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661727" w:rsidRPr="00B33E5D" w:rsidTr="00B33E5D">
        <w:tc>
          <w:tcPr>
            <w:tcW w:w="5103" w:type="dxa"/>
          </w:tcPr>
          <w:p w:rsidR="00661727" w:rsidRPr="00B33E5D" w:rsidRDefault="00661727">
            <w:pPr>
              <w:pStyle w:val="ConsPlusNormal"/>
              <w:rPr>
                <w:rFonts w:ascii="Times New Roman" w:hAnsi="Times New Roman" w:cs="Times New Roman"/>
                <w:sz w:val="24"/>
                <w:szCs w:val="24"/>
              </w:rPr>
            </w:pPr>
            <w:r w:rsidRPr="00B33E5D">
              <w:rPr>
                <w:rFonts w:ascii="Times New Roman" w:hAnsi="Times New Roman" w:cs="Times New Roman"/>
                <w:sz w:val="24"/>
                <w:szCs w:val="24"/>
              </w:rPr>
              <w:t>7 марта 2001 года</w:t>
            </w:r>
          </w:p>
        </w:tc>
        <w:tc>
          <w:tcPr>
            <w:tcW w:w="5104" w:type="dxa"/>
          </w:tcPr>
          <w:p w:rsidR="00661727" w:rsidRPr="00B33E5D" w:rsidRDefault="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N 24-ФЗ</w:t>
            </w:r>
          </w:p>
        </w:tc>
      </w:tr>
    </w:tbl>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КОДЕКС</w:t>
      </w:r>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ВНУТРЕННЕГО ВОДНОГО ТРАНСПОРТА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jc w:val="right"/>
        <w:rPr>
          <w:rFonts w:ascii="Times New Roman" w:hAnsi="Times New Roman" w:cs="Times New Roman"/>
          <w:sz w:val="24"/>
          <w:szCs w:val="24"/>
        </w:rPr>
      </w:pPr>
      <w:proofErr w:type="gramStart"/>
      <w:r w:rsidRPr="00B33E5D">
        <w:rPr>
          <w:rFonts w:ascii="Times New Roman" w:hAnsi="Times New Roman" w:cs="Times New Roman"/>
          <w:sz w:val="24"/>
          <w:szCs w:val="24"/>
        </w:rPr>
        <w:t>Принят</w:t>
      </w:r>
      <w:proofErr w:type="gramEnd"/>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Государственной Думой</w:t>
      </w:r>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7 февраля 2001 года</w:t>
      </w:r>
    </w:p>
    <w:p w:rsidR="00661727" w:rsidRPr="00B33E5D" w:rsidRDefault="00661727" w:rsidP="00661727">
      <w:pPr>
        <w:pStyle w:val="ConsPlusNormal"/>
        <w:jc w:val="right"/>
        <w:rPr>
          <w:rFonts w:ascii="Times New Roman" w:hAnsi="Times New Roman" w:cs="Times New Roman"/>
          <w:sz w:val="24"/>
          <w:szCs w:val="24"/>
        </w:rPr>
      </w:pPr>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Одобрен</w:t>
      </w:r>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Советом Федерации</w:t>
      </w:r>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22 февраля 2001 года</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I. ОБЩИЕ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 Отношения, регулируемые Кодексом внутреннего водного транспорта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Настоящий Кодекс регулирует отношения, возникающие между организациями внутреннего водного транспорта Российской Федерации, грузоотправителями, грузополучателями, пассажирами и другими физическими и (или) юридическими лицами при осуществлении судоходства на внутренних водных путях Российской Федерации, и определяет их права, обязанности и ответственность.</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Положения настоящего Кодекса распространяются </w:t>
      </w:r>
      <w:proofErr w:type="gramStart"/>
      <w:r w:rsidRPr="00B33E5D">
        <w:rPr>
          <w:rFonts w:ascii="Times New Roman" w:hAnsi="Times New Roman" w:cs="Times New Roman"/>
          <w:sz w:val="24"/>
          <w:szCs w:val="24"/>
        </w:rPr>
        <w:t>на</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внутренние водные пути Российской Федерации и расположенные на них судоходные гидротехнические сооружения, причалы;</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порты, расположенные на внутренних водных путях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суда и плавучие объекты, предназначенные для использования в целях судоходства на внутренних водных путях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Положения настоящего Кодекса, за исключением случаев, прямо в нем предусмотренных, не распространяются на военные корабли, пограничные корабли и военно-вспомогательные суда. Условия плавания указанных судов по внутренним водным путям Российской Федерации определяются </w:t>
      </w:r>
      <w:hyperlink r:id="rId6" w:history="1">
        <w:r w:rsidRPr="00B33E5D">
          <w:rPr>
            <w:rFonts w:ascii="Times New Roman" w:hAnsi="Times New Roman" w:cs="Times New Roman"/>
            <w:sz w:val="24"/>
            <w:szCs w:val="24"/>
          </w:rPr>
          <w:t>постановлениями</w:t>
        </w:r>
      </w:hyperlink>
      <w:r w:rsidRPr="00B33E5D">
        <w:rPr>
          <w:rFonts w:ascii="Times New Roman" w:hAnsi="Times New Roman" w:cs="Times New Roman"/>
          <w:sz w:val="24"/>
          <w:szCs w:val="24"/>
        </w:rPr>
        <w:t xml:space="preserve"> Правительства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w:t>
      </w:r>
      <w:proofErr w:type="gramStart"/>
      <w:r w:rsidRPr="00B33E5D">
        <w:rPr>
          <w:rFonts w:ascii="Times New Roman" w:hAnsi="Times New Roman" w:cs="Times New Roman"/>
          <w:sz w:val="24"/>
          <w:szCs w:val="24"/>
        </w:rPr>
        <w:t xml:space="preserve">На участках внутренних водных путей Российской Федерации, на которых навигационно-гидрографические условия обеспечения плавания судов и безопасности судоходства, в том числе проведения спасательных операций, соответствуют требованиям торгового мореплавания, отношения, возникающие из безопасности плавания судов по условиям торгового мореплавания, регулируются </w:t>
      </w:r>
      <w:hyperlink r:id="rId8" w:history="1">
        <w:r w:rsidRPr="00B33E5D">
          <w:rPr>
            <w:rFonts w:ascii="Times New Roman" w:hAnsi="Times New Roman" w:cs="Times New Roman"/>
            <w:sz w:val="24"/>
            <w:szCs w:val="24"/>
          </w:rPr>
          <w:t>Кодексом</w:t>
        </w:r>
      </w:hyperlink>
      <w:r w:rsidRPr="00B33E5D">
        <w:rPr>
          <w:rFonts w:ascii="Times New Roman" w:hAnsi="Times New Roman" w:cs="Times New Roman"/>
          <w:sz w:val="24"/>
          <w:szCs w:val="24"/>
        </w:rPr>
        <w:t xml:space="preserve"> торгового мореплавания Российской Федерации, а отношения, возникающие из договора перевозки, - настоящим Кодексом.</w:t>
      </w:r>
      <w:proofErr w:type="gramEnd"/>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 Законодательство в области внутреннего водного транспорта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Законодательство в области внутреннего водного транспорта Российской Федерации состоит из </w:t>
      </w:r>
      <w:hyperlink r:id="rId9" w:history="1">
        <w:r w:rsidRPr="00B33E5D">
          <w:rPr>
            <w:rFonts w:ascii="Times New Roman" w:hAnsi="Times New Roman" w:cs="Times New Roman"/>
            <w:sz w:val="24"/>
            <w:szCs w:val="24"/>
          </w:rPr>
          <w:t>Конституции</w:t>
        </w:r>
      </w:hyperlink>
      <w:r w:rsidRPr="00B33E5D">
        <w:rPr>
          <w:rFonts w:ascii="Times New Roman" w:hAnsi="Times New Roman" w:cs="Times New Roman"/>
          <w:sz w:val="24"/>
          <w:szCs w:val="24"/>
        </w:rPr>
        <w:t xml:space="preserve"> Российской Федерации, Гражданского </w:t>
      </w:r>
      <w:hyperlink r:id="rId10" w:history="1">
        <w:r w:rsidRPr="00B33E5D">
          <w:rPr>
            <w:rFonts w:ascii="Times New Roman" w:hAnsi="Times New Roman" w:cs="Times New Roman"/>
            <w:sz w:val="24"/>
            <w:szCs w:val="24"/>
          </w:rPr>
          <w:t>кодекса</w:t>
        </w:r>
      </w:hyperlink>
      <w:r w:rsidRPr="00B33E5D">
        <w:rPr>
          <w:rFonts w:ascii="Times New Roman" w:hAnsi="Times New Roman" w:cs="Times New Roman"/>
          <w:sz w:val="24"/>
          <w:szCs w:val="24"/>
        </w:rPr>
        <w:t xml:space="preserve"> Российской Федерации, </w:t>
      </w:r>
      <w:r w:rsidRPr="00B33E5D">
        <w:rPr>
          <w:rFonts w:ascii="Times New Roman" w:hAnsi="Times New Roman" w:cs="Times New Roman"/>
          <w:sz w:val="24"/>
          <w:szCs w:val="24"/>
        </w:rPr>
        <w:lastRenderedPageBreak/>
        <w:t>настоящего Кодекса, иных федеральных законов. Отношения, связанные с деятельностью на внутреннем водном транспорте Российской Федерации, регулируются также соответствующими нормативными правовыми актами Президента Российской Федерации, нормативными правовыми актами Правительства Российской Федерации и издаваемыми в соответствии с ними нормативными правовыми актами федеральных органов исполнительной власти, которые не должны противоречить настоящему Кодексу и иным федеральным законам.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 Основные понятия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целях настоящего Кодекса используются следующие основные понятия: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внутренний водный транспорт Российской Федерации (далее - внутренний водный транспорт) - один из видов транспорта, представляющего собой производственно-технологический компле</w:t>
      </w:r>
      <w:proofErr w:type="gramStart"/>
      <w:r w:rsidRPr="00B33E5D">
        <w:rPr>
          <w:rFonts w:ascii="Times New Roman" w:hAnsi="Times New Roman" w:cs="Times New Roman"/>
          <w:sz w:val="24"/>
          <w:szCs w:val="24"/>
        </w:rPr>
        <w:t>кс с вх</w:t>
      </w:r>
      <w:proofErr w:type="gramEnd"/>
      <w:r w:rsidRPr="00B33E5D">
        <w:rPr>
          <w:rFonts w:ascii="Times New Roman" w:hAnsi="Times New Roman" w:cs="Times New Roman"/>
          <w:sz w:val="24"/>
          <w:szCs w:val="24"/>
        </w:rPr>
        <w:t>одящими в него организациями, осуществляющими судоходство и иную связанную с судоходством деятельность на внутренних водных путях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внутренние водные пути Российской Федерации (далее - внутренние водные пути) - пути сообщения внутреннего водного транспорта, определяемые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судоходство - деятельность, связанная с использованием на внутренних водных путях судов для перевозок грузов, пассажиров и их багажа (включая операции по погрузке и выгрузке грузов и багажа, посадке и высадке пассажиров), почтовых отправлений, буксировки судов и плавучих объектов, проведения поиска, разведки и добычи полезных ископаемых, строительных, путевых, гидротехнических, подводно-технических и других подобных работ, лоцманской и ледокольной проводки, спасательных операций, осуществления мероприятий</w:t>
      </w:r>
      <w:proofErr w:type="gramEnd"/>
      <w:r w:rsidRPr="00B33E5D">
        <w:rPr>
          <w:rFonts w:ascii="Times New Roman" w:hAnsi="Times New Roman" w:cs="Times New Roman"/>
          <w:sz w:val="24"/>
          <w:szCs w:val="24"/>
        </w:rPr>
        <w:t xml:space="preserve"> по охране водных объектов, защите их от загрязнения и засорения, подъема затонувшего имущества, проведения мероприятий по контролю, проведения научных исследований, для учебных, спортивных и культурных целей, иных целей внутреннего водного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судно - самоходное или несамоходное плавучее сооружение, предназначенное для использования в целях судоходства, в том числе судно смешанного (река - море) плавания, паром, дноуглубительный и дноочистительный снаряды, плавучий кран и другие технические сооружения подобного рода;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абзац утратил силу. - Федеральный </w:t>
      </w:r>
      <w:hyperlink r:id="rId15"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судно смешанного (река - море) плавания - судно, которое по своим техническим характеристикам пригодно и в установленном порядке допущено к эксплуатации в целях судоходства по морским и внутренним водным путям;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судовождение - деятельность, связанная с управлением судном;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судовладелец (далее также - владелец судна) - гражданин Российской Федерации или российское юридическое лицо, эксплуатирующие судно под Государственным флагом Российской Федерации от своего имени, независимо от того, являются ли они собственниками судна, доверительными управляющими или используют его на ином законном основании;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перевозчик - юридическое лицо или индивидуальный предприниматель, взявшие на себя по договору перевозки обязанность доставить груз, пассажира или его багаж из пункта отправления в пункт назначения;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причал - гидротехническое сооружение, имеющее устройства для безопасного подхода судов и предназначенное для безопасной стоянки судов, их загрузки, разгрузки и обслуживания, а также посадки пассажиров на суда и высадки их с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речной порт (далее также - порт) - комплекс сооружений, расположенных на земельном участке и акватории внутренних водных путей, обустроенных и оборудованных в целях обслуживания пассажиров и судов, погрузки, выгрузки, приема, хранения и выдачи грузов, взаимодействия с другими видами транспорта. Порт (причал), в котором хотя бы одно из юридических лиц или один из индивидуальных предпринимателей осуществляет в силу закона или на основании лицензии деятельность, связанную с перевозками внутренним водным транспортом, по обращению любого физического или юридического лица, является портом или причалом общего пользования;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пассажир - физическое лицо, заключившее договор перевозки пассажира, или физическое лицо, в целях перевозки которого заключен договор фрахтования судна;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14.06.2012 N 78-ФЗ)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путевые работы - дноуглубительные, </w:t>
      </w:r>
      <w:proofErr w:type="spellStart"/>
      <w:r w:rsidRPr="00B33E5D">
        <w:rPr>
          <w:rFonts w:ascii="Times New Roman" w:hAnsi="Times New Roman" w:cs="Times New Roman"/>
          <w:sz w:val="24"/>
          <w:szCs w:val="24"/>
        </w:rPr>
        <w:t>выправительные</w:t>
      </w:r>
      <w:proofErr w:type="spellEnd"/>
      <w:r w:rsidRPr="00B33E5D">
        <w:rPr>
          <w:rFonts w:ascii="Times New Roman" w:hAnsi="Times New Roman" w:cs="Times New Roman"/>
          <w:sz w:val="24"/>
          <w:szCs w:val="24"/>
        </w:rPr>
        <w:t>, тральные, дноочистительные, изыскательские и другие работы, проводимые на внутренних водных путях для содержания судовых ходов;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пункт отстоя - часть поверхностного водного объекта и (или) комплекс сооружений, обустроенные и оборудованные в целях ремонта, стоянки судов, технического осмотра судов и плавучих объектов;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инфраструктура внутренних водных путей - совокупность объектов, обеспечивающих судоходство по внутренним водным путям и включающих в себя судоходные гидротехнические сооружения, маяки, рейды, пункты отстоя судов технического флота, места убежища, средства навигационного оборудования, объекты электроэнергетики, технологические сети связи и сооружения связи, системы сигнализации, информационные комплексы и системы управления движением судов, и иных обеспечивающих функционирование внутренних водных путей объектов;</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маломерное судно - судно, длина которого не должна превышать двадцать метров и общее количество </w:t>
      </w:r>
      <w:proofErr w:type="gramStart"/>
      <w:r w:rsidRPr="00B33E5D">
        <w:rPr>
          <w:rFonts w:ascii="Times New Roman" w:hAnsi="Times New Roman" w:cs="Times New Roman"/>
          <w:sz w:val="24"/>
          <w:szCs w:val="24"/>
        </w:rPr>
        <w:t>людей</w:t>
      </w:r>
      <w:proofErr w:type="gramEnd"/>
      <w:r w:rsidRPr="00B33E5D">
        <w:rPr>
          <w:rFonts w:ascii="Times New Roman" w:hAnsi="Times New Roman" w:cs="Times New Roman"/>
          <w:sz w:val="24"/>
          <w:szCs w:val="24"/>
        </w:rPr>
        <w:t xml:space="preserve"> на котором не должно превышать двенадцать;</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2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прогулочное судно - судно, общее количество людей на котором не должно превышать восемнадцать, в том числе пассажиров не более чем двенадцать, и которое используется в некоммерческих целях и предназначается для отдыха на водных объектах;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23"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спортивное парусное судно - судно, построенное или переоборудованное для занятий спортом, использующее в качестве основной движущей силы силу ветра и эксплуатируемое в некоммерческих целях;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24"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администрация бассейна внутренних водных путей - организация, созданная в форме государственного бюджетного учреждения и осуществляющая в бассейне внутренних водных путей содержание внутренних водных путей, государственный портовый контроль и иные функции, определенные в соответствии с настоящим Кодексом;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25"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 в ред. Федерального </w:t>
      </w:r>
      <w:hyperlink r:id="rId2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бассейн внутренних водных путей - часть внутренних водных путей, обособленная и имеющая общие климатические, навигационно-гидрографические условия обеспечения плавания судов и гидрометеорологические условия;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(абзац введен Федеральным </w:t>
      </w:r>
      <w:hyperlink r:id="rId27"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 в ред. Федерального </w:t>
      </w:r>
      <w:hyperlink r:id="rId2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судовой ход - часть внутреннего водного пути, предназначенная для движения судов и обозначенная навигационными знаками или иным способом;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29"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судоходные гидротехнические сооружения - гидротехнические сооружения, представляющее собой инженерно-технические сооружения (в том числе берегозащитные сооружения, волноломы, дамбы, молы, плотины, подходные каналы, подводные сооружения, созданные в результате проведения дноуглубительных работ, насосные станции, судоходные шлюзы, судоподъемники, здания гидроэлектростанций, водосбросные, водоспускные и водовыпускные сооружения, туннели и иные объекты) и предназначенные для обеспечения установленных габаритов судовых ходов и обеспечения пропуска судов, а также комплекс таких</w:t>
      </w:r>
      <w:proofErr w:type="gramEnd"/>
      <w:r w:rsidRPr="00B33E5D">
        <w:rPr>
          <w:rFonts w:ascii="Times New Roman" w:hAnsi="Times New Roman" w:cs="Times New Roman"/>
          <w:sz w:val="24"/>
          <w:szCs w:val="24"/>
        </w:rPr>
        <w:t xml:space="preserve"> гидротехнических сооружений;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30"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оператор порта или причала - транспортная организация, осуществляющая эксплуатацию порта или причала, операции с грузами (в том числе их перевалку), обслуживание судов, иных транспортных средств и (или) обслуживание пассажиров и их багажа;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31"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плавучий объект - несамоходное плавучее сооружение, не являющееся судном, в том числе дебаркадер, плавучий (находящийся на воде) дом, гостиница, ресторан, понтон, плот, наплавной мост, плавучий причал, и другое техническое сооружение подобного рода;</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3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навигационно-гидрографическое обеспечение условий плавания судов - комплекс мероприятий по обеспечению внутренних водных путей навигационной обстановкой, включающих в себя оборудование внутренних водных путей аппаратурой систем навигации и связи, средствами навигационного оборудования, световыми и звуковыми сигнальными средствами, а также по обеспечению судов информацией о навигационных и гидрометеорологических условиях плавания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33"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специальный персонал - лица, находящиеся на борту судна и не являющиеся пассажирами судна или членами экипажа судна.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34"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 Государственное регулирование в области внутреннего водного транспорта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Государственное регулирование в области внутреннего водного транспорта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(далее - федеральный орган исполнительной власти в области транспорта), непосредственно или через находящиеся в его ведении государственные организации, а также другими федеральными органами исполнительной власти в пределах предоставленных им полномочий.</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 в ред. Федерального </w:t>
      </w:r>
      <w:hyperlink r:id="rId3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Федеральный орган исполнительной власти в области транспорта в соответствии с международными договорами Российской Федерации, настоящим Кодексом, другими федеральными законами и иными нормативными правовыми актами Российской Федерации утверждает в установленном порядке в пределах своей компетенции правила и другие нормативные правовые акты, регулирующие связанные с судоходством, перевозкой и переработкой грузов, содержанием судовых ходов, инфраструктуры внутренних водных путей и использованием внутренних водных путей</w:t>
      </w:r>
      <w:proofErr w:type="gramEnd"/>
      <w:r w:rsidRPr="00B33E5D">
        <w:rPr>
          <w:rFonts w:ascii="Times New Roman" w:hAnsi="Times New Roman" w:cs="Times New Roman"/>
          <w:sz w:val="24"/>
          <w:szCs w:val="24"/>
        </w:rPr>
        <w:t xml:space="preserve"> отношения и обязательные для исполнения </w:t>
      </w:r>
      <w:r w:rsidRPr="00B33E5D">
        <w:rPr>
          <w:rFonts w:ascii="Times New Roman" w:hAnsi="Times New Roman" w:cs="Times New Roman"/>
          <w:sz w:val="24"/>
          <w:szCs w:val="24"/>
        </w:rPr>
        <w:lastRenderedPageBreak/>
        <w:t>организациями независимо от организационно-правовых форм и форм собственности и физическими лицами.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Утратил силу. - Федеральный </w:t>
      </w:r>
      <w:hyperlink r:id="rId37"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В целях обеспечения безопасности судоходства, охраны человеческой жизни на внутренних водных путях, безопасности портовых и судоходных гидротехнических сооружений и внутренних водных путей, а также в целях обеспечения на внутреннем водном транспорте надлежащего качества оказания услуг и выполнения работ осуществляется государственный </w:t>
      </w:r>
      <w:hyperlink r:id="rId38" w:history="1">
        <w:r w:rsidRPr="00B33E5D">
          <w:rPr>
            <w:rFonts w:ascii="Times New Roman" w:hAnsi="Times New Roman" w:cs="Times New Roman"/>
            <w:sz w:val="24"/>
            <w:szCs w:val="24"/>
          </w:rPr>
          <w:t>надзор</w:t>
        </w:r>
      </w:hyperlink>
      <w:r w:rsidRPr="00B33E5D">
        <w:rPr>
          <w:rFonts w:ascii="Times New Roman" w:hAnsi="Times New Roman" w:cs="Times New Roman"/>
          <w:sz w:val="24"/>
          <w:szCs w:val="24"/>
        </w:rPr>
        <w:t xml:space="preserve"> в области внутреннего водного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4 в ред. Федерального </w:t>
      </w:r>
      <w:hyperlink r:id="rId3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18.07.2011 N 242-ФЗ)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Утратил силу с 1 августа 2011 года. - Федеральный </w:t>
      </w:r>
      <w:hyperlink r:id="rId40"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18.07.2011 N 242-ФЗ.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Нормативные правовые акты Российской Федерации, изданные по вопросам деятельности на внутреннем водном транспорте, не должны противоречить положениям настоящего Кодекса.</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примечание.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Положения пункта 7 статьи 4 </w:t>
      </w:r>
      <w:hyperlink r:id="rId41" w:history="1">
        <w:r w:rsidRPr="00B33E5D">
          <w:rPr>
            <w:rFonts w:ascii="Times New Roman" w:hAnsi="Times New Roman" w:cs="Times New Roman"/>
            <w:sz w:val="24"/>
            <w:szCs w:val="24"/>
          </w:rPr>
          <w:t>распространяются</w:t>
        </w:r>
      </w:hyperlink>
      <w:r w:rsidRPr="00B33E5D">
        <w:rPr>
          <w:rFonts w:ascii="Times New Roman" w:hAnsi="Times New Roman" w:cs="Times New Roman"/>
          <w:sz w:val="24"/>
          <w:szCs w:val="24"/>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w:t>
      </w:r>
      <w:proofErr w:type="gramStart"/>
      <w:r w:rsidRPr="00B33E5D">
        <w:rPr>
          <w:rFonts w:ascii="Times New Roman" w:hAnsi="Times New Roman" w:cs="Times New Roman"/>
          <w:sz w:val="24"/>
          <w:szCs w:val="24"/>
        </w:rPr>
        <w:t xml:space="preserve">Полномочия федеральных органов исполнительной власти в области внутреннего водного транспорта,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4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7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43"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13.07.2015 N 233-ФЗ)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4.1. Государственный надзор в области внутреннего водного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44"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18.07.2011 N 242-ФЗ)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Государственный надзор в области внутреннего водного транспорта осуществляется уполномоченным федеральным органом исполнительной власти (далее - орган государственного надзора) при осуществлении им федерального государственного транспортного надзора в </w:t>
      </w:r>
      <w:hyperlink r:id="rId45"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 xml:space="preserve">, установленном Правительством Российской Федерации, за исключением проверок судов и плавучих объектов, осуществляемых в соответствии со </w:t>
      </w:r>
      <w:hyperlink w:anchor="Par694" w:history="1">
        <w:r w:rsidRPr="00B33E5D">
          <w:rPr>
            <w:rFonts w:ascii="Times New Roman" w:hAnsi="Times New Roman" w:cs="Times New Roman"/>
            <w:sz w:val="24"/>
            <w:szCs w:val="24"/>
          </w:rPr>
          <w:t>статьей 38.1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28.07.2012 </w:t>
      </w:r>
      <w:hyperlink r:id="rId46"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 xml:space="preserve">, от 03.07.2016 </w:t>
      </w:r>
      <w:hyperlink r:id="rId47"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 xml:space="preserve">К отношениям, связанным с осуществлением государственного надзора в области внутреннего водного транспорта, организацией и проведением проверок юридических лиц, индивидуальных предпринимателей, применяются положения Федерального </w:t>
      </w:r>
      <w:hyperlink r:id="rId4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ar125" w:history="1">
        <w:r w:rsidRPr="00B33E5D">
          <w:rPr>
            <w:rFonts w:ascii="Times New Roman" w:hAnsi="Times New Roman" w:cs="Times New Roman"/>
            <w:sz w:val="24"/>
            <w:szCs w:val="24"/>
          </w:rPr>
          <w:t>пунктами 3</w:t>
        </w:r>
      </w:hyperlink>
      <w:r w:rsidRPr="00B33E5D">
        <w:rPr>
          <w:rFonts w:ascii="Times New Roman" w:hAnsi="Times New Roman" w:cs="Times New Roman"/>
          <w:sz w:val="24"/>
          <w:szCs w:val="24"/>
        </w:rPr>
        <w:t xml:space="preserve"> - </w:t>
      </w:r>
      <w:hyperlink w:anchor="Par136" w:history="1">
        <w:r w:rsidRPr="00B33E5D">
          <w:rPr>
            <w:rFonts w:ascii="Times New Roman" w:hAnsi="Times New Roman" w:cs="Times New Roman"/>
            <w:sz w:val="24"/>
            <w:szCs w:val="24"/>
          </w:rPr>
          <w:t>7</w:t>
        </w:r>
      </w:hyperlink>
      <w:r w:rsidRPr="00B33E5D">
        <w:rPr>
          <w:rFonts w:ascii="Times New Roman" w:hAnsi="Times New Roman" w:cs="Times New Roman"/>
          <w:sz w:val="24"/>
          <w:szCs w:val="24"/>
        </w:rPr>
        <w:t xml:space="preserve"> настоящей статьи</w:t>
      </w:r>
      <w:proofErr w:type="gramEnd"/>
      <w:r w:rsidRPr="00B33E5D">
        <w:rPr>
          <w:rFonts w:ascii="Times New Roman" w:hAnsi="Times New Roman" w:cs="Times New Roman"/>
          <w:sz w:val="24"/>
          <w:szCs w:val="24"/>
        </w:rPr>
        <w:t xml:space="preserve">, </w:t>
      </w:r>
      <w:hyperlink w:anchor="Par694" w:history="1">
        <w:r w:rsidRPr="00B33E5D">
          <w:rPr>
            <w:rFonts w:ascii="Times New Roman" w:hAnsi="Times New Roman" w:cs="Times New Roman"/>
            <w:sz w:val="24"/>
            <w:szCs w:val="24"/>
          </w:rPr>
          <w:t>статьей 38.1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4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bookmarkStart w:id="0" w:name="Par125"/>
      <w:bookmarkEnd w:id="0"/>
      <w:r w:rsidRPr="00B33E5D">
        <w:rPr>
          <w:rFonts w:ascii="Times New Roman" w:hAnsi="Times New Roman" w:cs="Times New Roman"/>
          <w:sz w:val="24"/>
          <w:szCs w:val="24"/>
        </w:rPr>
        <w:t xml:space="preserve">3. Предметом проверки является соблюдение юридическим лицом, индивидуальным предпринимателем в процессе осуществления деятельности в области внутреннего водного транспорта требований, установленных в соответствии с международными договорами </w:t>
      </w:r>
      <w:r w:rsidRPr="00B33E5D">
        <w:rPr>
          <w:rFonts w:ascii="Times New Roman" w:hAnsi="Times New Roman" w:cs="Times New Roman"/>
          <w:sz w:val="24"/>
          <w:szCs w:val="24"/>
        </w:rPr>
        <w:lastRenderedPageBreak/>
        <w:t>Российской Федерации в области безопасности судоходства, настоящим Кодексом, другими федеральными законами и иными нормативными правовыми актами Российской Федерации в области внутреннего водного транспорта (далее - обязательные требования).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Основанием для проведения плановой проверки является:</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1) истечение трех лет со дня окончания проведения последней плановой проверки юридического лица, индивидуального предпринимателя, эксплуатирующих объекты внутреннего водного транспорта, за исключением портовых и судоходных гидротехнических сооружений, объектов обеспечения безопасности судоходства;</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истечение одного года со дня окончания проведения последней плановой проверки юридического лица, индивидуального предпринимателя, </w:t>
      </w:r>
      <w:proofErr w:type="gramStart"/>
      <w:r w:rsidRPr="00B33E5D">
        <w:rPr>
          <w:rFonts w:ascii="Times New Roman" w:hAnsi="Times New Roman" w:cs="Times New Roman"/>
          <w:sz w:val="24"/>
          <w:szCs w:val="24"/>
        </w:rPr>
        <w:t>эксплуатирующих</w:t>
      </w:r>
      <w:proofErr w:type="gramEnd"/>
      <w:r w:rsidRPr="00B33E5D">
        <w:rPr>
          <w:rFonts w:ascii="Times New Roman" w:hAnsi="Times New Roman" w:cs="Times New Roman"/>
          <w:sz w:val="24"/>
          <w:szCs w:val="24"/>
        </w:rPr>
        <w:t xml:space="preserve"> портовые и судоходные гидротехнические сооружения, объекты обеспечения безопасности судоходства;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утратил силу. - Федеральный </w:t>
      </w:r>
      <w:hyperlink r:id="rId50"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Основанием для проведения внеплановой проверки является: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истечение срока исполнения юридическим лицом, индивидуальным предпринимателем выданного органом государственного надзора предписания об устранении выявленного нарушения требований законодательства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bookmarkStart w:id="1" w:name="Par132"/>
      <w:bookmarkEnd w:id="1"/>
      <w:proofErr w:type="gramStart"/>
      <w:r w:rsidRPr="00B33E5D">
        <w:rPr>
          <w:rFonts w:ascii="Times New Roman" w:hAnsi="Times New Roman" w:cs="Times New Roman"/>
          <w:sz w:val="24"/>
          <w:szCs w:val="24"/>
        </w:rPr>
        <w:t>2)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органов государственного надзора), органов местного самоуправления, из средств массовой информации о фактах возникновения аварий и транспортных происшествий, связанных с нарушениями требований обеспечения безопасности судоходства, правил эксплуатации внутреннего водного транспорта, о фактах гибели или повреждения судна, нарушений</w:t>
      </w:r>
      <w:proofErr w:type="gramEnd"/>
      <w:r w:rsidRPr="00B33E5D">
        <w:rPr>
          <w:rFonts w:ascii="Times New Roman" w:hAnsi="Times New Roman" w:cs="Times New Roman"/>
          <w:sz w:val="24"/>
          <w:szCs w:val="24"/>
        </w:rPr>
        <w:t xml:space="preserve"> </w:t>
      </w:r>
      <w:proofErr w:type="gramStart"/>
      <w:r w:rsidRPr="00B33E5D">
        <w:rPr>
          <w:rFonts w:ascii="Times New Roman" w:hAnsi="Times New Roman" w:cs="Times New Roman"/>
          <w:sz w:val="24"/>
          <w:szCs w:val="24"/>
        </w:rPr>
        <w:t>судами ограничений по району и условиям плавания, установленных при классификации судов, о непригодности судна к плаванию, о фактах нарушений требований к загрузке, снабжению судна, комплектованию экипажа судна или о фактах наличия других недостатков судна, создающих угрозу безопасности его плавания, нарушений правил перевозки и перегрузки грузов, перевозки пассажиров и багажа, если такие нарушения создают угрозу причинения вреда жизни и здоровью людей</w:t>
      </w:r>
      <w:proofErr w:type="gramEnd"/>
      <w:r w:rsidRPr="00B33E5D">
        <w:rPr>
          <w:rFonts w:ascii="Times New Roman" w:hAnsi="Times New Roman" w:cs="Times New Roman"/>
          <w:sz w:val="24"/>
          <w:szCs w:val="24"/>
        </w:rPr>
        <w:t>, окружающей среде, безопасности государства, имуществу физических и юридических лиц, государственному или муниципальному имуществу либо повлекли причинение такого вреда;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5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3) наличие приказа (распоряжения) руководителя (заместителя руководителя) органа государственного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w:t>
      </w:r>
      <w:proofErr w:type="gramStart"/>
      <w:r w:rsidRPr="00B33E5D">
        <w:rPr>
          <w:rFonts w:ascii="Times New Roman" w:hAnsi="Times New Roman" w:cs="Times New Roman"/>
          <w:sz w:val="24"/>
          <w:szCs w:val="24"/>
        </w:rPr>
        <w:t xml:space="preserve">Внеплановая выездная проверка по основанию, указанному в </w:t>
      </w:r>
      <w:hyperlink w:anchor="Par132" w:history="1">
        <w:r w:rsidRPr="00B33E5D">
          <w:rPr>
            <w:rFonts w:ascii="Times New Roman" w:hAnsi="Times New Roman" w:cs="Times New Roman"/>
            <w:sz w:val="24"/>
            <w:szCs w:val="24"/>
          </w:rPr>
          <w:t>подпункте 2 пункта 5</w:t>
        </w:r>
      </w:hyperlink>
      <w:r w:rsidRPr="00B33E5D">
        <w:rPr>
          <w:rFonts w:ascii="Times New Roman" w:hAnsi="Times New Roman" w:cs="Times New Roman"/>
          <w:sz w:val="24"/>
          <w:szCs w:val="24"/>
        </w:rPr>
        <w:t xml:space="preserve"> настоящей статьи, может быть проведена органом государственного надзора незамедлительно с извещением органа прокуратуры в порядке, установленном </w:t>
      </w:r>
      <w:hyperlink r:id="rId52" w:history="1">
        <w:r w:rsidRPr="00B33E5D">
          <w:rPr>
            <w:rFonts w:ascii="Times New Roman" w:hAnsi="Times New Roman" w:cs="Times New Roman"/>
            <w:sz w:val="24"/>
            <w:szCs w:val="24"/>
          </w:rPr>
          <w:t>частью 12 статьи 10</w:t>
        </w:r>
      </w:hyperlink>
      <w:r w:rsidRPr="00B33E5D">
        <w:rPr>
          <w:rFonts w:ascii="Times New Roman" w:hAnsi="Times New Roman" w:cs="Times New Roman"/>
          <w:sz w:val="24"/>
          <w:szCs w:val="24"/>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661727" w:rsidRPr="00B33E5D" w:rsidRDefault="00661727" w:rsidP="00661727">
      <w:pPr>
        <w:pStyle w:val="ConsPlusNormal"/>
        <w:ind w:firstLine="540"/>
        <w:jc w:val="both"/>
        <w:rPr>
          <w:rFonts w:ascii="Times New Roman" w:hAnsi="Times New Roman" w:cs="Times New Roman"/>
          <w:sz w:val="24"/>
          <w:szCs w:val="24"/>
        </w:rPr>
      </w:pPr>
      <w:bookmarkStart w:id="2" w:name="Par136"/>
      <w:bookmarkEnd w:id="2"/>
      <w:r w:rsidRPr="00B33E5D">
        <w:rPr>
          <w:rFonts w:ascii="Times New Roman" w:hAnsi="Times New Roman" w:cs="Times New Roman"/>
          <w:sz w:val="24"/>
          <w:szCs w:val="24"/>
        </w:rPr>
        <w:t xml:space="preserve">7.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w:t>
      </w:r>
      <w:hyperlink w:anchor="Par132" w:history="1">
        <w:r w:rsidRPr="00B33E5D">
          <w:rPr>
            <w:rFonts w:ascii="Times New Roman" w:hAnsi="Times New Roman" w:cs="Times New Roman"/>
            <w:sz w:val="24"/>
            <w:szCs w:val="24"/>
          </w:rPr>
          <w:t>подпункте 2 пункта 5</w:t>
        </w:r>
      </w:hyperlink>
      <w:r w:rsidRPr="00B33E5D">
        <w:rPr>
          <w:rFonts w:ascii="Times New Roman" w:hAnsi="Times New Roman" w:cs="Times New Roman"/>
          <w:sz w:val="24"/>
          <w:szCs w:val="24"/>
        </w:rPr>
        <w:t xml:space="preserve"> настоящей статьи, не допускается.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7.1. Должностные лица органа государственного надзора, являющиеся государственными транспортными инспекторами, имеют право: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запрашивать у органов государственной власти, органов местного самоуправления, юридических лиц, физических лиц, в том числе индивидуальных предпринимателей, и получать от </w:t>
      </w:r>
      <w:r w:rsidRPr="00B33E5D">
        <w:rPr>
          <w:rFonts w:ascii="Times New Roman" w:hAnsi="Times New Roman" w:cs="Times New Roman"/>
          <w:sz w:val="24"/>
          <w:szCs w:val="24"/>
        </w:rPr>
        <w:lastRenderedPageBreak/>
        <w:t>них на основании мотивированных запросов в письменной форме информацию и документы, необходимые в ходе проведения проверки;</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и обследовать используемые юридическими лицами, физическими лицами, в том числе индивидуальными предпринимателями, при осуществлении хозяйственной и иной деятельности на внутреннем водном транспорте территории, объекты инфраструктуры внутреннего водного транспорта, суда и плавучие объекты, проводить необходимые исследования, испытания, измерения, расследования, экспертизы и</w:t>
      </w:r>
      <w:proofErr w:type="gramEnd"/>
      <w:r w:rsidRPr="00B33E5D">
        <w:rPr>
          <w:rFonts w:ascii="Times New Roman" w:hAnsi="Times New Roman" w:cs="Times New Roman"/>
          <w:sz w:val="24"/>
          <w:szCs w:val="24"/>
        </w:rPr>
        <w:t xml:space="preserve"> другие мероприятия по контролю;</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5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выдавать юридическим лицам, физическим лицам, в том числе индивидуальным предпринимателям, предписания об устранении выявленных нарушений обязательных требований, о проведении мероприятий по обеспечению предотвращения вреда жизни, здоровью людей, окружающей среде, имуществу физических лиц или юридических лиц, государственному или муниципальному имуществу, предотвращения чрезвычайных ситуаций природного и техногенного характера;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составлять протоколы об административных правонарушениях, рассматривать дела об указанных административных правонарушениях и принимать меры по их предотвращению;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7.1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54"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8. </w:t>
      </w:r>
      <w:proofErr w:type="gramStart"/>
      <w:r w:rsidRPr="00B33E5D">
        <w:rPr>
          <w:rFonts w:ascii="Times New Roman" w:hAnsi="Times New Roman" w:cs="Times New Roman"/>
          <w:sz w:val="24"/>
          <w:szCs w:val="24"/>
        </w:rPr>
        <w:t xml:space="preserve">Федеральный государственный пожарный надзор, федеральный государственный экологический надзор, федеральный государственный санитарно-эпидемиологический надзор, федеральный государственный надзор в области промышленной безопасности, федеральный государственный </w:t>
      </w:r>
      <w:hyperlink r:id="rId55" w:history="1">
        <w:r w:rsidRPr="00B33E5D">
          <w:rPr>
            <w:rFonts w:ascii="Times New Roman" w:hAnsi="Times New Roman" w:cs="Times New Roman"/>
            <w:sz w:val="24"/>
            <w:szCs w:val="24"/>
          </w:rPr>
          <w:t>надзор</w:t>
        </w:r>
      </w:hyperlink>
      <w:r w:rsidRPr="00B33E5D">
        <w:rPr>
          <w:rFonts w:ascii="Times New Roman" w:hAnsi="Times New Roman" w:cs="Times New Roman"/>
          <w:sz w:val="24"/>
          <w:szCs w:val="24"/>
        </w:rPr>
        <w:t xml:space="preserve"> за соблюдением трудового законодательства и иных нормативных правовых актов, содержащих нормы трудового права, федеральный государственный метрологический надзор при осуществлении деятельности на внутреннем водном транспорте осуществляются уполномоченными федеральными органами исполнительной власти в соответствии с законодательством Российской Федерации.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9. Орган государственного надзора в соответствии с положением о расследовании транспортных происшествий на внутреннем водном транспорте, утвержденным федеральным органом исполнительной власти в области транспорта, осуществляет расследование транспортных происшествий на внутреннем водном транспорте.</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9 введен Федеральным </w:t>
      </w:r>
      <w:hyperlink r:id="rId56"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10. Орган государственного надзора обеспечивает надзор за деятельностью капитанов бассейнов внутренних водных путей по осуществлению государственного портового контроля в соответствии со </w:t>
      </w:r>
      <w:hyperlink w:anchor="Par694" w:history="1">
        <w:r w:rsidRPr="00B33E5D">
          <w:rPr>
            <w:rFonts w:ascii="Times New Roman" w:hAnsi="Times New Roman" w:cs="Times New Roman"/>
            <w:sz w:val="24"/>
            <w:szCs w:val="24"/>
          </w:rPr>
          <w:t>статьей 38.1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10 введен Федеральным </w:t>
      </w:r>
      <w:hyperlink r:id="rId57"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5. Лицензирование отдельных видов деятельности на внутреннем водном транспорте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5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08.11.2007 N 258-ФЗ)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Лицензирование отдельных видов деятельности на внутреннем водном транспорте осуществляется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3" w:name="Par156"/>
      <w:bookmarkEnd w:id="3"/>
      <w:r w:rsidRPr="00B33E5D">
        <w:rPr>
          <w:rFonts w:ascii="Times New Roman" w:hAnsi="Times New Roman" w:cs="Times New Roman"/>
          <w:sz w:val="24"/>
          <w:szCs w:val="24"/>
        </w:rPr>
        <w:t>Статья 6. Провозная плата, сборы (тарифы) с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5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05.04.2011 N 47-ФЗ)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Перевозки грузов, пассажиров и их багажа, буксировка судов и плавучих объектов, погрузка и выгрузка грузов, оказание услуг в речных портах, услуг по использованию </w:t>
      </w:r>
      <w:r w:rsidRPr="00B33E5D">
        <w:rPr>
          <w:rFonts w:ascii="Times New Roman" w:hAnsi="Times New Roman" w:cs="Times New Roman"/>
          <w:sz w:val="24"/>
          <w:szCs w:val="24"/>
        </w:rPr>
        <w:lastRenderedPageBreak/>
        <w:t xml:space="preserve">инфраструктуры внутренних водных путей и других услуг внутреннего водного транспорта осуществляются на платной основе в соответствии с гражданским законодательством с учетом особенностей, предусмотренных </w:t>
      </w:r>
      <w:hyperlink w:anchor="Par161" w:history="1">
        <w:r w:rsidRPr="00B33E5D">
          <w:rPr>
            <w:rFonts w:ascii="Times New Roman" w:hAnsi="Times New Roman" w:cs="Times New Roman"/>
            <w:sz w:val="24"/>
            <w:szCs w:val="24"/>
          </w:rPr>
          <w:t>пунктом 2</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6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bookmarkStart w:id="4" w:name="Par161"/>
      <w:bookmarkEnd w:id="4"/>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Перевозка пассажиров и их багажа внутренним водным транспортом, осуществляемая по обращению любого физического или юридического лица в рамках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государственного контракта или муниципального контракта между перевозчиком и органом государственной власти или органом местного самоуправления по согласованному маршруту, признается перевозкой</w:t>
      </w:r>
      <w:proofErr w:type="gramEnd"/>
      <w:r w:rsidRPr="00B33E5D">
        <w:rPr>
          <w:rFonts w:ascii="Times New Roman" w:hAnsi="Times New Roman" w:cs="Times New Roman"/>
          <w:sz w:val="24"/>
          <w:szCs w:val="24"/>
        </w:rPr>
        <w:t xml:space="preserve"> внутренним водным транспортом общего пользования. В случае, если таким контрактом предусмотрено предоставление перевозчику субсидий в целях возмещения недополученных доходов и (или) финансового обеспечения (возмещения) затрат в связи с оказанием услуг по перевозке пассажиров и их багажа внутренним водным транспортом общего пользования, размер провозной платы определяется таким контрактом.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2 в ред. Федерального </w:t>
      </w:r>
      <w:hyperlink r:id="rId6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Размер платы за услуги по использованию инфраструктуры внутренних водных путей и услуги в речных портах, не относящиеся к сфере естественных монополий, определяется на основании договоров.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Сборы (тарифы) с судов за услуги в речном порту, оказываемые субъектами естественных монополий, </w:t>
      </w:r>
      <w:hyperlink r:id="rId62" w:history="1">
        <w:r w:rsidRPr="00B33E5D">
          <w:rPr>
            <w:rFonts w:ascii="Times New Roman" w:hAnsi="Times New Roman" w:cs="Times New Roman"/>
            <w:sz w:val="24"/>
            <w:szCs w:val="24"/>
          </w:rPr>
          <w:t>перечень</w:t>
        </w:r>
      </w:hyperlink>
      <w:r w:rsidRPr="00B33E5D">
        <w:rPr>
          <w:rFonts w:ascii="Times New Roman" w:hAnsi="Times New Roman" w:cs="Times New Roman"/>
          <w:sz w:val="24"/>
          <w:szCs w:val="24"/>
        </w:rPr>
        <w:t xml:space="preserve"> таких сборов (тарифов) и </w:t>
      </w:r>
      <w:hyperlink r:id="rId63" w:history="1">
        <w:r w:rsidRPr="00B33E5D">
          <w:rPr>
            <w:rFonts w:ascii="Times New Roman" w:hAnsi="Times New Roman" w:cs="Times New Roman"/>
            <w:sz w:val="24"/>
            <w:szCs w:val="24"/>
          </w:rPr>
          <w:t>правила</w:t>
        </w:r>
      </w:hyperlink>
      <w:r w:rsidRPr="00B33E5D">
        <w:rPr>
          <w:rFonts w:ascii="Times New Roman" w:hAnsi="Times New Roman" w:cs="Times New Roman"/>
          <w:sz w:val="24"/>
          <w:szCs w:val="24"/>
        </w:rPr>
        <w:t xml:space="preserve"> их применения устанавливаются в соответствии с законодательством о естественных монополиях.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Сборы (тарифы) с судов за услуги по использованию инфраструктуры внутренних водных путей, </w:t>
      </w:r>
      <w:hyperlink r:id="rId64" w:history="1">
        <w:r w:rsidRPr="00B33E5D">
          <w:rPr>
            <w:rFonts w:ascii="Times New Roman" w:hAnsi="Times New Roman" w:cs="Times New Roman"/>
            <w:sz w:val="24"/>
            <w:szCs w:val="24"/>
          </w:rPr>
          <w:t>перечень</w:t>
        </w:r>
      </w:hyperlink>
      <w:r w:rsidRPr="00B33E5D">
        <w:rPr>
          <w:rFonts w:ascii="Times New Roman" w:hAnsi="Times New Roman" w:cs="Times New Roman"/>
          <w:sz w:val="24"/>
          <w:szCs w:val="24"/>
        </w:rPr>
        <w:t xml:space="preserve"> таких сборов (тарифов) и </w:t>
      </w:r>
      <w:hyperlink r:id="rId65" w:history="1">
        <w:r w:rsidRPr="00B33E5D">
          <w:rPr>
            <w:rFonts w:ascii="Times New Roman" w:hAnsi="Times New Roman" w:cs="Times New Roman"/>
            <w:sz w:val="24"/>
            <w:szCs w:val="24"/>
          </w:rPr>
          <w:t>правила</w:t>
        </w:r>
      </w:hyperlink>
      <w:r w:rsidRPr="00B33E5D">
        <w:rPr>
          <w:rFonts w:ascii="Times New Roman" w:hAnsi="Times New Roman" w:cs="Times New Roman"/>
          <w:sz w:val="24"/>
          <w:szCs w:val="24"/>
        </w:rPr>
        <w:t xml:space="preserve"> их применения устанавливаются в соответствии с законодательством о естественных монополиях.</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6.1. Перевозка специального персонала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66"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К специальному персоналу относятся: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должностные лица в связи с исполнением ими служебных обязанностей в пределах своих должностных полномочий в сфере пограничного, таможенного, санитарного, портового, транспортного и иного государственного контроля или надзора;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лица, участвующие в работах по поиску, разведке и добыче полезных ископаемых, в проведении строительных, путевых, гидротехнических, подводно-технических и других подобных работ, в спасательной операции, мероприятиях по охране водных объектов, подъему затонувшего имущества, в расследовании транспортных происшествий, научных исследованиях, лоцманской и ледокольной проводке;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лица, перевозимые на другие суда в целях смены экипажей этих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Перевозка специального персонала осуществляется в соответствии с правилами перевозки специального персонала на внутреннем водном транспорте, утвержденными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II. ВНУТРЕННИЕ ВОДНЫЕ ПУТИ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 Общие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Внутренние водные пути и расположенные на них судоходные гидротехнические сооружения находятся в федеральной собственности и используются в целях судоходства любыми </w:t>
      </w:r>
      <w:r w:rsidRPr="00B33E5D">
        <w:rPr>
          <w:rFonts w:ascii="Times New Roman" w:hAnsi="Times New Roman" w:cs="Times New Roman"/>
          <w:sz w:val="24"/>
          <w:szCs w:val="24"/>
        </w:rPr>
        <w:lastRenderedPageBreak/>
        <w:t xml:space="preserve">юридическими и физическими лицами. </w:t>
      </w:r>
      <w:hyperlink r:id="rId67" w:history="1">
        <w:r w:rsidRPr="00B33E5D">
          <w:rPr>
            <w:rFonts w:ascii="Times New Roman" w:hAnsi="Times New Roman" w:cs="Times New Roman"/>
            <w:sz w:val="24"/>
            <w:szCs w:val="24"/>
          </w:rPr>
          <w:t>Перечень</w:t>
        </w:r>
      </w:hyperlink>
      <w:r w:rsidRPr="00B33E5D">
        <w:rPr>
          <w:rFonts w:ascii="Times New Roman" w:hAnsi="Times New Roman" w:cs="Times New Roman"/>
          <w:sz w:val="24"/>
          <w:szCs w:val="24"/>
        </w:rPr>
        <w:t xml:space="preserve"> внутренних водных путей утверждается Правительством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Перечень внутренних водных путей включает в себя перечень внутренних водных путей федерального значения и перечень внутренних водных путей регионального значения. Порядок формирования перечня внутренних водных путей, в том числе основания включения внутренних водных путей в указанный перечень, их исключения из указанного перечня и отказа во включении внутренних водных путей в указанный перечень, устанавливается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а</w:t>
      </w:r>
      <w:proofErr w:type="gramEnd"/>
      <w:r w:rsidRPr="00B33E5D">
        <w:rPr>
          <w:rFonts w:ascii="Times New Roman" w:hAnsi="Times New Roman" w:cs="Times New Roman"/>
          <w:sz w:val="24"/>
          <w:szCs w:val="24"/>
        </w:rPr>
        <w:t xml:space="preserve">бзац введен Федеральным </w:t>
      </w:r>
      <w:hyperlink r:id="rId68"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bookmarkStart w:id="5" w:name="Par183"/>
      <w:bookmarkEnd w:id="5"/>
      <w:r w:rsidRPr="00B33E5D">
        <w:rPr>
          <w:rFonts w:ascii="Times New Roman" w:hAnsi="Times New Roman" w:cs="Times New Roman"/>
          <w:sz w:val="24"/>
          <w:szCs w:val="24"/>
        </w:rPr>
        <w:t>1.1. К внутренним водным путям федерального значения Правительством Российской Федерации могут быть отнесены пригодные для осуществления судоходства поверхностные водные объекты или их части в пределах их естественных, искусственных или условных границ:</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1) которые имеют международное значение в соответствии с международными договорами Российской Федерации;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по </w:t>
      </w:r>
      <w:proofErr w:type="gramStart"/>
      <w:r w:rsidRPr="00B33E5D">
        <w:rPr>
          <w:rFonts w:ascii="Times New Roman" w:hAnsi="Times New Roman" w:cs="Times New Roman"/>
          <w:sz w:val="24"/>
          <w:szCs w:val="24"/>
        </w:rPr>
        <w:t>которым</w:t>
      </w:r>
      <w:proofErr w:type="gramEnd"/>
      <w:r w:rsidRPr="00B33E5D">
        <w:rPr>
          <w:rFonts w:ascii="Times New Roman" w:hAnsi="Times New Roman" w:cs="Times New Roman"/>
          <w:sz w:val="24"/>
          <w:szCs w:val="24"/>
        </w:rPr>
        <w:t xml:space="preserve"> разрешено плавание судов под флагами иностранных государств;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которые</w:t>
      </w:r>
      <w:proofErr w:type="gramEnd"/>
      <w:r w:rsidRPr="00B33E5D">
        <w:rPr>
          <w:rFonts w:ascii="Times New Roman" w:hAnsi="Times New Roman" w:cs="Times New Roman"/>
          <w:sz w:val="24"/>
          <w:szCs w:val="24"/>
        </w:rPr>
        <w:t xml:space="preserve"> находятся в пределах трансграничных водных объектов;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которые соединяют административные центры (столицы) субъектов Российской Федерации с транспортными узлами (морскими портами, речными портами, в которых осуществляются перевалка грузов, перевозимых в прямом смешанном сообщении, обслуживание пассажиров в портах общего пользования), а также со специальными объектами, с местами убежища;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которые соединяют районы Крайнего Севера и приравненные к ним местности с административными центрами (столицами) субъектов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которые обеспечивают безопасность государства;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которые находятся на территориях двух и более субъектов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1.1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69"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bookmarkStart w:id="6" w:name="Par192"/>
      <w:bookmarkEnd w:id="6"/>
      <w:r w:rsidRPr="00B33E5D">
        <w:rPr>
          <w:rFonts w:ascii="Times New Roman" w:hAnsi="Times New Roman" w:cs="Times New Roman"/>
          <w:sz w:val="24"/>
          <w:szCs w:val="24"/>
        </w:rPr>
        <w:t>1.2. По решению Правительства Российской Федерации к внутренним водным путям федерального значения могут быть отнесены иные пригодные для осуществления судоходства части поверхностных водных объектов.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1.2 введен Федеральным </w:t>
      </w:r>
      <w:hyperlink r:id="rId70"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1.3. </w:t>
      </w:r>
      <w:proofErr w:type="gramStart"/>
      <w:r w:rsidRPr="00B33E5D">
        <w:rPr>
          <w:rFonts w:ascii="Times New Roman" w:hAnsi="Times New Roman" w:cs="Times New Roman"/>
          <w:sz w:val="24"/>
          <w:szCs w:val="24"/>
        </w:rPr>
        <w:t xml:space="preserve">По инициативе высшего исполнительного органа государственной власти субъекта Российской Федерации к внутренним водным путям регионального значения Правительством Российской Федерации могут быть отнесены пригодные для осуществления судоходства части поверхностных водных объектов, расположенные в границах одного субъекта Российской Федерации и не отнесенные к внутренним водным путям федерального значения в соответствии с </w:t>
      </w:r>
      <w:hyperlink w:anchor="Par183" w:history="1">
        <w:r w:rsidRPr="00B33E5D">
          <w:rPr>
            <w:rFonts w:ascii="Times New Roman" w:hAnsi="Times New Roman" w:cs="Times New Roman"/>
            <w:sz w:val="24"/>
            <w:szCs w:val="24"/>
          </w:rPr>
          <w:t>пунктами 1.1</w:t>
        </w:r>
      </w:hyperlink>
      <w:r w:rsidRPr="00B33E5D">
        <w:rPr>
          <w:rFonts w:ascii="Times New Roman" w:hAnsi="Times New Roman" w:cs="Times New Roman"/>
          <w:sz w:val="24"/>
          <w:szCs w:val="24"/>
        </w:rPr>
        <w:t xml:space="preserve"> и </w:t>
      </w:r>
      <w:hyperlink w:anchor="Par192" w:history="1">
        <w:r w:rsidRPr="00B33E5D">
          <w:rPr>
            <w:rFonts w:ascii="Times New Roman" w:hAnsi="Times New Roman" w:cs="Times New Roman"/>
            <w:sz w:val="24"/>
            <w:szCs w:val="24"/>
          </w:rPr>
          <w:t>1.2</w:t>
        </w:r>
      </w:hyperlink>
      <w:r w:rsidRPr="00B33E5D">
        <w:rPr>
          <w:rFonts w:ascii="Times New Roman" w:hAnsi="Times New Roman" w:cs="Times New Roman"/>
          <w:sz w:val="24"/>
          <w:szCs w:val="24"/>
        </w:rPr>
        <w:t xml:space="preserve"> настоящей статьи.</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1.3 введен Федеральным </w:t>
      </w:r>
      <w:hyperlink r:id="rId71"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Категории внутренних водных путей, определяющие для участков внутренних водных путей габариты судовых ходов и навигационно-гидрографическое обеспечение условий плавания судов, перечень судовых ходов, а также сроки работы средств навигационного оборудования и судоходных гидротехнических сооружений устанавливаются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внутреннего водного транспорта, в соответствии с правилами содержания судовых ходов</w:t>
      </w:r>
      <w:proofErr w:type="gramEnd"/>
      <w:r w:rsidRPr="00B33E5D">
        <w:rPr>
          <w:rFonts w:ascii="Times New Roman" w:hAnsi="Times New Roman" w:cs="Times New Roman"/>
          <w:sz w:val="24"/>
          <w:szCs w:val="24"/>
        </w:rPr>
        <w:t xml:space="preserve"> и судоходных гидротехнических сооружений, </w:t>
      </w:r>
      <w:proofErr w:type="gramStart"/>
      <w:r w:rsidRPr="00B33E5D">
        <w:rPr>
          <w:rFonts w:ascii="Times New Roman" w:hAnsi="Times New Roman" w:cs="Times New Roman"/>
          <w:sz w:val="24"/>
          <w:szCs w:val="24"/>
        </w:rPr>
        <w:t>утвержденными</w:t>
      </w:r>
      <w:proofErr w:type="gramEnd"/>
      <w:r w:rsidRPr="00B33E5D">
        <w:rPr>
          <w:rFonts w:ascii="Times New Roman" w:hAnsi="Times New Roman" w:cs="Times New Roman"/>
          <w:sz w:val="24"/>
          <w:szCs w:val="24"/>
        </w:rPr>
        <w:t xml:space="preserve">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2 в ред. Федерального </w:t>
      </w:r>
      <w:hyperlink r:id="rId7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Бассейны внутренних водных путей </w:t>
      </w:r>
      <w:hyperlink r:id="rId73" w:history="1">
        <w:r w:rsidRPr="00B33E5D">
          <w:rPr>
            <w:rFonts w:ascii="Times New Roman" w:hAnsi="Times New Roman" w:cs="Times New Roman"/>
            <w:sz w:val="24"/>
            <w:szCs w:val="24"/>
          </w:rPr>
          <w:t>определяются</w:t>
        </w:r>
      </w:hyperlink>
      <w:r w:rsidRPr="00B33E5D">
        <w:rPr>
          <w:rFonts w:ascii="Times New Roman" w:hAnsi="Times New Roman" w:cs="Times New Roman"/>
          <w:sz w:val="24"/>
          <w:szCs w:val="24"/>
        </w:rPr>
        <w:t xml:space="preserve">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3 в ред. Федерального </w:t>
      </w:r>
      <w:hyperlink r:id="rId7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4. Навигационно-гидрографическое обеспечение условий плавания судов по внутренним водным путям, за исключением участков пограничных зон Российской Федерации, осуществляется администрациями бассейнов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7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Навигационно-гидрографическое обеспечение условий плавания судов по внутренним водным путям на участках пограничных зон Российской Федерации регулируется международными договорами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 Содержание внутренних водных путей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Содержание внутренних водных путей, заключающееся в содержании судовых ходов (в том числе проведение путевых работ и осуществление навигационно-гидрографического обеспечения условий плавания судов), проведении работ по устройству и содержанию рейдов в портах общего пользования и подходов к причалам общего пользования, содержании судов технического флота (судов, предназначенных для выполнения путевых, навигационно-гидрографических, вспомогательных работ и </w:t>
      </w:r>
      <w:proofErr w:type="gramStart"/>
      <w:r w:rsidRPr="00B33E5D">
        <w:rPr>
          <w:rFonts w:ascii="Times New Roman" w:hAnsi="Times New Roman" w:cs="Times New Roman"/>
          <w:sz w:val="24"/>
          <w:szCs w:val="24"/>
        </w:rPr>
        <w:t>других</w:t>
      </w:r>
      <w:proofErr w:type="gramEnd"/>
      <w:r w:rsidRPr="00B33E5D">
        <w:rPr>
          <w:rFonts w:ascii="Times New Roman" w:hAnsi="Times New Roman" w:cs="Times New Roman"/>
          <w:sz w:val="24"/>
          <w:szCs w:val="24"/>
        </w:rPr>
        <w:t xml:space="preserve"> связанных с содержанием судовых ходов работ), содержании инфраструктуры внутренних водных путей, организация технологической связи организаций внутреннего водного транспорта осуществляются за счет средств федерального бюджета, доходов от собственной деятельности, а также из </w:t>
      </w:r>
      <w:proofErr w:type="gramStart"/>
      <w:r w:rsidRPr="00B33E5D">
        <w:rPr>
          <w:rFonts w:ascii="Times New Roman" w:hAnsi="Times New Roman" w:cs="Times New Roman"/>
          <w:sz w:val="24"/>
          <w:szCs w:val="24"/>
        </w:rPr>
        <w:t>других</w:t>
      </w:r>
      <w:proofErr w:type="gramEnd"/>
      <w:r w:rsidRPr="00B33E5D">
        <w:rPr>
          <w:rFonts w:ascii="Times New Roman" w:hAnsi="Times New Roman" w:cs="Times New Roman"/>
          <w:sz w:val="24"/>
          <w:szCs w:val="24"/>
        </w:rPr>
        <w:t xml:space="preserve"> не запрещенных законом источников.</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 xml:space="preserve">Органы государственной власти субъекта Российской Федерации за счет средств бюджетов субъектов Российской Федерации вправе участвовать в </w:t>
      </w:r>
      <w:proofErr w:type="spellStart"/>
      <w:r w:rsidRPr="00B33E5D">
        <w:rPr>
          <w:rFonts w:ascii="Times New Roman" w:hAnsi="Times New Roman" w:cs="Times New Roman"/>
          <w:sz w:val="24"/>
          <w:szCs w:val="24"/>
        </w:rPr>
        <w:t>софинансировании</w:t>
      </w:r>
      <w:proofErr w:type="spellEnd"/>
      <w:r w:rsidRPr="00B33E5D">
        <w:rPr>
          <w:rFonts w:ascii="Times New Roman" w:hAnsi="Times New Roman" w:cs="Times New Roman"/>
          <w:sz w:val="24"/>
          <w:szCs w:val="24"/>
        </w:rPr>
        <w:t xml:space="preserve"> расходных обязательств Российской Федерации в части содержания судовых ходов и инфраструктуры внутренних водных путей на внутренних водных путях федерального значения, расположенных в границах субъекта Российской Федерации, и осуществлять финансирование содержания судовых ходов и инфраструктуры внутренних водных путей на внутренних водных путях регионального значения</w:t>
      </w:r>
      <w:proofErr w:type="gramEnd"/>
      <w:r w:rsidRPr="00B33E5D">
        <w:rPr>
          <w:rFonts w:ascii="Times New Roman" w:hAnsi="Times New Roman" w:cs="Times New Roman"/>
          <w:sz w:val="24"/>
          <w:szCs w:val="24"/>
        </w:rPr>
        <w:t xml:space="preserve">, </w:t>
      </w:r>
      <w:proofErr w:type="gramStart"/>
      <w:r w:rsidRPr="00B33E5D">
        <w:rPr>
          <w:rFonts w:ascii="Times New Roman" w:hAnsi="Times New Roman" w:cs="Times New Roman"/>
          <w:sz w:val="24"/>
          <w:szCs w:val="24"/>
        </w:rPr>
        <w:t>расположенных в границах соответствующего субъекта Российской Федерации, в порядке, определенном соглашением между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внутреннего водного транспорта, и высшим исполнительным органом государственной власти соответствующего субъекта Российской Федерации, путем предоставления субсидий федеральному бюджету из бюджетов субъектов Российской Федерации.</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 в ред. Федерального </w:t>
      </w:r>
      <w:hyperlink r:id="rId7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Содержание судовых ходов на подходах к портам или причалам, не являющимся портами или причалами общего пользования, и пунктам отстоя, а также проведение работ по устройству и содержанию рейдов в этих портах осуществляется за счет владельцев этих портов или причалов и пунктов отстоя.</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Содержание судовых ходов в зависимости от установленной категории внутренних водных путей и судоходных гидротехнических сооружений осуществляется в соответствии с правилами содержания судовых ходов и судоходных гидротехнических сооружений, утвержденными федеральным органом исполнительной власти в области транспорта.</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Нормативы финансовых затрат на содержание внутренних водных путей и судоходных гидротехнических сооружений утверждаются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2 в ред. Федерального </w:t>
      </w:r>
      <w:hyperlink r:id="rId7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Работы по содержанию внутренних водных путей осуществляются без специальных разрешений и согласования.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28.07.2012 </w:t>
      </w:r>
      <w:hyperlink r:id="rId78"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 xml:space="preserve">, от 03.07.2016 </w:t>
      </w:r>
      <w:hyperlink r:id="rId79"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 Строительство и эксплуатация сооружений на внутренних водных путях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 Строительство и эксплуатация сооружений на внутренних водных путях осуществляются по согласованию с администрациями бассейнов внутренних водных путей. Добыча общераспространенных полезных ископаемых на внутренних водных путях осуществляется по согласованию с администрациями соответствующих бассейнов внутренних водных путей. Порядок согласования добычи общераспространенных полезных ископаемых на внутренних водных путях утверждается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28.07.2012 </w:t>
      </w:r>
      <w:hyperlink r:id="rId80"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 xml:space="preserve">, от 03.07.2016 </w:t>
      </w:r>
      <w:hyperlink r:id="rId81"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При строительстве, реконструкции объектов капитального строительства на внутренних водных путях государственный строительный надзор осуществляется уполномоченными на осуществление государственного строительного надзора федеральным органом исполнительной власти, органами исполнительной власти субъектов Российской Федерации в соответствии с </w:t>
      </w:r>
      <w:hyperlink r:id="rId82"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о градостроительной деятельности.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83"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18.12.2006 N 232-ФЗ, в ред. Федерального </w:t>
      </w:r>
      <w:hyperlink r:id="rId8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18.07.2011 N 243-ФЗ)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Владельцы сооружений на внутренних водных путях обязаны за свой счет устанавливать навигационные огни и знаки, другое оборудование и обеспечивать их действие в целях безопасности судоходства в соответствии с обязательными требованиями, установленными в соответствии с </w:t>
      </w:r>
      <w:hyperlink r:id="rId85"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по согласованию с администрациями бассейнов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19.07.2011 </w:t>
      </w:r>
      <w:hyperlink r:id="rId86" w:history="1">
        <w:r w:rsidRPr="00B33E5D">
          <w:rPr>
            <w:rFonts w:ascii="Times New Roman" w:hAnsi="Times New Roman" w:cs="Times New Roman"/>
            <w:sz w:val="24"/>
            <w:szCs w:val="24"/>
          </w:rPr>
          <w:t>N 248-ФЗ</w:t>
        </w:r>
      </w:hyperlink>
      <w:r w:rsidRPr="00B33E5D">
        <w:rPr>
          <w:rFonts w:ascii="Times New Roman" w:hAnsi="Times New Roman" w:cs="Times New Roman"/>
          <w:sz w:val="24"/>
          <w:szCs w:val="24"/>
        </w:rPr>
        <w:t xml:space="preserve">, от 28.07.2012 </w:t>
      </w:r>
      <w:hyperlink r:id="rId87"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Владельцы разводных и подъемных мостов обязаны за свой счет разводить и поднимать их в порядке, согласованном с администрациями бассейнов внутренних водных путей, или на основании их заявок.</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8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Владельцы регулирующих уровень воды на внутренних водных путях сооружений на участках внутренних водных путей выше и ниже таких сооружений обязаны поддерживать согласованные с федеральным органом исполнительной власти в области транспорта уровни воды, необходимые для судоходства.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Эксплуатация регулирующих уровень воды на внутренних водных путях сооружений и регулирование режима сброса воды ниже таких сооружений осуществляются по согласованию с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Гарантированные глубины на реках, которые используются для судоходства и которые расположены на территориях нескольких государств, устанавливаются на основании международных договоров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Не допускается создание искусственных земельных участков, если их создание не соответствует требованиям безопасности судоходства.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7 введен Федеральным </w:t>
      </w:r>
      <w:hyperlink r:id="rId89"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19.07.2011 N 246-ФЗ)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 Использование поверхностных водных объектов для целей водного транспорта, пользование береговой полосой в пределах внутренних водных путей и земельными участками, используемыми или занимаемыми организациями внутреннего водного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9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14.07.2008 N 118-ФЗ)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За пределами территорий поселений организации внутреннего водного транспорта по согласованию в части обеспечения безопасности судоходства с администрациями соответствующих бассейнов внутренних водных путей вправе использовать безвозмездно для работ, связанных с судоходством, береговую полосу, установленную в соответствии с водным </w:t>
      </w:r>
      <w:hyperlink r:id="rId91"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 в ред. Федерального </w:t>
      </w:r>
      <w:hyperlink r:id="rId9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Администрации бассейнов внутренних водных путей имеют право: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(в ред. Федерального </w:t>
      </w:r>
      <w:hyperlink r:id="rId9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пользоваться береговой полосой для проведения работ по обеспечению судоходства и строительству зданий, строений и сооружений для этих целей в порядке, установленном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устанавливать на береговой полосе береговые средства навигационного оборудования;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осуществлять рубки произрастающих на береговой полосе деревьев и кустарников для обеспечения безопасности судоходства, в том числе видимости береговых средств навигационного оборудования, а также для геодезического обоснования при съемках участков русел рек. Установка береговых средств навигационного оборудования и прокладка просек для обеспечения их видимости могут проводиться также за пределами береговой полосы в порядке, установленном лесным </w:t>
      </w:r>
      <w:hyperlink r:id="rId94"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и водным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использовать безвозмездно для проведения указанных в настоящем пункте работ грунт, камень, гравий, деревья и кустарники, находящиеся в пределах береговой полосы;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разрешать устройство временных сооружений для причаливания, швартовки и стоянки судов и плавучих объектов, погрузки, выгрузки и хранения грузов, посадки на суда и высадки с судов пассажиров по согласованию с соответствующими федеральными органами исполнительной власти в установленном </w:t>
      </w:r>
      <w:hyperlink r:id="rId95"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9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разрешать строительство временных строений и проведение других необходимых работ в случаях непредвиденных зимовок судов или транспортных происшествий с судами.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Лица, использующие береговую полосу для проведения временных работ, после их окончания обязаны очистить береговую полосу и обустроить ее.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Установка на береговой полосе каких-либо постоянных огней, направленных в сторону судовых ходов, за исключением навигационных огней, запрещается. Владельцы временных огней должны согласовать их установку с администрацией бассейна внутренних водных путей и обеспечить ограждение таких огней со стороны судовых ходов.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9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Не допускается использовать внутренние водные пути и береговую полосу для осуществления хозяйственной и иной деятельности, если такая деятельность несовместима с обеспечением безопасности судоходства.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9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Утратил силу с 1 января 2007 года. - Федеральный </w:t>
      </w:r>
      <w:hyperlink r:id="rId99"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18.12.2006 N 232-ФЗ.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Использование водных объектов для целей рыболовства в случае, если такие объекты используются для целей судоходства, допускается по согласованию с администрациями бассейнов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Федеральных законов от 14.07.2008 </w:t>
      </w:r>
      <w:hyperlink r:id="rId100" w:history="1">
        <w:r w:rsidRPr="00B33E5D">
          <w:rPr>
            <w:rFonts w:ascii="Times New Roman" w:hAnsi="Times New Roman" w:cs="Times New Roman"/>
            <w:sz w:val="24"/>
            <w:szCs w:val="24"/>
          </w:rPr>
          <w:t>N 118-ФЗ</w:t>
        </w:r>
      </w:hyperlink>
      <w:r w:rsidRPr="00B33E5D">
        <w:rPr>
          <w:rFonts w:ascii="Times New Roman" w:hAnsi="Times New Roman" w:cs="Times New Roman"/>
          <w:sz w:val="24"/>
          <w:szCs w:val="24"/>
        </w:rPr>
        <w:t xml:space="preserve">, от 28.07.2012 </w:t>
      </w:r>
      <w:hyperlink r:id="rId101"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Право пользования береговой полосой не распространяется на особо охраняемые природные территории, территории гидротехнических сооружений, земельные участки, на которых размещены мелиоративные сооружения, полосы отвода автомобильных и железных дорог, земельные участки, укрепленные специальными сооружениями, и на другие земли, предусмотренные земельным законодательством Российской Федерации и иным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9. Предоставление земельных участков, расположенных в пределах береговой полосы, и выделение участков акватории внутренних водных путей, строительство на них каких-либо зданий, строений и сооружений осуществляются в порядке, установленном земельным законодательством Российской Федерации и водным законодательством Российской Федерации, по согласованию с администрациями бассейнов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26.06.2007 </w:t>
      </w:r>
      <w:hyperlink r:id="rId102" w:history="1">
        <w:r w:rsidRPr="00B33E5D">
          <w:rPr>
            <w:rFonts w:ascii="Times New Roman" w:hAnsi="Times New Roman" w:cs="Times New Roman"/>
            <w:sz w:val="24"/>
            <w:szCs w:val="24"/>
          </w:rPr>
          <w:t>N 118-ФЗ</w:t>
        </w:r>
      </w:hyperlink>
      <w:r w:rsidRPr="00B33E5D">
        <w:rPr>
          <w:rFonts w:ascii="Times New Roman" w:hAnsi="Times New Roman" w:cs="Times New Roman"/>
          <w:sz w:val="24"/>
          <w:szCs w:val="24"/>
        </w:rPr>
        <w:t xml:space="preserve">, от 28.07.2012 </w:t>
      </w:r>
      <w:hyperlink r:id="rId103"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10. Пользование береговой полосой, прилегающей к внутренним водным путям, на участках пограничных зон Российской Федерации осуществляется в соответствии с законодательством Российской Федерации и по согласованию с федеральным органом исполнительной власти в области обеспечения безопасности.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30.06.2003 </w:t>
      </w:r>
      <w:hyperlink r:id="rId104" w:history="1">
        <w:r w:rsidRPr="00B33E5D">
          <w:rPr>
            <w:rFonts w:ascii="Times New Roman" w:hAnsi="Times New Roman" w:cs="Times New Roman"/>
            <w:sz w:val="24"/>
            <w:szCs w:val="24"/>
          </w:rPr>
          <w:t>N 86-ФЗ</w:t>
        </w:r>
      </w:hyperlink>
      <w:r w:rsidRPr="00B33E5D">
        <w:rPr>
          <w:rFonts w:ascii="Times New Roman" w:hAnsi="Times New Roman" w:cs="Times New Roman"/>
          <w:sz w:val="24"/>
          <w:szCs w:val="24"/>
        </w:rPr>
        <w:t xml:space="preserve">, от 03.07.2016 </w:t>
      </w:r>
      <w:hyperlink r:id="rId105"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11. Запрещается оставление на водных объектах и на береговой полосе безнадзорных судов, сооружений, оказывающих негативное влияние на состояние внутренних водных путей и береговой полосы и (или) затрудняющих их использование.</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14.07.2008 </w:t>
      </w:r>
      <w:hyperlink r:id="rId106" w:history="1">
        <w:r w:rsidRPr="00B33E5D">
          <w:rPr>
            <w:rFonts w:ascii="Times New Roman" w:hAnsi="Times New Roman" w:cs="Times New Roman"/>
            <w:sz w:val="24"/>
            <w:szCs w:val="24"/>
          </w:rPr>
          <w:t>N 118-ФЗ</w:t>
        </w:r>
      </w:hyperlink>
      <w:r w:rsidRPr="00B33E5D">
        <w:rPr>
          <w:rFonts w:ascii="Times New Roman" w:hAnsi="Times New Roman" w:cs="Times New Roman"/>
          <w:sz w:val="24"/>
          <w:szCs w:val="24"/>
        </w:rPr>
        <w:t xml:space="preserve">, от 03.07.2016 </w:t>
      </w:r>
      <w:hyperlink r:id="rId107"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11. Возмещение вреда, причиненного ненадлежащими действиями на внутренних водных путях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Вред, причиненный физическими и юридическими лицами в результате повреждения или уничтожения средств навигационного оборудования, судоходных гидротехнических сооружений, судовых ходов и других объектов, принадлежащих организациям внутреннего водного транспорта, подлежит возмещению в соответствии с гражданским законодательством.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12. Охрана судоходных гидротехнических сооружений и средств навигационного оборудования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Охрана судоходных гидротехнических сооружений и средств навигационного оборудования осуществляется в </w:t>
      </w:r>
      <w:hyperlink r:id="rId108"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 установленном Правительством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III. СУДНО</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 Средства идентификации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Каждое судно, подлежащее государственной регистрации, должно иметь свое название или номер. Название судну присваивается его собственником в </w:t>
      </w:r>
      <w:hyperlink r:id="rId109"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 установленном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Федеральных законов от 23.04.2012 </w:t>
      </w:r>
      <w:hyperlink r:id="rId110"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11"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Орган, осуществляющий государственную регистрацию судна, присваивает ему идентификационный номер.</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Название судна наносится на оба борта носовой части, переднюю стенку надстройки или крылья ходового мостика и корму судна. Присвоенный судну при его государственной регистрации идентификационный номер наносится выше названия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Название судна, осуществляющего судоходство, связанное с пересечением Государственной границы Российской Федерации, наносится на крылья ходового мостика и корму судна буквами латинского алфавита с указанием национальности судна - "RUS". На корме судна под его названием указывается пункт приписки судна буквами латинского алфавита.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Судну присваивается позывной сигнал. В зависимости от технической оснащенности судна ему присваиваются также идентификационный номер судовой станции спутниковой связи и номер избирательного вызова судовой станции.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примечание.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 1 января 2018 года Федеральным </w:t>
      </w:r>
      <w:hyperlink r:id="rId11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 статья 14 излагается в новой редакции.</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примечание.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Судовые документы, выданные до 1 января 2018 года, продолжают действовать в течение срока, на который они были выданы (</w:t>
      </w:r>
      <w:hyperlink r:id="rId113" w:history="1">
        <w:r w:rsidRPr="00B33E5D">
          <w:rPr>
            <w:rFonts w:ascii="Times New Roman" w:hAnsi="Times New Roman" w:cs="Times New Roman"/>
            <w:sz w:val="24"/>
            <w:szCs w:val="24"/>
          </w:rPr>
          <w:t>часть 3 статьи 4</w:t>
        </w:r>
      </w:hyperlink>
      <w:r w:rsidRPr="00B33E5D">
        <w:rPr>
          <w:rFonts w:ascii="Times New Roman" w:hAnsi="Times New Roman" w:cs="Times New Roman"/>
          <w:sz w:val="24"/>
          <w:szCs w:val="24"/>
        </w:rPr>
        <w:t xml:space="preserve"> Федерального закона от 03.07.2016 N 367-ФЗ).</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7" w:name="Par288"/>
      <w:bookmarkEnd w:id="7"/>
      <w:r w:rsidRPr="00B33E5D">
        <w:rPr>
          <w:rFonts w:ascii="Times New Roman" w:hAnsi="Times New Roman" w:cs="Times New Roman"/>
          <w:sz w:val="24"/>
          <w:szCs w:val="24"/>
        </w:rPr>
        <w:t>Статья 14. Судовые документы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8" w:name="Par290"/>
      <w:bookmarkEnd w:id="8"/>
      <w:r w:rsidRPr="00B33E5D">
        <w:rPr>
          <w:rFonts w:ascii="Times New Roman" w:hAnsi="Times New Roman" w:cs="Times New Roman"/>
          <w:sz w:val="24"/>
          <w:szCs w:val="24"/>
        </w:rPr>
        <w:t xml:space="preserve">1. На подлежащих регистрации судах, за исключением судов, указанных в </w:t>
      </w:r>
      <w:hyperlink w:anchor="Par318" w:history="1">
        <w:r w:rsidRPr="00B33E5D">
          <w:rPr>
            <w:rFonts w:ascii="Times New Roman" w:hAnsi="Times New Roman" w:cs="Times New Roman"/>
            <w:sz w:val="24"/>
            <w:szCs w:val="24"/>
          </w:rPr>
          <w:t>пункте 9</w:t>
        </w:r>
      </w:hyperlink>
      <w:r w:rsidRPr="00B33E5D">
        <w:rPr>
          <w:rFonts w:ascii="Times New Roman" w:hAnsi="Times New Roman" w:cs="Times New Roman"/>
          <w:sz w:val="24"/>
          <w:szCs w:val="24"/>
        </w:rPr>
        <w:t xml:space="preserve"> настоящей статьи, должны находиться следующие судовые документы:</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1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bookmarkStart w:id="9" w:name="Par292"/>
      <w:bookmarkEnd w:id="9"/>
      <w:r w:rsidRPr="00B33E5D">
        <w:rPr>
          <w:rFonts w:ascii="Times New Roman" w:hAnsi="Times New Roman" w:cs="Times New Roman"/>
          <w:sz w:val="24"/>
          <w:szCs w:val="24"/>
        </w:rPr>
        <w:t xml:space="preserve">1) </w:t>
      </w:r>
      <w:hyperlink r:id="rId115" w:history="1">
        <w:r w:rsidRPr="00B33E5D">
          <w:rPr>
            <w:rFonts w:ascii="Times New Roman" w:hAnsi="Times New Roman" w:cs="Times New Roman"/>
            <w:sz w:val="24"/>
            <w:szCs w:val="24"/>
          </w:rPr>
          <w:t>свидетельство</w:t>
        </w:r>
      </w:hyperlink>
      <w:r w:rsidRPr="00B33E5D">
        <w:rPr>
          <w:rFonts w:ascii="Times New Roman" w:hAnsi="Times New Roman" w:cs="Times New Roman"/>
          <w:sz w:val="24"/>
          <w:szCs w:val="24"/>
        </w:rPr>
        <w:t xml:space="preserve"> о праве собственности на судно;</w:t>
      </w:r>
    </w:p>
    <w:p w:rsidR="00661727" w:rsidRPr="00B33E5D" w:rsidRDefault="00661727" w:rsidP="00661727">
      <w:pPr>
        <w:pStyle w:val="ConsPlusNormal"/>
        <w:ind w:firstLine="540"/>
        <w:jc w:val="both"/>
        <w:rPr>
          <w:rFonts w:ascii="Times New Roman" w:hAnsi="Times New Roman" w:cs="Times New Roman"/>
          <w:sz w:val="24"/>
          <w:szCs w:val="24"/>
        </w:rPr>
      </w:pPr>
      <w:bookmarkStart w:id="10" w:name="Par293"/>
      <w:bookmarkEnd w:id="10"/>
      <w:r w:rsidRPr="00B33E5D">
        <w:rPr>
          <w:rFonts w:ascii="Times New Roman" w:hAnsi="Times New Roman" w:cs="Times New Roman"/>
          <w:sz w:val="24"/>
          <w:szCs w:val="24"/>
        </w:rPr>
        <w:t xml:space="preserve">2) </w:t>
      </w:r>
      <w:hyperlink r:id="rId116" w:history="1">
        <w:r w:rsidRPr="00B33E5D">
          <w:rPr>
            <w:rFonts w:ascii="Times New Roman" w:hAnsi="Times New Roman" w:cs="Times New Roman"/>
            <w:sz w:val="24"/>
            <w:szCs w:val="24"/>
          </w:rPr>
          <w:t>свидетельство</w:t>
        </w:r>
      </w:hyperlink>
      <w:r w:rsidRPr="00B33E5D">
        <w:rPr>
          <w:rFonts w:ascii="Times New Roman" w:hAnsi="Times New Roman" w:cs="Times New Roman"/>
          <w:sz w:val="24"/>
          <w:szCs w:val="24"/>
        </w:rPr>
        <w:t xml:space="preserve"> о праве плавания судна под Государственным флагом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bookmarkStart w:id="11" w:name="Par294"/>
      <w:bookmarkEnd w:id="11"/>
      <w:r w:rsidRPr="00B33E5D">
        <w:rPr>
          <w:rFonts w:ascii="Times New Roman" w:hAnsi="Times New Roman" w:cs="Times New Roman"/>
          <w:sz w:val="24"/>
          <w:szCs w:val="24"/>
        </w:rPr>
        <w:t>3) свидетельство о годности судна к плаванию;</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1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bookmarkStart w:id="12" w:name="Par296"/>
      <w:bookmarkEnd w:id="12"/>
      <w:r w:rsidRPr="00B33E5D">
        <w:rPr>
          <w:rFonts w:ascii="Times New Roman" w:hAnsi="Times New Roman" w:cs="Times New Roman"/>
          <w:sz w:val="24"/>
          <w:szCs w:val="24"/>
        </w:rPr>
        <w:t>4) список членов экипажа судна (судовая роль), составляемый капитаном судна;</w:t>
      </w:r>
    </w:p>
    <w:p w:rsidR="00661727" w:rsidRPr="00B33E5D" w:rsidRDefault="00661727" w:rsidP="00661727">
      <w:pPr>
        <w:pStyle w:val="ConsPlusNormal"/>
        <w:ind w:firstLine="540"/>
        <w:jc w:val="both"/>
        <w:rPr>
          <w:rFonts w:ascii="Times New Roman" w:hAnsi="Times New Roman" w:cs="Times New Roman"/>
          <w:sz w:val="24"/>
          <w:szCs w:val="24"/>
        </w:rPr>
      </w:pPr>
      <w:bookmarkStart w:id="13" w:name="Par297"/>
      <w:bookmarkEnd w:id="13"/>
      <w:r w:rsidRPr="00B33E5D">
        <w:rPr>
          <w:rFonts w:ascii="Times New Roman" w:hAnsi="Times New Roman" w:cs="Times New Roman"/>
          <w:sz w:val="24"/>
          <w:szCs w:val="24"/>
        </w:rPr>
        <w:t>5) судовой журнал (вахтенный журнал или единый вахтенный журнал), машинный журнал (для судна с механическим двигателем, эксплуатируемого членами экипажа судна без совмещения должностей);</w:t>
      </w:r>
    </w:p>
    <w:p w:rsidR="00661727" w:rsidRPr="00B33E5D" w:rsidRDefault="00661727" w:rsidP="00661727">
      <w:pPr>
        <w:pStyle w:val="ConsPlusNormal"/>
        <w:ind w:firstLine="540"/>
        <w:jc w:val="both"/>
        <w:rPr>
          <w:rFonts w:ascii="Times New Roman" w:hAnsi="Times New Roman" w:cs="Times New Roman"/>
          <w:sz w:val="24"/>
          <w:szCs w:val="24"/>
        </w:rPr>
      </w:pPr>
      <w:bookmarkStart w:id="14" w:name="Par298"/>
      <w:bookmarkEnd w:id="14"/>
      <w:r w:rsidRPr="00B33E5D">
        <w:rPr>
          <w:rFonts w:ascii="Times New Roman" w:hAnsi="Times New Roman" w:cs="Times New Roman"/>
          <w:sz w:val="24"/>
          <w:szCs w:val="24"/>
        </w:rPr>
        <w:t xml:space="preserve">6) судовое санитарное </w:t>
      </w:r>
      <w:hyperlink r:id="rId118" w:history="1">
        <w:r w:rsidRPr="00B33E5D">
          <w:rPr>
            <w:rFonts w:ascii="Times New Roman" w:hAnsi="Times New Roman" w:cs="Times New Roman"/>
            <w:sz w:val="24"/>
            <w:szCs w:val="24"/>
          </w:rPr>
          <w:t>свидетельство</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bookmarkStart w:id="15" w:name="Par299"/>
      <w:bookmarkEnd w:id="15"/>
      <w:r w:rsidRPr="00B33E5D">
        <w:rPr>
          <w:rFonts w:ascii="Times New Roman" w:hAnsi="Times New Roman" w:cs="Times New Roman"/>
          <w:sz w:val="24"/>
          <w:szCs w:val="24"/>
        </w:rPr>
        <w:t>7) единая книга осмотра судна;</w:t>
      </w:r>
    </w:p>
    <w:p w:rsidR="00661727" w:rsidRPr="00B33E5D" w:rsidRDefault="00661727" w:rsidP="00661727">
      <w:pPr>
        <w:pStyle w:val="ConsPlusNormal"/>
        <w:ind w:firstLine="540"/>
        <w:jc w:val="both"/>
        <w:rPr>
          <w:rFonts w:ascii="Times New Roman" w:hAnsi="Times New Roman" w:cs="Times New Roman"/>
          <w:sz w:val="24"/>
          <w:szCs w:val="24"/>
        </w:rPr>
      </w:pPr>
      <w:bookmarkStart w:id="16" w:name="Par300"/>
      <w:bookmarkEnd w:id="16"/>
      <w:r w:rsidRPr="00B33E5D">
        <w:rPr>
          <w:rFonts w:ascii="Times New Roman" w:hAnsi="Times New Roman" w:cs="Times New Roman"/>
          <w:sz w:val="24"/>
          <w:szCs w:val="24"/>
        </w:rPr>
        <w:t>8) свидетельство о предотвращении загрязнения окружающей среды с судна;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spellStart"/>
      <w:r w:rsidRPr="00B33E5D">
        <w:rPr>
          <w:rFonts w:ascii="Times New Roman" w:hAnsi="Times New Roman" w:cs="Times New Roman"/>
          <w:sz w:val="24"/>
          <w:szCs w:val="24"/>
        </w:rPr>
        <w:t>пп</w:t>
      </w:r>
      <w:proofErr w:type="spellEnd"/>
      <w:r w:rsidRPr="00B33E5D">
        <w:rPr>
          <w:rFonts w:ascii="Times New Roman" w:hAnsi="Times New Roman" w:cs="Times New Roman"/>
          <w:sz w:val="24"/>
          <w:szCs w:val="24"/>
        </w:rPr>
        <w:t xml:space="preserve">. 8 в ред. Федерального </w:t>
      </w:r>
      <w:hyperlink r:id="rId11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31.12.2014 N 502-ФЗ)</w:t>
      </w:r>
    </w:p>
    <w:p w:rsidR="00661727" w:rsidRPr="00B33E5D" w:rsidRDefault="00661727" w:rsidP="00661727">
      <w:pPr>
        <w:pStyle w:val="ConsPlusNormal"/>
        <w:ind w:firstLine="540"/>
        <w:jc w:val="both"/>
        <w:rPr>
          <w:rFonts w:ascii="Times New Roman" w:hAnsi="Times New Roman" w:cs="Times New Roman"/>
          <w:sz w:val="24"/>
          <w:szCs w:val="24"/>
        </w:rPr>
      </w:pPr>
      <w:bookmarkStart w:id="17" w:name="Par302"/>
      <w:bookmarkEnd w:id="17"/>
      <w:r w:rsidRPr="00B33E5D">
        <w:rPr>
          <w:rFonts w:ascii="Times New Roman" w:hAnsi="Times New Roman" w:cs="Times New Roman"/>
          <w:sz w:val="24"/>
          <w:szCs w:val="24"/>
        </w:rPr>
        <w:t xml:space="preserve">9) </w:t>
      </w:r>
      <w:hyperlink r:id="rId120" w:history="1">
        <w:r w:rsidRPr="00B33E5D">
          <w:rPr>
            <w:rFonts w:ascii="Times New Roman" w:hAnsi="Times New Roman" w:cs="Times New Roman"/>
            <w:sz w:val="24"/>
            <w:szCs w:val="24"/>
          </w:rPr>
          <w:t>разрешение</w:t>
        </w:r>
      </w:hyperlink>
      <w:r w:rsidRPr="00B33E5D">
        <w:rPr>
          <w:rFonts w:ascii="Times New Roman" w:hAnsi="Times New Roman" w:cs="Times New Roman"/>
          <w:sz w:val="24"/>
          <w:szCs w:val="24"/>
        </w:rPr>
        <w:t xml:space="preserve"> на судовую радиостанцию;</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spellStart"/>
      <w:r w:rsidRPr="00B33E5D">
        <w:rPr>
          <w:rFonts w:ascii="Times New Roman" w:hAnsi="Times New Roman" w:cs="Times New Roman"/>
          <w:sz w:val="24"/>
          <w:szCs w:val="24"/>
        </w:rPr>
        <w:t>пп</w:t>
      </w:r>
      <w:proofErr w:type="spellEnd"/>
      <w:r w:rsidRPr="00B33E5D">
        <w:rPr>
          <w:rFonts w:ascii="Times New Roman" w:hAnsi="Times New Roman" w:cs="Times New Roman"/>
          <w:sz w:val="24"/>
          <w:szCs w:val="24"/>
        </w:rPr>
        <w:t xml:space="preserve">. 9 в ред. Федерального </w:t>
      </w:r>
      <w:hyperlink r:id="rId12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18.07.2009 N 188-ФЗ)</w:t>
      </w:r>
    </w:p>
    <w:p w:rsidR="00661727" w:rsidRPr="00B33E5D" w:rsidRDefault="00661727" w:rsidP="00661727">
      <w:pPr>
        <w:pStyle w:val="ConsPlusNormal"/>
        <w:ind w:firstLine="540"/>
        <w:jc w:val="both"/>
        <w:rPr>
          <w:rFonts w:ascii="Times New Roman" w:hAnsi="Times New Roman" w:cs="Times New Roman"/>
          <w:sz w:val="24"/>
          <w:szCs w:val="24"/>
        </w:rPr>
      </w:pPr>
      <w:bookmarkStart w:id="18" w:name="Par304"/>
      <w:bookmarkEnd w:id="18"/>
      <w:r w:rsidRPr="00B33E5D">
        <w:rPr>
          <w:rFonts w:ascii="Times New Roman" w:hAnsi="Times New Roman" w:cs="Times New Roman"/>
          <w:sz w:val="24"/>
          <w:szCs w:val="24"/>
        </w:rPr>
        <w:t xml:space="preserve">10) </w:t>
      </w:r>
      <w:hyperlink r:id="rId122" w:history="1">
        <w:r w:rsidRPr="00B33E5D">
          <w:rPr>
            <w:rFonts w:ascii="Times New Roman" w:hAnsi="Times New Roman" w:cs="Times New Roman"/>
            <w:sz w:val="24"/>
            <w:szCs w:val="24"/>
          </w:rPr>
          <w:t>свидетельство</w:t>
        </w:r>
      </w:hyperlink>
      <w:r w:rsidRPr="00B33E5D">
        <w:rPr>
          <w:rFonts w:ascii="Times New Roman" w:hAnsi="Times New Roman" w:cs="Times New Roman"/>
          <w:sz w:val="24"/>
          <w:szCs w:val="24"/>
        </w:rPr>
        <w:t xml:space="preserve"> или сертификат о минимальном составе экипажа судна;</w:t>
      </w:r>
    </w:p>
    <w:p w:rsidR="00661727" w:rsidRPr="00B33E5D" w:rsidRDefault="00661727" w:rsidP="00661727">
      <w:pPr>
        <w:pStyle w:val="ConsPlusNormal"/>
        <w:ind w:firstLine="540"/>
        <w:jc w:val="both"/>
        <w:rPr>
          <w:rFonts w:ascii="Times New Roman" w:hAnsi="Times New Roman" w:cs="Times New Roman"/>
          <w:sz w:val="24"/>
          <w:szCs w:val="24"/>
        </w:rPr>
      </w:pPr>
      <w:bookmarkStart w:id="19" w:name="Par305"/>
      <w:bookmarkEnd w:id="19"/>
      <w:r w:rsidRPr="00B33E5D">
        <w:rPr>
          <w:rFonts w:ascii="Times New Roman" w:hAnsi="Times New Roman" w:cs="Times New Roman"/>
          <w:sz w:val="24"/>
          <w:szCs w:val="24"/>
        </w:rPr>
        <w:t>11) свидетельство о классификации;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spellStart"/>
      <w:r w:rsidRPr="00B33E5D">
        <w:rPr>
          <w:rFonts w:ascii="Times New Roman" w:hAnsi="Times New Roman" w:cs="Times New Roman"/>
          <w:sz w:val="24"/>
          <w:szCs w:val="24"/>
        </w:rPr>
        <w:t>пп</w:t>
      </w:r>
      <w:proofErr w:type="spellEnd"/>
      <w:r w:rsidRPr="00B33E5D">
        <w:rPr>
          <w:rFonts w:ascii="Times New Roman" w:hAnsi="Times New Roman" w:cs="Times New Roman"/>
          <w:sz w:val="24"/>
          <w:szCs w:val="24"/>
        </w:rPr>
        <w:t xml:space="preserve">. 11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123"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bookmarkStart w:id="20" w:name="Par307"/>
      <w:bookmarkEnd w:id="20"/>
      <w:r w:rsidRPr="00B33E5D">
        <w:rPr>
          <w:rFonts w:ascii="Times New Roman" w:hAnsi="Times New Roman" w:cs="Times New Roman"/>
          <w:sz w:val="24"/>
          <w:szCs w:val="24"/>
        </w:rPr>
        <w:t>12) мерительное свидетельство.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spellStart"/>
      <w:r w:rsidRPr="00B33E5D">
        <w:rPr>
          <w:rFonts w:ascii="Times New Roman" w:hAnsi="Times New Roman" w:cs="Times New Roman"/>
          <w:sz w:val="24"/>
          <w:szCs w:val="24"/>
        </w:rPr>
        <w:t>пп</w:t>
      </w:r>
      <w:proofErr w:type="spellEnd"/>
      <w:r w:rsidRPr="00B33E5D">
        <w:rPr>
          <w:rFonts w:ascii="Times New Roman" w:hAnsi="Times New Roman" w:cs="Times New Roman"/>
          <w:sz w:val="24"/>
          <w:szCs w:val="24"/>
        </w:rPr>
        <w:t xml:space="preserve">. 12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124"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bookmarkStart w:id="21" w:name="Par309"/>
      <w:bookmarkEnd w:id="21"/>
      <w:r w:rsidRPr="00B33E5D">
        <w:rPr>
          <w:rFonts w:ascii="Times New Roman" w:hAnsi="Times New Roman" w:cs="Times New Roman"/>
          <w:sz w:val="24"/>
          <w:szCs w:val="24"/>
        </w:rPr>
        <w:t xml:space="preserve">2. На судне должны находиться оригиналы указанных в </w:t>
      </w:r>
      <w:hyperlink w:anchor="Par290"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документов, за исключением свидетельства о праве собственности на судно, копия которого должна быть заверена органом, выдавшим такое свидетельство, или нотариусом.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На судне, выходящем в море, кроме документов, указанных в </w:t>
      </w:r>
      <w:hyperlink w:anchor="Par290"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должны находиться документы, предусмотренные </w:t>
      </w:r>
      <w:hyperlink r:id="rId125" w:history="1">
        <w:r w:rsidRPr="00B33E5D">
          <w:rPr>
            <w:rFonts w:ascii="Times New Roman" w:hAnsi="Times New Roman" w:cs="Times New Roman"/>
            <w:sz w:val="24"/>
            <w:szCs w:val="24"/>
          </w:rPr>
          <w:t>Кодексом</w:t>
        </w:r>
      </w:hyperlink>
      <w:r w:rsidRPr="00B33E5D">
        <w:rPr>
          <w:rFonts w:ascii="Times New Roman" w:hAnsi="Times New Roman" w:cs="Times New Roman"/>
          <w:sz w:val="24"/>
          <w:szCs w:val="24"/>
        </w:rPr>
        <w:t xml:space="preserve"> торгового мореплавания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На судне, осуществляющем судоходство, связанное с пересечением Государственной границы Российской Федерации, кроме документов, указанных в </w:t>
      </w:r>
      <w:hyperlink w:anchor="Par290" w:history="1">
        <w:r w:rsidRPr="00B33E5D">
          <w:rPr>
            <w:rFonts w:ascii="Times New Roman" w:hAnsi="Times New Roman" w:cs="Times New Roman"/>
            <w:sz w:val="24"/>
            <w:szCs w:val="24"/>
          </w:rPr>
          <w:t>пунктах 1</w:t>
        </w:r>
      </w:hyperlink>
      <w:r w:rsidRPr="00B33E5D">
        <w:rPr>
          <w:rFonts w:ascii="Times New Roman" w:hAnsi="Times New Roman" w:cs="Times New Roman"/>
          <w:sz w:val="24"/>
          <w:szCs w:val="24"/>
        </w:rPr>
        <w:t xml:space="preserve"> и </w:t>
      </w:r>
      <w:hyperlink w:anchor="Par309" w:history="1">
        <w:r w:rsidRPr="00B33E5D">
          <w:rPr>
            <w:rFonts w:ascii="Times New Roman" w:hAnsi="Times New Roman" w:cs="Times New Roman"/>
            <w:sz w:val="24"/>
            <w:szCs w:val="24"/>
          </w:rPr>
          <w:t>2</w:t>
        </w:r>
      </w:hyperlink>
      <w:r w:rsidRPr="00B33E5D">
        <w:rPr>
          <w:rFonts w:ascii="Times New Roman" w:hAnsi="Times New Roman" w:cs="Times New Roman"/>
          <w:sz w:val="24"/>
          <w:szCs w:val="24"/>
        </w:rPr>
        <w:t xml:space="preserve"> настоящей статьи, должны находиться документы, предусмотренные международными договорами Российской Федерации. Выдачу документов, предусмотренных указанными договорами, осуществляют федеральные органы исполнительной власти, уполномоченные на то Правительством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Документы, указанные в </w:t>
      </w:r>
      <w:hyperlink w:anchor="Par292" w:history="1">
        <w:r w:rsidRPr="00B33E5D">
          <w:rPr>
            <w:rFonts w:ascii="Times New Roman" w:hAnsi="Times New Roman" w:cs="Times New Roman"/>
            <w:sz w:val="24"/>
            <w:szCs w:val="24"/>
          </w:rPr>
          <w:t>подпунктах 1</w:t>
        </w:r>
      </w:hyperlink>
      <w:r w:rsidRPr="00B33E5D">
        <w:rPr>
          <w:rFonts w:ascii="Times New Roman" w:hAnsi="Times New Roman" w:cs="Times New Roman"/>
          <w:sz w:val="24"/>
          <w:szCs w:val="24"/>
        </w:rPr>
        <w:t xml:space="preserve">, </w:t>
      </w:r>
      <w:hyperlink w:anchor="Par293" w:history="1">
        <w:r w:rsidRPr="00B33E5D">
          <w:rPr>
            <w:rFonts w:ascii="Times New Roman" w:hAnsi="Times New Roman" w:cs="Times New Roman"/>
            <w:sz w:val="24"/>
            <w:szCs w:val="24"/>
          </w:rPr>
          <w:t>2</w:t>
        </w:r>
      </w:hyperlink>
      <w:r w:rsidRPr="00B33E5D">
        <w:rPr>
          <w:rFonts w:ascii="Times New Roman" w:hAnsi="Times New Roman" w:cs="Times New Roman"/>
          <w:sz w:val="24"/>
          <w:szCs w:val="24"/>
        </w:rPr>
        <w:t xml:space="preserve"> и </w:t>
      </w:r>
      <w:hyperlink w:anchor="Par304" w:history="1">
        <w:r w:rsidRPr="00B33E5D">
          <w:rPr>
            <w:rFonts w:ascii="Times New Roman" w:hAnsi="Times New Roman" w:cs="Times New Roman"/>
            <w:sz w:val="24"/>
            <w:szCs w:val="24"/>
          </w:rPr>
          <w:t>10 пункта 1</w:t>
        </w:r>
      </w:hyperlink>
      <w:r w:rsidRPr="00B33E5D">
        <w:rPr>
          <w:rFonts w:ascii="Times New Roman" w:hAnsi="Times New Roman" w:cs="Times New Roman"/>
          <w:sz w:val="24"/>
          <w:szCs w:val="24"/>
        </w:rPr>
        <w:t xml:space="preserve"> настоящей статьи, выдаются органами, осуществляющими государственную регистрацию судов и прав на них. Документы, указанные в </w:t>
      </w:r>
      <w:hyperlink w:anchor="Par294" w:history="1">
        <w:r w:rsidRPr="00B33E5D">
          <w:rPr>
            <w:rFonts w:ascii="Times New Roman" w:hAnsi="Times New Roman" w:cs="Times New Roman"/>
            <w:sz w:val="24"/>
            <w:szCs w:val="24"/>
          </w:rPr>
          <w:t>подпунктах 3</w:t>
        </w:r>
      </w:hyperlink>
      <w:r w:rsidRPr="00B33E5D">
        <w:rPr>
          <w:rFonts w:ascii="Times New Roman" w:hAnsi="Times New Roman" w:cs="Times New Roman"/>
          <w:sz w:val="24"/>
          <w:szCs w:val="24"/>
        </w:rPr>
        <w:t xml:space="preserve">, </w:t>
      </w:r>
      <w:hyperlink w:anchor="Par300" w:history="1">
        <w:r w:rsidRPr="00B33E5D">
          <w:rPr>
            <w:rFonts w:ascii="Times New Roman" w:hAnsi="Times New Roman" w:cs="Times New Roman"/>
            <w:sz w:val="24"/>
            <w:szCs w:val="24"/>
          </w:rPr>
          <w:t>8</w:t>
        </w:r>
      </w:hyperlink>
      <w:r w:rsidRPr="00B33E5D">
        <w:rPr>
          <w:rFonts w:ascii="Times New Roman" w:hAnsi="Times New Roman" w:cs="Times New Roman"/>
          <w:sz w:val="24"/>
          <w:szCs w:val="24"/>
        </w:rPr>
        <w:t xml:space="preserve">, </w:t>
      </w:r>
      <w:hyperlink w:anchor="Par305" w:history="1">
        <w:r w:rsidRPr="00B33E5D">
          <w:rPr>
            <w:rFonts w:ascii="Times New Roman" w:hAnsi="Times New Roman" w:cs="Times New Roman"/>
            <w:sz w:val="24"/>
            <w:szCs w:val="24"/>
          </w:rPr>
          <w:t>11</w:t>
        </w:r>
      </w:hyperlink>
      <w:r w:rsidRPr="00B33E5D">
        <w:rPr>
          <w:rFonts w:ascii="Times New Roman" w:hAnsi="Times New Roman" w:cs="Times New Roman"/>
          <w:sz w:val="24"/>
          <w:szCs w:val="24"/>
        </w:rPr>
        <w:t xml:space="preserve"> и </w:t>
      </w:r>
      <w:hyperlink w:anchor="Par307" w:history="1">
        <w:r w:rsidRPr="00B33E5D">
          <w:rPr>
            <w:rFonts w:ascii="Times New Roman" w:hAnsi="Times New Roman" w:cs="Times New Roman"/>
            <w:sz w:val="24"/>
            <w:szCs w:val="24"/>
          </w:rPr>
          <w:t>12 пункта 1</w:t>
        </w:r>
      </w:hyperlink>
      <w:r w:rsidRPr="00B33E5D">
        <w:rPr>
          <w:rFonts w:ascii="Times New Roman" w:hAnsi="Times New Roman" w:cs="Times New Roman"/>
          <w:sz w:val="24"/>
          <w:szCs w:val="24"/>
        </w:rPr>
        <w:t xml:space="preserve"> настоящей статьи, выдаются организациями, уполномоченными на классификацию и освидетельствование судов, или иностранными классификационными обществами, предусмотренными </w:t>
      </w:r>
      <w:hyperlink w:anchor="Par671" w:history="1">
        <w:r w:rsidRPr="00B33E5D">
          <w:rPr>
            <w:rFonts w:ascii="Times New Roman" w:hAnsi="Times New Roman" w:cs="Times New Roman"/>
            <w:sz w:val="24"/>
            <w:szCs w:val="24"/>
          </w:rPr>
          <w:t>статьей 35</w:t>
        </w:r>
      </w:hyperlink>
      <w:r w:rsidRPr="00B33E5D">
        <w:rPr>
          <w:rFonts w:ascii="Times New Roman" w:hAnsi="Times New Roman" w:cs="Times New Roman"/>
          <w:sz w:val="24"/>
          <w:szCs w:val="24"/>
        </w:rPr>
        <w:t xml:space="preserve"> настоящего Кодекса. </w:t>
      </w:r>
      <w:r w:rsidRPr="00B33E5D">
        <w:rPr>
          <w:rFonts w:ascii="Times New Roman" w:hAnsi="Times New Roman" w:cs="Times New Roman"/>
          <w:sz w:val="24"/>
          <w:szCs w:val="24"/>
        </w:rPr>
        <w:lastRenderedPageBreak/>
        <w:t xml:space="preserve">Документы, указанные в </w:t>
      </w:r>
      <w:hyperlink w:anchor="Par298" w:history="1">
        <w:r w:rsidRPr="00B33E5D">
          <w:rPr>
            <w:rFonts w:ascii="Times New Roman" w:hAnsi="Times New Roman" w:cs="Times New Roman"/>
            <w:sz w:val="24"/>
            <w:szCs w:val="24"/>
          </w:rPr>
          <w:t>подпунктах 6</w:t>
        </w:r>
      </w:hyperlink>
      <w:r w:rsidRPr="00B33E5D">
        <w:rPr>
          <w:rFonts w:ascii="Times New Roman" w:hAnsi="Times New Roman" w:cs="Times New Roman"/>
          <w:sz w:val="24"/>
          <w:szCs w:val="24"/>
        </w:rPr>
        <w:t xml:space="preserve"> и </w:t>
      </w:r>
      <w:hyperlink w:anchor="Par302" w:history="1">
        <w:r w:rsidRPr="00B33E5D">
          <w:rPr>
            <w:rFonts w:ascii="Times New Roman" w:hAnsi="Times New Roman" w:cs="Times New Roman"/>
            <w:sz w:val="24"/>
            <w:szCs w:val="24"/>
          </w:rPr>
          <w:t>9 пункта 1</w:t>
        </w:r>
      </w:hyperlink>
      <w:r w:rsidRPr="00B33E5D">
        <w:rPr>
          <w:rFonts w:ascii="Times New Roman" w:hAnsi="Times New Roman" w:cs="Times New Roman"/>
          <w:sz w:val="24"/>
          <w:szCs w:val="24"/>
        </w:rPr>
        <w:t xml:space="preserve"> настоящей статьи, выдаются федеральными органами исполнительной власти, уполномоченными Правительством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За выдачу документов, указанных в </w:t>
      </w:r>
      <w:hyperlink w:anchor="Par292" w:history="1">
        <w:r w:rsidRPr="00B33E5D">
          <w:rPr>
            <w:rFonts w:ascii="Times New Roman" w:hAnsi="Times New Roman" w:cs="Times New Roman"/>
            <w:sz w:val="24"/>
            <w:szCs w:val="24"/>
          </w:rPr>
          <w:t>подпунктах 1</w:t>
        </w:r>
      </w:hyperlink>
      <w:r w:rsidRPr="00B33E5D">
        <w:rPr>
          <w:rFonts w:ascii="Times New Roman" w:hAnsi="Times New Roman" w:cs="Times New Roman"/>
          <w:sz w:val="24"/>
          <w:szCs w:val="24"/>
        </w:rPr>
        <w:t xml:space="preserve">, </w:t>
      </w:r>
      <w:hyperlink w:anchor="Par293" w:history="1">
        <w:r w:rsidRPr="00B33E5D">
          <w:rPr>
            <w:rFonts w:ascii="Times New Roman" w:hAnsi="Times New Roman" w:cs="Times New Roman"/>
            <w:sz w:val="24"/>
            <w:szCs w:val="24"/>
          </w:rPr>
          <w:t>2</w:t>
        </w:r>
      </w:hyperlink>
      <w:r w:rsidRPr="00B33E5D">
        <w:rPr>
          <w:rFonts w:ascii="Times New Roman" w:hAnsi="Times New Roman" w:cs="Times New Roman"/>
          <w:sz w:val="24"/>
          <w:szCs w:val="24"/>
        </w:rPr>
        <w:t xml:space="preserve">, </w:t>
      </w:r>
      <w:hyperlink w:anchor="Par298" w:history="1">
        <w:r w:rsidRPr="00B33E5D">
          <w:rPr>
            <w:rFonts w:ascii="Times New Roman" w:hAnsi="Times New Roman" w:cs="Times New Roman"/>
            <w:sz w:val="24"/>
            <w:szCs w:val="24"/>
          </w:rPr>
          <w:t>6</w:t>
        </w:r>
      </w:hyperlink>
      <w:r w:rsidRPr="00B33E5D">
        <w:rPr>
          <w:rFonts w:ascii="Times New Roman" w:hAnsi="Times New Roman" w:cs="Times New Roman"/>
          <w:sz w:val="24"/>
          <w:szCs w:val="24"/>
        </w:rPr>
        <w:t xml:space="preserve"> и </w:t>
      </w:r>
      <w:hyperlink w:anchor="Par302" w:history="1">
        <w:r w:rsidRPr="00B33E5D">
          <w:rPr>
            <w:rFonts w:ascii="Times New Roman" w:hAnsi="Times New Roman" w:cs="Times New Roman"/>
            <w:sz w:val="24"/>
            <w:szCs w:val="24"/>
          </w:rPr>
          <w:t>9 пункта 1</w:t>
        </w:r>
      </w:hyperlink>
      <w:r w:rsidRPr="00B33E5D">
        <w:rPr>
          <w:rFonts w:ascii="Times New Roman" w:hAnsi="Times New Roman" w:cs="Times New Roman"/>
          <w:sz w:val="24"/>
          <w:szCs w:val="24"/>
        </w:rPr>
        <w:t xml:space="preserve"> настоящей статьи, уплачивается государственная пошлина в размерах и в порядке, которые устанавливаются законодательством Российской Федерации о налогах и сборах. За выдачу документов, указанных в </w:t>
      </w:r>
      <w:hyperlink w:anchor="Par294" w:history="1">
        <w:r w:rsidRPr="00B33E5D">
          <w:rPr>
            <w:rFonts w:ascii="Times New Roman" w:hAnsi="Times New Roman" w:cs="Times New Roman"/>
            <w:sz w:val="24"/>
            <w:szCs w:val="24"/>
          </w:rPr>
          <w:t>подпунктах 3</w:t>
        </w:r>
      </w:hyperlink>
      <w:r w:rsidRPr="00B33E5D">
        <w:rPr>
          <w:rFonts w:ascii="Times New Roman" w:hAnsi="Times New Roman" w:cs="Times New Roman"/>
          <w:sz w:val="24"/>
          <w:szCs w:val="24"/>
        </w:rPr>
        <w:t xml:space="preserve">, </w:t>
      </w:r>
      <w:hyperlink w:anchor="Par300" w:history="1">
        <w:r w:rsidRPr="00B33E5D">
          <w:rPr>
            <w:rFonts w:ascii="Times New Roman" w:hAnsi="Times New Roman" w:cs="Times New Roman"/>
            <w:sz w:val="24"/>
            <w:szCs w:val="24"/>
          </w:rPr>
          <w:t>8</w:t>
        </w:r>
      </w:hyperlink>
      <w:r w:rsidRPr="00B33E5D">
        <w:rPr>
          <w:rFonts w:ascii="Times New Roman" w:hAnsi="Times New Roman" w:cs="Times New Roman"/>
          <w:sz w:val="24"/>
          <w:szCs w:val="24"/>
        </w:rPr>
        <w:t xml:space="preserve">, </w:t>
      </w:r>
      <w:hyperlink w:anchor="Par304" w:history="1">
        <w:r w:rsidRPr="00B33E5D">
          <w:rPr>
            <w:rFonts w:ascii="Times New Roman" w:hAnsi="Times New Roman" w:cs="Times New Roman"/>
            <w:sz w:val="24"/>
            <w:szCs w:val="24"/>
          </w:rPr>
          <w:t>10</w:t>
        </w:r>
      </w:hyperlink>
      <w:r w:rsidRPr="00B33E5D">
        <w:rPr>
          <w:rFonts w:ascii="Times New Roman" w:hAnsi="Times New Roman" w:cs="Times New Roman"/>
          <w:sz w:val="24"/>
          <w:szCs w:val="24"/>
        </w:rPr>
        <w:t xml:space="preserve">, </w:t>
      </w:r>
      <w:hyperlink w:anchor="Par305" w:history="1">
        <w:r w:rsidRPr="00B33E5D">
          <w:rPr>
            <w:rFonts w:ascii="Times New Roman" w:hAnsi="Times New Roman" w:cs="Times New Roman"/>
            <w:sz w:val="24"/>
            <w:szCs w:val="24"/>
          </w:rPr>
          <w:t>11</w:t>
        </w:r>
      </w:hyperlink>
      <w:r w:rsidRPr="00B33E5D">
        <w:rPr>
          <w:rFonts w:ascii="Times New Roman" w:hAnsi="Times New Roman" w:cs="Times New Roman"/>
          <w:sz w:val="24"/>
          <w:szCs w:val="24"/>
        </w:rPr>
        <w:t xml:space="preserve"> и </w:t>
      </w:r>
      <w:hyperlink w:anchor="Par307" w:history="1">
        <w:r w:rsidRPr="00B33E5D">
          <w:rPr>
            <w:rFonts w:ascii="Times New Roman" w:hAnsi="Times New Roman" w:cs="Times New Roman"/>
            <w:sz w:val="24"/>
            <w:szCs w:val="24"/>
          </w:rPr>
          <w:t>12 пункта 1</w:t>
        </w:r>
      </w:hyperlink>
      <w:r w:rsidRPr="00B33E5D">
        <w:rPr>
          <w:rFonts w:ascii="Times New Roman" w:hAnsi="Times New Roman" w:cs="Times New Roman"/>
          <w:sz w:val="24"/>
          <w:szCs w:val="24"/>
        </w:rPr>
        <w:t xml:space="preserve"> настоящей статьи, взимается плата в порядке, установленном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5 в ред. Федерального </w:t>
      </w:r>
      <w:hyperlink r:id="rId12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Формы документов, указанных в </w:t>
      </w:r>
      <w:hyperlink w:anchor="Par296" w:history="1">
        <w:r w:rsidRPr="00B33E5D">
          <w:rPr>
            <w:rFonts w:ascii="Times New Roman" w:hAnsi="Times New Roman" w:cs="Times New Roman"/>
            <w:sz w:val="24"/>
            <w:szCs w:val="24"/>
          </w:rPr>
          <w:t>подпунктах 4</w:t>
        </w:r>
      </w:hyperlink>
      <w:r w:rsidRPr="00B33E5D">
        <w:rPr>
          <w:rFonts w:ascii="Times New Roman" w:hAnsi="Times New Roman" w:cs="Times New Roman"/>
          <w:sz w:val="24"/>
          <w:szCs w:val="24"/>
        </w:rPr>
        <w:t xml:space="preserve">, </w:t>
      </w:r>
      <w:hyperlink w:anchor="Par297" w:history="1">
        <w:r w:rsidRPr="00B33E5D">
          <w:rPr>
            <w:rFonts w:ascii="Times New Roman" w:hAnsi="Times New Roman" w:cs="Times New Roman"/>
            <w:sz w:val="24"/>
            <w:szCs w:val="24"/>
          </w:rPr>
          <w:t>5</w:t>
        </w:r>
      </w:hyperlink>
      <w:r w:rsidRPr="00B33E5D">
        <w:rPr>
          <w:rFonts w:ascii="Times New Roman" w:hAnsi="Times New Roman" w:cs="Times New Roman"/>
          <w:sz w:val="24"/>
          <w:szCs w:val="24"/>
        </w:rPr>
        <w:t xml:space="preserve"> и </w:t>
      </w:r>
      <w:hyperlink w:anchor="Par299" w:history="1">
        <w:r w:rsidRPr="00B33E5D">
          <w:rPr>
            <w:rFonts w:ascii="Times New Roman" w:hAnsi="Times New Roman" w:cs="Times New Roman"/>
            <w:sz w:val="24"/>
            <w:szCs w:val="24"/>
          </w:rPr>
          <w:t>7 пункта 1</w:t>
        </w:r>
      </w:hyperlink>
      <w:r w:rsidRPr="00B33E5D">
        <w:rPr>
          <w:rFonts w:ascii="Times New Roman" w:hAnsi="Times New Roman" w:cs="Times New Roman"/>
          <w:sz w:val="24"/>
          <w:szCs w:val="24"/>
        </w:rPr>
        <w:t xml:space="preserve"> настоящей статьи, и порядок их ведения устанавливаются федеральным органом исполнительной власти в области транспорта и федеральным органом исполнительной власти в области рыболовства. Наличие указанных документов на судне обеспечивается судовладельцем.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Судовой журнал должен храниться на судне в течение одного года со дня внесения в него последней записи. По истечении указанного срока судовой журнал сдается на хранение судовладельцу. Общий срок хранения судового журнала составляет три года со дня внесения в него последней записи. Судовой журнал может быть предоставлен для ознакомления с ним и снятия с него копий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8. </w:t>
      </w:r>
      <w:proofErr w:type="gramStart"/>
      <w:r w:rsidRPr="00B33E5D">
        <w:rPr>
          <w:rFonts w:ascii="Times New Roman" w:hAnsi="Times New Roman" w:cs="Times New Roman"/>
          <w:sz w:val="24"/>
          <w:szCs w:val="24"/>
        </w:rPr>
        <w:t>Признание судовых документов судов, плавающих под флагами иностранных государств и заходящих в порты Российской Федерации или совершающих проход по внутренним водным путям, осуществляется на основании международных договоров Российской Федерации или при условии, если в портах и на водных путях соответствующего государства признаются судовые документы судов, плавающих под Государственным флагом Российской Федерации.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bookmarkStart w:id="22" w:name="Par318"/>
      <w:bookmarkEnd w:id="22"/>
      <w:r w:rsidRPr="00B33E5D">
        <w:rPr>
          <w:rFonts w:ascii="Times New Roman" w:hAnsi="Times New Roman" w:cs="Times New Roman"/>
          <w:sz w:val="24"/>
          <w:szCs w:val="24"/>
        </w:rPr>
        <w:t>9. На спортивных парусных судах, прогулочных судах, маломерных судах должны находиться следующие судовые документы: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судовой билет;</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список членов экипажа судна (судовая роль).</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9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127"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10. Судовой билет удостоверяет право плавания судна под Государственным флагом Российской Федерации, право собственности на судно, годность судна к плаванию.</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10 введен Федеральным </w:t>
      </w:r>
      <w:hyperlink r:id="rId128"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IV. ПРАВО СОБСТВЕННОСТИ НА СУДА,</w:t>
      </w:r>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ГОСУДАРСТВЕННАЯ РЕГИСТРАЦИЯ СУДОВ И ПРАВ НА НИХ,</w:t>
      </w:r>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УЧЕТ ПЛАВУЧИХ ОБЪЕКТОВ</w:t>
      </w:r>
    </w:p>
    <w:p w:rsidR="00661727" w:rsidRPr="00B33E5D" w:rsidRDefault="00661727" w:rsidP="00661727">
      <w:pPr>
        <w:pStyle w:val="ConsPlusNormal"/>
        <w:jc w:val="center"/>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2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 Право собственности на суда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Суда могут находиться в любой собственности.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Право собственности на судно или часть судна возникает с момента государственной регистрации такого права в Государственном судовом реестре, Российском международном реестре судов или реестре маломерных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07.11.2011 </w:t>
      </w:r>
      <w:hyperlink r:id="rId130" w:history="1">
        <w:r w:rsidRPr="00B33E5D">
          <w:rPr>
            <w:rFonts w:ascii="Times New Roman" w:hAnsi="Times New Roman" w:cs="Times New Roman"/>
            <w:sz w:val="24"/>
            <w:szCs w:val="24"/>
          </w:rPr>
          <w:t>N 305-ФЗ</w:t>
        </w:r>
      </w:hyperlink>
      <w:r w:rsidRPr="00B33E5D">
        <w:rPr>
          <w:rFonts w:ascii="Times New Roman" w:hAnsi="Times New Roman" w:cs="Times New Roman"/>
          <w:sz w:val="24"/>
          <w:szCs w:val="24"/>
        </w:rPr>
        <w:t xml:space="preserve">, от 23.04.2012 </w:t>
      </w:r>
      <w:hyperlink r:id="rId131"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Право собственности на судно, строящееся на территории Российской Федерации, может быть приобретено с момента государственной регистрации такого права в реестре строящихся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07.11.2011 </w:t>
      </w:r>
      <w:hyperlink r:id="rId132" w:history="1">
        <w:r w:rsidRPr="00B33E5D">
          <w:rPr>
            <w:rFonts w:ascii="Times New Roman" w:hAnsi="Times New Roman" w:cs="Times New Roman"/>
            <w:sz w:val="24"/>
            <w:szCs w:val="24"/>
          </w:rPr>
          <w:t>N 305-ФЗ</w:t>
        </w:r>
      </w:hyperlink>
      <w:r w:rsidRPr="00B33E5D">
        <w:rPr>
          <w:rFonts w:ascii="Times New Roman" w:hAnsi="Times New Roman" w:cs="Times New Roman"/>
          <w:sz w:val="24"/>
          <w:szCs w:val="24"/>
        </w:rPr>
        <w:t xml:space="preserve">, от 23.04.2012 </w:t>
      </w:r>
      <w:hyperlink r:id="rId133"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34"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Собственник судна вправе передать его доверительному управляющему по договору доверительного управления судном на срок, не превышающий пяти лет. Передача судна в </w:t>
      </w:r>
      <w:r w:rsidRPr="00B33E5D">
        <w:rPr>
          <w:rFonts w:ascii="Times New Roman" w:hAnsi="Times New Roman" w:cs="Times New Roman"/>
          <w:sz w:val="24"/>
          <w:szCs w:val="24"/>
        </w:rPr>
        <w:lastRenderedPageBreak/>
        <w:t>доверительное управление подлежит обязательной государственной регистрации в реестре судов, в котором зарегистрировано судно.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07.11.2011 </w:t>
      </w:r>
      <w:hyperlink r:id="rId135" w:history="1">
        <w:r w:rsidRPr="00B33E5D">
          <w:rPr>
            <w:rFonts w:ascii="Times New Roman" w:hAnsi="Times New Roman" w:cs="Times New Roman"/>
            <w:sz w:val="24"/>
            <w:szCs w:val="24"/>
          </w:rPr>
          <w:t>N 305-ФЗ</w:t>
        </w:r>
      </w:hyperlink>
      <w:r w:rsidRPr="00B33E5D">
        <w:rPr>
          <w:rFonts w:ascii="Times New Roman" w:hAnsi="Times New Roman" w:cs="Times New Roman"/>
          <w:sz w:val="24"/>
          <w:szCs w:val="24"/>
        </w:rPr>
        <w:t xml:space="preserve">, от 23.04.2012 </w:t>
      </w:r>
      <w:hyperlink r:id="rId136"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37"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Доверительным управляющим может быть компетентный в области управления судами и их эксплуатации индивидуальный предприниматель или коммерческая организация, за исключением унитарного предприятия.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 Государственная регистрация судна и прав на него, учет плавучих объектов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3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Судно подлежит государственной регистрации в одном из указанных в настоящем пункте реестров судов Российской Федерации (далее также - реестры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3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Государственном судовом </w:t>
      </w:r>
      <w:proofErr w:type="gramStart"/>
      <w:r w:rsidRPr="00B33E5D">
        <w:rPr>
          <w:rFonts w:ascii="Times New Roman" w:hAnsi="Times New Roman" w:cs="Times New Roman"/>
          <w:sz w:val="24"/>
          <w:szCs w:val="24"/>
        </w:rPr>
        <w:t>реестре</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реестре</w:t>
      </w:r>
      <w:proofErr w:type="gramEnd"/>
      <w:r w:rsidRPr="00B33E5D">
        <w:rPr>
          <w:rFonts w:ascii="Times New Roman" w:hAnsi="Times New Roman" w:cs="Times New Roman"/>
          <w:sz w:val="24"/>
          <w:szCs w:val="24"/>
        </w:rPr>
        <w:t xml:space="preserve"> маломерных судов;</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реестре</w:t>
      </w:r>
      <w:proofErr w:type="gramEnd"/>
      <w:r w:rsidRPr="00B33E5D">
        <w:rPr>
          <w:rFonts w:ascii="Times New Roman" w:hAnsi="Times New Roman" w:cs="Times New Roman"/>
          <w:sz w:val="24"/>
          <w:szCs w:val="24"/>
        </w:rPr>
        <w:t xml:space="preserve"> арендованных иностранных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Российском международном </w:t>
      </w:r>
      <w:proofErr w:type="gramStart"/>
      <w:r w:rsidRPr="00B33E5D">
        <w:rPr>
          <w:rFonts w:ascii="Times New Roman" w:hAnsi="Times New Roman" w:cs="Times New Roman"/>
          <w:sz w:val="24"/>
          <w:szCs w:val="24"/>
        </w:rPr>
        <w:t>реестре</w:t>
      </w:r>
      <w:proofErr w:type="gramEnd"/>
      <w:r w:rsidRPr="00B33E5D">
        <w:rPr>
          <w:rFonts w:ascii="Times New Roman" w:hAnsi="Times New Roman" w:cs="Times New Roman"/>
          <w:sz w:val="24"/>
          <w:szCs w:val="24"/>
        </w:rPr>
        <w:t xml:space="preserve"> судов;</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реестре</w:t>
      </w:r>
      <w:proofErr w:type="gramEnd"/>
      <w:r w:rsidRPr="00B33E5D">
        <w:rPr>
          <w:rFonts w:ascii="Times New Roman" w:hAnsi="Times New Roman" w:cs="Times New Roman"/>
          <w:sz w:val="24"/>
          <w:szCs w:val="24"/>
        </w:rPr>
        <w:t xml:space="preserve"> строящихся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 в ред. Федерального </w:t>
      </w:r>
      <w:hyperlink r:id="rId14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1.1. </w:t>
      </w:r>
      <w:proofErr w:type="gramStart"/>
      <w:r w:rsidRPr="00B33E5D">
        <w:rPr>
          <w:rFonts w:ascii="Times New Roman" w:hAnsi="Times New Roman" w:cs="Times New Roman"/>
          <w:sz w:val="24"/>
          <w:szCs w:val="24"/>
        </w:rPr>
        <w:t>Не подлежат государственной регистрации шлюпки и плавучие средства, которые являются принадлежностями судна, суда массой до 200 килограммов включительно и мощностью двигателей (в случае установки) до 8 киловатт включительно, спортивные парусные суда, длина которых не должна превышать 9 метров, которые не имеют двигателей и на которых не оборудованы места для отдыха, беспалубные несамоходные суда, длина которых не должна превышать 12 метров</w:t>
      </w:r>
      <w:proofErr w:type="gramEnd"/>
      <w:r w:rsidRPr="00B33E5D">
        <w:rPr>
          <w:rFonts w:ascii="Times New Roman" w:hAnsi="Times New Roman" w:cs="Times New Roman"/>
          <w:sz w:val="24"/>
          <w:szCs w:val="24"/>
        </w:rPr>
        <w:t>.</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1.1 в ред. Федерального </w:t>
      </w:r>
      <w:hyperlink r:id="rId14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1.2. Плавучие объекты подлежат учету, осуществляемому администрацией соответствующего бассейна внутренних водных путей. Учет плавучих объектов осуществляется в соответствии с правилами учета плавучих объектов, установленными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1.2 введен Федеральным </w:t>
      </w:r>
      <w:hyperlink r:id="rId14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Судно, которому в соответствии с </w:t>
      </w:r>
      <w:hyperlink w:anchor="Par488" w:history="1">
        <w:r w:rsidRPr="00B33E5D">
          <w:rPr>
            <w:rFonts w:ascii="Times New Roman" w:hAnsi="Times New Roman" w:cs="Times New Roman"/>
            <w:sz w:val="24"/>
            <w:szCs w:val="24"/>
          </w:rPr>
          <w:t>пунктом 8 статьи 23</w:t>
        </w:r>
      </w:hyperlink>
      <w:r w:rsidRPr="00B33E5D">
        <w:rPr>
          <w:rFonts w:ascii="Times New Roman" w:hAnsi="Times New Roman" w:cs="Times New Roman"/>
          <w:sz w:val="24"/>
          <w:szCs w:val="24"/>
        </w:rPr>
        <w:t xml:space="preserve"> настоящего Кодекса временно предоставлено право плавания под Государственным флагом Российской Федерации, подлежит государственной регистрации в реестре арендованных иностранных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14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bookmarkStart w:id="23" w:name="Par358"/>
      <w:bookmarkEnd w:id="23"/>
      <w:r w:rsidRPr="00B33E5D">
        <w:rPr>
          <w:rFonts w:ascii="Times New Roman" w:hAnsi="Times New Roman" w:cs="Times New Roman"/>
          <w:sz w:val="24"/>
          <w:szCs w:val="24"/>
        </w:rPr>
        <w:t xml:space="preserve">2.1. </w:t>
      </w:r>
      <w:proofErr w:type="gramStart"/>
      <w:r w:rsidRPr="00B33E5D">
        <w:rPr>
          <w:rFonts w:ascii="Times New Roman" w:hAnsi="Times New Roman" w:cs="Times New Roman"/>
          <w:sz w:val="24"/>
          <w:szCs w:val="24"/>
        </w:rPr>
        <w:t>Суда, построенные российскими судостроительными организациями после 1 января 2010 года и используемые в целях судоходства, включая их использование в сообщении между портами, расположенными на внутренних водных путях Российской Федерации, а также между морскими портами Российской Федерации и портами, расположенными на внутренних водных путях Российской Федерации, могут регистрироваться в Российском международном реестре судов.</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2.1 введен Федеральным </w:t>
      </w:r>
      <w:hyperlink r:id="rId144"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07.11.2011 N 305-ФЗ)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Под государственной регистрацией судна и прав на него понимается акт признания и подтверждения государством возникновения, ограничения (обременения), перехода или прекращения прав на судно в соответствии с гражданским </w:t>
      </w:r>
      <w:hyperlink r:id="rId145"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bookmarkStart w:id="24" w:name="Par361"/>
      <w:bookmarkEnd w:id="24"/>
      <w:r w:rsidRPr="00B33E5D">
        <w:rPr>
          <w:rFonts w:ascii="Times New Roman" w:hAnsi="Times New Roman" w:cs="Times New Roman"/>
          <w:sz w:val="24"/>
          <w:szCs w:val="24"/>
        </w:rPr>
        <w:t xml:space="preserve">4. Государственной регистрации подлежат право собственности и другие вещные права на судно. Наряду с государственной регистрацией прав на судно подлежат государственной регистрации ограничения (обременения) указанных прав, а также иные сделки с судном, </w:t>
      </w:r>
      <w:r w:rsidRPr="00B33E5D">
        <w:rPr>
          <w:rFonts w:ascii="Times New Roman" w:hAnsi="Times New Roman" w:cs="Times New Roman"/>
          <w:sz w:val="24"/>
          <w:szCs w:val="24"/>
        </w:rPr>
        <w:lastRenderedPageBreak/>
        <w:t>подлежащие обязательной государственной регистрации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Государственная регистрация судна является единственным доказательством существования зарегистрированного права, которое может быть оспорено только в судебном порядке.</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примечание.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О государственной пошлине за государственную регистрацию судов и изменений, вносимых в Государственный судовой реестр, </w:t>
      </w:r>
      <w:proofErr w:type="gramStart"/>
      <w:r w:rsidRPr="00B33E5D">
        <w:rPr>
          <w:rFonts w:ascii="Times New Roman" w:hAnsi="Times New Roman" w:cs="Times New Roman"/>
          <w:sz w:val="24"/>
          <w:szCs w:val="24"/>
        </w:rPr>
        <w:t>см</w:t>
      </w:r>
      <w:proofErr w:type="gramEnd"/>
      <w:r w:rsidRPr="00B33E5D">
        <w:rPr>
          <w:rFonts w:ascii="Times New Roman" w:hAnsi="Times New Roman" w:cs="Times New Roman"/>
          <w:sz w:val="24"/>
          <w:szCs w:val="24"/>
        </w:rPr>
        <w:t xml:space="preserve">. </w:t>
      </w:r>
      <w:hyperlink r:id="rId146" w:history="1">
        <w:r w:rsidRPr="00B33E5D">
          <w:rPr>
            <w:rFonts w:ascii="Times New Roman" w:hAnsi="Times New Roman" w:cs="Times New Roman"/>
            <w:sz w:val="24"/>
            <w:szCs w:val="24"/>
          </w:rPr>
          <w:t>статью 333.33</w:t>
        </w:r>
      </w:hyperlink>
      <w:r w:rsidRPr="00B33E5D">
        <w:rPr>
          <w:rFonts w:ascii="Times New Roman" w:hAnsi="Times New Roman" w:cs="Times New Roman"/>
          <w:sz w:val="24"/>
          <w:szCs w:val="24"/>
        </w:rPr>
        <w:t xml:space="preserve"> НК РФ.</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За государственную регистрацию судов, в том числе строящихся на территории Российской Федерации, и прав на них, изменений, вносимых в реестры судов, и предоставление информации о зарегистрированных правах на суда взимается плата, размер, порядок взимания и использования которой устанавливаются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23.04.2012 </w:t>
      </w:r>
      <w:hyperlink r:id="rId147"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48"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Реестры судов являются открытыми для любых заинтересованных в получении содержащейся в них информации лиц.</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23.04.2012 </w:t>
      </w:r>
      <w:hyperlink r:id="rId149"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50"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Органы, осуществляющие государственную регистрацию судов, бесплатно предоставляют информацию о зарегистрированных правах на суда по запросам: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5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правоохранительных органов и судов о находящихся в производстве делах;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органов государственной власти субъектов Российской Федерации и органов местного самоуправления;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государственных или муниципальных органов в связи с предоставлением ими государственных или муниципальных услуг;</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15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01.07.2011 N 169-ФЗ)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налоговых органов, размещающихся на территории, находящейся под их юрисдикцией;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государственных органов, осуществляющих </w:t>
      </w:r>
      <w:proofErr w:type="gramStart"/>
      <w:r w:rsidRPr="00B33E5D">
        <w:rPr>
          <w:rFonts w:ascii="Times New Roman" w:hAnsi="Times New Roman" w:cs="Times New Roman"/>
          <w:sz w:val="24"/>
          <w:szCs w:val="24"/>
        </w:rPr>
        <w:t>контроль за</w:t>
      </w:r>
      <w:proofErr w:type="gramEnd"/>
      <w:r w:rsidRPr="00B33E5D">
        <w:rPr>
          <w:rFonts w:ascii="Times New Roman" w:hAnsi="Times New Roman" w:cs="Times New Roman"/>
          <w:sz w:val="24"/>
          <w:szCs w:val="24"/>
        </w:rPr>
        <w:t xml:space="preserve"> использованием природных ресурсов;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органов государственной статистики;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иных определенных федеральными законами органов.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17. Органы, осуществляющие государственную регистрацию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5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Государственная регистрация судов, за исключением маломерных судов, используемых в некоммерческих целях, в Государственном судовом реестре, реестре строящихся судов и реестре арендованных иностранных судов осуществляется администрациями бассейнов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28.07.2012 </w:t>
      </w:r>
      <w:hyperlink r:id="rId154"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 xml:space="preserve">, от 03.07.2016 </w:t>
      </w:r>
      <w:hyperlink r:id="rId155"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Государственная регистрация маломерных судов, используемых в некоммерческих целях, осуществляется в реестре маломерных судов уполномоченным Правительством Российской Федерации федеральным органом исполнительной власти. Порядок государственной регистрации этих судов в реестре маломерных судов устанавливается указанным органом.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 xml:space="preserve">Государственная регистрация судов, указанных в </w:t>
      </w:r>
      <w:hyperlink w:anchor="Par358" w:history="1">
        <w:r w:rsidRPr="00B33E5D">
          <w:rPr>
            <w:rFonts w:ascii="Times New Roman" w:hAnsi="Times New Roman" w:cs="Times New Roman"/>
            <w:sz w:val="24"/>
            <w:szCs w:val="24"/>
          </w:rPr>
          <w:t>пункте 2.1 статьи 16</w:t>
        </w:r>
      </w:hyperlink>
      <w:r w:rsidRPr="00B33E5D">
        <w:rPr>
          <w:rFonts w:ascii="Times New Roman" w:hAnsi="Times New Roman" w:cs="Times New Roman"/>
          <w:sz w:val="24"/>
          <w:szCs w:val="24"/>
        </w:rPr>
        <w:t xml:space="preserve"> настоящего Кодекса, за исключением маломерных судов, используемых в некоммерческих целях, осуществляется капитанами морских портов в соответствии с </w:t>
      </w:r>
      <w:hyperlink r:id="rId156"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регистрации судов, прав на них и сделок </w:t>
      </w:r>
      <w:r w:rsidRPr="00B33E5D">
        <w:rPr>
          <w:rFonts w:ascii="Times New Roman" w:hAnsi="Times New Roman" w:cs="Times New Roman"/>
          <w:sz w:val="24"/>
          <w:szCs w:val="24"/>
        </w:rPr>
        <w:lastRenderedPageBreak/>
        <w:t>с ними в морских портах и централизованного учета зарегистрированных судов, утвержденными федеральным органом исполнительной власти в области транспорта.</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5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18. Основания государственной регистрации судна (строящегося судна) и прав на него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5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Основаниями государственной регистрации судна и прав на него являются: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акты, изданные органами государственной власти в пределах их компетенции;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договоры и другие сделки в отношении судна, совершенные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свидетельство о праве на наследство;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вступившее в законную силу решение суда;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свидетельства о правах на судно, выданные уполномоченными органами государственной власти в </w:t>
      </w:r>
      <w:hyperlink r:id="rId159"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 установленном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1.1. </w:t>
      </w:r>
      <w:proofErr w:type="gramStart"/>
      <w:r w:rsidRPr="00B33E5D">
        <w:rPr>
          <w:rFonts w:ascii="Times New Roman" w:hAnsi="Times New Roman" w:cs="Times New Roman"/>
          <w:sz w:val="24"/>
          <w:szCs w:val="24"/>
        </w:rPr>
        <w:t>Основаниями государственной регистрации строящегося судна и прав на него являются договор на постройку судна и заключение организации, уполномоченной федеральным органом исполнительной власти в области транспорта на классификацию и освидетельствование судов, или иностранного классификационного общества, уполномоченного федеральным органом исполнительной власти в области транспорта на классификацию и освидетельствование судов, о закладке киля или о проведении равнозначных строительных работ.</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1.1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160"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Проверка юридической силы представленных для государственной регистрации судна правоустанавливающих документов проводится органом, осуществляющим государственную регистрацию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19. Порядок государственной регистрации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6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Государственная регистрация судна в одном из реестров судов, за исключением маломерного судна, используемого в некоммерческих целях, осуществляется на основании </w:t>
      </w:r>
      <w:hyperlink r:id="rId162" w:history="1">
        <w:r w:rsidRPr="00B33E5D">
          <w:rPr>
            <w:rFonts w:ascii="Times New Roman" w:hAnsi="Times New Roman" w:cs="Times New Roman"/>
            <w:sz w:val="24"/>
            <w:szCs w:val="24"/>
          </w:rPr>
          <w:t>заявления</w:t>
        </w:r>
      </w:hyperlink>
      <w:r w:rsidRPr="00B33E5D">
        <w:rPr>
          <w:rFonts w:ascii="Times New Roman" w:hAnsi="Times New Roman" w:cs="Times New Roman"/>
          <w:sz w:val="24"/>
          <w:szCs w:val="24"/>
        </w:rPr>
        <w:t xml:space="preserve"> правообладателя и приложенных к нему документов, предусмотренных </w:t>
      </w:r>
      <w:hyperlink r:id="rId163"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государственной регистрации судов. </w:t>
      </w:r>
      <w:proofErr w:type="gramStart"/>
      <w:r w:rsidRPr="00B33E5D">
        <w:rPr>
          <w:rFonts w:ascii="Times New Roman" w:hAnsi="Times New Roman" w:cs="Times New Roman"/>
          <w:sz w:val="24"/>
          <w:szCs w:val="24"/>
        </w:rPr>
        <w:t xml:space="preserve">Регистрирующий орган не вправе запрашивать у заявителя представления документов, которые находятся в распоряжении данного регистрирующего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 за исключением документов, включенных в определенный Федеральным </w:t>
      </w:r>
      <w:hyperlink r:id="rId164"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w:t>
      </w:r>
      <w:proofErr w:type="gramEnd"/>
      <w:r w:rsidRPr="00B33E5D">
        <w:rPr>
          <w:rFonts w:ascii="Times New Roman" w:hAnsi="Times New Roman" w:cs="Times New Roman"/>
          <w:sz w:val="24"/>
          <w:szCs w:val="24"/>
        </w:rPr>
        <w:t>" перечень документов. В этом случае регистрирующий орган самостоятельно запрашивает необходимые документы (сведения, содержащиеся в них) в соответствующих органах и организациях.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01.07.2011 N </w:t>
      </w:r>
      <w:hyperlink r:id="rId165" w:history="1">
        <w:r w:rsidRPr="00B33E5D">
          <w:rPr>
            <w:rFonts w:ascii="Times New Roman" w:hAnsi="Times New Roman" w:cs="Times New Roman"/>
            <w:sz w:val="24"/>
            <w:szCs w:val="24"/>
          </w:rPr>
          <w:t>169-ФЗ</w:t>
        </w:r>
      </w:hyperlink>
      <w:r w:rsidRPr="00B33E5D">
        <w:rPr>
          <w:rFonts w:ascii="Times New Roman" w:hAnsi="Times New Roman" w:cs="Times New Roman"/>
          <w:sz w:val="24"/>
          <w:szCs w:val="24"/>
        </w:rPr>
        <w:t xml:space="preserve">, от 23.04.2012 </w:t>
      </w:r>
      <w:hyperlink r:id="rId166"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67"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Порядок осуществления государственной регистрации судов, за исключением маломерных судов, используемых в некоммерческих целях, а также судов, указанных в </w:t>
      </w:r>
      <w:hyperlink w:anchor="Par358" w:history="1">
        <w:r w:rsidRPr="00B33E5D">
          <w:rPr>
            <w:rFonts w:ascii="Times New Roman" w:hAnsi="Times New Roman" w:cs="Times New Roman"/>
            <w:sz w:val="24"/>
            <w:szCs w:val="24"/>
          </w:rPr>
          <w:t>пункте 2.1 статьи 16</w:t>
        </w:r>
      </w:hyperlink>
      <w:r w:rsidRPr="00B33E5D">
        <w:rPr>
          <w:rFonts w:ascii="Times New Roman" w:hAnsi="Times New Roman" w:cs="Times New Roman"/>
          <w:sz w:val="24"/>
          <w:szCs w:val="24"/>
        </w:rPr>
        <w:t xml:space="preserve"> настоящего Кодекса, в реестрах судов определяется </w:t>
      </w:r>
      <w:hyperlink r:id="rId168"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государственной регистрации судов, утвержденными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23.04.2012 </w:t>
      </w:r>
      <w:hyperlink r:id="rId169"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70"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3. Орган, осуществляющий государственную регистрацию судна, в течение месяца со дня получения заявления правообладателя с просьбой о государственной регистрации судна рассматривает его и принимает решение о государственной регистрации судна или об отказе в такой регистрации.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Каждой записи в реестре судов о возникновении, об изменении, об ограничении (обременении), о переходе либо о прекращении права собственности на судно или иного вещного права, а также о сделках с судном присваивается регистрационный номер, </w:t>
      </w:r>
      <w:hyperlink r:id="rId171" w:history="1">
        <w:r w:rsidRPr="00B33E5D">
          <w:rPr>
            <w:rFonts w:ascii="Times New Roman" w:hAnsi="Times New Roman" w:cs="Times New Roman"/>
            <w:sz w:val="24"/>
            <w:szCs w:val="24"/>
          </w:rPr>
          <w:t>порядок</w:t>
        </w:r>
      </w:hyperlink>
      <w:r w:rsidRPr="00B33E5D">
        <w:rPr>
          <w:rFonts w:ascii="Times New Roman" w:hAnsi="Times New Roman" w:cs="Times New Roman"/>
          <w:sz w:val="24"/>
          <w:szCs w:val="24"/>
        </w:rPr>
        <w:t xml:space="preserve"> присвоения которого устанавливается правилами государственной регистрации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23.04.2012 </w:t>
      </w:r>
      <w:hyperlink r:id="rId172"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73"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После внесения записи в реестр судов заявителю выдается </w:t>
      </w:r>
      <w:hyperlink r:id="rId174" w:history="1">
        <w:r w:rsidRPr="00B33E5D">
          <w:rPr>
            <w:rFonts w:ascii="Times New Roman" w:hAnsi="Times New Roman" w:cs="Times New Roman"/>
            <w:sz w:val="24"/>
            <w:szCs w:val="24"/>
          </w:rPr>
          <w:t>свидетельство</w:t>
        </w:r>
      </w:hyperlink>
      <w:r w:rsidRPr="00B33E5D">
        <w:rPr>
          <w:rFonts w:ascii="Times New Roman" w:hAnsi="Times New Roman" w:cs="Times New Roman"/>
          <w:sz w:val="24"/>
          <w:szCs w:val="24"/>
        </w:rPr>
        <w:t xml:space="preserve"> о праве собственности на судно или об ином вещном праве. При внесении записей в реестр судов о других имущественных правах лицу, по заявлению которого вносятся такие записи, выдается выписка из данного реестра, подтверждающая внесение записей.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23.04.2012 </w:t>
      </w:r>
      <w:hyperlink r:id="rId175"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76"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Осуществление государственной регистрации сделок с судном удостоверяется посредством внесения соответствующих записей в документы, отражающие содержание сделок.</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О любом изменении сведений, подлежащих внесению в реестр судов, собственник судна обязан сообщить в орган, осуществивший государственную регистрацию судна, в течение двух недель со дня, когда ему стало известно о таком изменении.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23.04.2012 </w:t>
      </w:r>
      <w:hyperlink r:id="rId177"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78"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bookmarkStart w:id="25" w:name="Par419"/>
      <w:bookmarkEnd w:id="25"/>
      <w:r w:rsidRPr="00B33E5D">
        <w:rPr>
          <w:rFonts w:ascii="Times New Roman" w:hAnsi="Times New Roman" w:cs="Times New Roman"/>
          <w:sz w:val="24"/>
          <w:szCs w:val="24"/>
        </w:rPr>
        <w:t>8. Орган, осуществляющий государственную регистрацию судна, вправе отказать в государственной регистрации, если: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право на судно, о государственной регистрации которого просит заявитель, не является правом, подлежащим государственной регистрации в соответствии с настоящим </w:t>
      </w:r>
      <w:hyperlink w:anchor="Par361" w:history="1">
        <w:r w:rsidRPr="00B33E5D">
          <w:rPr>
            <w:rFonts w:ascii="Times New Roman" w:hAnsi="Times New Roman" w:cs="Times New Roman"/>
            <w:sz w:val="24"/>
            <w:szCs w:val="24"/>
          </w:rPr>
          <w:t>Кодексом</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заявление о государственной регистрации судна подало ненадлежащее лицо;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формы и содержание документов, представленных для государственной регистрации судна, не соответствуют требованиям законодательства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9. Отказ в государственной регистрации судна может быть обжалован заинтересованным лицом в суд или арбитражный суд.</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10. Право собственности на судно, зарегистрированное в реестре судов иностранного государства, может быть зарегистрировано в Государственном судовом реестре, Российском международном реестре судов или реестре маломерных судов после исключения этого судна из реестра судов иностранного государства и представления свидетельства, удостоверяющего, что это судно исключено из такого реестра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10 в ред. Федерального </w:t>
      </w:r>
      <w:hyperlink r:id="rId17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11. Утратил силу. - Федеральный </w:t>
      </w:r>
      <w:hyperlink r:id="rId180"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12. Государственная регистрация судна, которому временно предоставлено право плавания под Государственным флагом Российской Федерации, осуществляется на основании </w:t>
      </w:r>
      <w:hyperlink r:id="rId181" w:history="1">
        <w:r w:rsidRPr="00B33E5D">
          <w:rPr>
            <w:rFonts w:ascii="Times New Roman" w:hAnsi="Times New Roman" w:cs="Times New Roman"/>
            <w:sz w:val="24"/>
            <w:szCs w:val="24"/>
          </w:rPr>
          <w:t>заявления</w:t>
        </w:r>
      </w:hyperlink>
      <w:r w:rsidRPr="00B33E5D">
        <w:rPr>
          <w:rFonts w:ascii="Times New Roman" w:hAnsi="Times New Roman" w:cs="Times New Roman"/>
          <w:sz w:val="24"/>
          <w:szCs w:val="24"/>
        </w:rPr>
        <w:t xml:space="preserve"> арендатора судна по договору аренды судна без экипажа и приложенных к данному заявлению следующих необходимых для государственной регистрации судна документов: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выписка из судового реестра иностранного государства, в котором зарегистрировано судно непосредственно до смены флага, с указанием собственника судна и залогодержателя зарегистрированной ипотеки судна или зарегистрированного обременения судна того же характера, если ипотека или обременение установлены;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согласие в письменной форме собственника судна и залогодержателя зарегистрированной ипотеки судна или зарегистрированного обременения судна того же характера на перевод судна под Государственный флаг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документ, выданный компетентными властями иностранного государства, в котором зарегистрировано судно непосредственно до смены флага, и подтверждающий, что право плавания </w:t>
      </w:r>
      <w:r w:rsidRPr="00B33E5D">
        <w:rPr>
          <w:rFonts w:ascii="Times New Roman" w:hAnsi="Times New Roman" w:cs="Times New Roman"/>
          <w:sz w:val="24"/>
          <w:szCs w:val="24"/>
        </w:rPr>
        <w:lastRenderedPageBreak/>
        <w:t>под флагом такого государства приостановлено на срок предоставления судну права плавания под Государственным флагом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оригинал и копия договора об аренде судна без экипажа;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свидетельство о годности к плаванию.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13. В результате государственной регистрации судна в реестре арендованных иностранных судов органом, осуществляющим государственную регистрацию судна, выдается </w:t>
      </w:r>
      <w:hyperlink r:id="rId182" w:history="1">
        <w:r w:rsidRPr="00B33E5D">
          <w:rPr>
            <w:rFonts w:ascii="Times New Roman" w:hAnsi="Times New Roman" w:cs="Times New Roman"/>
            <w:sz w:val="24"/>
            <w:szCs w:val="24"/>
          </w:rPr>
          <w:t>свидетельство</w:t>
        </w:r>
      </w:hyperlink>
      <w:r w:rsidRPr="00B33E5D">
        <w:rPr>
          <w:rFonts w:ascii="Times New Roman" w:hAnsi="Times New Roman" w:cs="Times New Roman"/>
          <w:sz w:val="24"/>
          <w:szCs w:val="24"/>
        </w:rPr>
        <w:t xml:space="preserve"> о праве плавания под Государственным флагом Российской Федерации на срок, указанный в решении о временном предоставлении судну права плавания под Государственным флагом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14. В случае утраты свидетельства о праве собственности на судно орган, осуществивший государственную регистрацию судна, по заявлению собственника судна может выдать ему дубликат указанного документа. </w:t>
      </w:r>
      <w:hyperlink r:id="rId183" w:history="1">
        <w:r w:rsidRPr="00B33E5D">
          <w:rPr>
            <w:rFonts w:ascii="Times New Roman" w:hAnsi="Times New Roman" w:cs="Times New Roman"/>
            <w:sz w:val="24"/>
            <w:szCs w:val="24"/>
          </w:rPr>
          <w:t>Порядок</w:t>
        </w:r>
      </w:hyperlink>
      <w:r w:rsidRPr="00B33E5D">
        <w:rPr>
          <w:rFonts w:ascii="Times New Roman" w:hAnsi="Times New Roman" w:cs="Times New Roman"/>
          <w:sz w:val="24"/>
          <w:szCs w:val="24"/>
        </w:rPr>
        <w:t xml:space="preserve"> выдачи дубликата свидетельства о праве собственности на судно устанавливается правилами государственной регистрации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15. Бесхозяйное судно подлежит учету администрацией бассейна внутренних водных путей в соответствии с </w:t>
      </w:r>
      <w:hyperlink r:id="rId184"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учета бесхозяйных судов, утверждаемыми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15 в ред. Федерального </w:t>
      </w:r>
      <w:hyperlink r:id="rId18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16. Выявление бесхозяйных судов осуществляют администрации бассейнов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18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17. Утратил силу. - Федеральный </w:t>
      </w:r>
      <w:hyperlink r:id="rId187"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20. Основания </w:t>
      </w:r>
      <w:proofErr w:type="gramStart"/>
      <w:r w:rsidRPr="00B33E5D">
        <w:rPr>
          <w:rFonts w:ascii="Times New Roman" w:hAnsi="Times New Roman" w:cs="Times New Roman"/>
          <w:sz w:val="24"/>
          <w:szCs w:val="24"/>
        </w:rPr>
        <w:t>продления сроков осуществления государственной регистрации прав</w:t>
      </w:r>
      <w:proofErr w:type="gramEnd"/>
      <w:r w:rsidRPr="00B33E5D">
        <w:rPr>
          <w:rFonts w:ascii="Times New Roman" w:hAnsi="Times New Roman" w:cs="Times New Roman"/>
          <w:sz w:val="24"/>
          <w:szCs w:val="24"/>
        </w:rPr>
        <w:t xml:space="preserve"> на судно и сделок с ним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26" w:name="Par443"/>
      <w:bookmarkEnd w:id="26"/>
      <w:r w:rsidRPr="00B33E5D">
        <w:rPr>
          <w:rFonts w:ascii="Times New Roman" w:hAnsi="Times New Roman" w:cs="Times New Roman"/>
          <w:sz w:val="24"/>
          <w:szCs w:val="24"/>
        </w:rPr>
        <w:t>1. Орган, осуществляющий государственную регистрацию судна, при возникновении причин для сомнений в наличии оснований государственной регистрации прав на судно и сделок с ним в течение месяца обязан принять необходимые меры для получения дополнительных доказательств наличия у заявителя оснований государственной регистрации судна. Орган, осуществляющий государственную регистрацию судна, обязан немедленно известить об этом заявителя, который вправе представить дополнительные доказательства наличия у него оснований государственной регистрации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Срок осуществления государственной регистрации судна может быть продлен не более чем на месяц без учета срока, указанного в </w:t>
      </w:r>
      <w:hyperlink w:anchor="Par443"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в случае направления представленных документов для подтверждения их подлинности.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Орган, осуществляющий государственную регистрацию судна, обязан в письменной форме уведомить заявителя о своем решении продлить срок осуществления государственной регистрации судна и об основаниях принятия такого решения.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в течение указанных в настоящей статье сроков не будут устранены предусмотренные </w:t>
      </w:r>
      <w:hyperlink w:anchor="Par419" w:history="1">
        <w:r w:rsidRPr="00B33E5D">
          <w:rPr>
            <w:rFonts w:ascii="Times New Roman" w:hAnsi="Times New Roman" w:cs="Times New Roman"/>
            <w:sz w:val="24"/>
            <w:szCs w:val="24"/>
          </w:rPr>
          <w:t>пунктом 8 статьи 19</w:t>
        </w:r>
      </w:hyperlink>
      <w:r w:rsidRPr="00B33E5D">
        <w:rPr>
          <w:rFonts w:ascii="Times New Roman" w:hAnsi="Times New Roman" w:cs="Times New Roman"/>
          <w:sz w:val="24"/>
          <w:szCs w:val="24"/>
        </w:rPr>
        <w:t xml:space="preserve"> настоящего Кодекса причины, препятствующие государственной регистрации судна, орган, осуществляющий государственную регистрацию судна, обязан отказать заявителю в государственной регистрации судна и сделать об этом соответствующую запись в книге учета документов.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Государственная регистрация судна может быть приостановлена не более чем на три месяца на основании заявления в письменной форме собственника судна или уполномоченного им на то лица при наличии у него надлежаще оформленной доверенности. В заявлении указываются причины, на основании которых может быть приостановлена государственная регистрация судна, и срок, который необходим для приостановления государственной регистрации судна. Подача заявления о приостановлении государственной регистрации судна прерывает срок, установленный </w:t>
      </w:r>
      <w:hyperlink w:anchor="Par443"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Срок, истекший до подачи указанного заявления, не засчитывается в новый срок.</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В порядке, установленном законодательством Российской Федерации, государственная регистрация судна может быть приостановлена на основании определения или решения суда.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Утратил силу. - Федеральный </w:t>
      </w:r>
      <w:hyperlink r:id="rId188"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примечание.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 1 января 2018 года Федеральным </w:t>
      </w:r>
      <w:hyperlink r:id="rId189"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 статья 21 излагается в новой редакции.</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21. Исключение судна из Государственного судового реестра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9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Исключению из Государственного судового реестра подлежит судно: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19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погибшее или пропавшее без вести;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конструктивно погибшее;</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утратившее</w:t>
      </w:r>
      <w:proofErr w:type="gramEnd"/>
      <w:r w:rsidRPr="00B33E5D">
        <w:rPr>
          <w:rFonts w:ascii="Times New Roman" w:hAnsi="Times New Roman" w:cs="Times New Roman"/>
          <w:sz w:val="24"/>
          <w:szCs w:val="24"/>
        </w:rPr>
        <w:t xml:space="preserve"> качества судна в результате перестройки или других изменений;</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переставшее</w:t>
      </w:r>
      <w:proofErr w:type="gramEnd"/>
      <w:r w:rsidRPr="00B33E5D">
        <w:rPr>
          <w:rFonts w:ascii="Times New Roman" w:hAnsi="Times New Roman" w:cs="Times New Roman"/>
          <w:sz w:val="24"/>
          <w:szCs w:val="24"/>
        </w:rPr>
        <w:t xml:space="preserve"> соответствовать требованиям, предусмотренным </w:t>
      </w:r>
      <w:hyperlink w:anchor="Par476" w:history="1">
        <w:r w:rsidRPr="00B33E5D">
          <w:rPr>
            <w:rFonts w:ascii="Times New Roman" w:hAnsi="Times New Roman" w:cs="Times New Roman"/>
            <w:sz w:val="24"/>
            <w:szCs w:val="24"/>
          </w:rPr>
          <w:t>пунктом 2 статьи 23</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Для исключения судна из Государственного судового реестра судовладелец должен подать в орган, осуществляющий государственную регистрацию судна, заявление и документы, подтверждающие обстоятельства, явившиеся основанием для такого исключения, за исключением случаев, если эти документы находятся в распоряжении данного регистрирующего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документов, включенных в определенный Федеральным</w:t>
      </w:r>
      <w:proofErr w:type="gramEnd"/>
      <w:r w:rsidRPr="00B33E5D">
        <w:rPr>
          <w:rFonts w:ascii="Times New Roman" w:hAnsi="Times New Roman" w:cs="Times New Roman"/>
          <w:sz w:val="24"/>
          <w:szCs w:val="24"/>
        </w:rPr>
        <w:t xml:space="preserve"> </w:t>
      </w:r>
      <w:hyperlink r:id="rId19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перечень документов. В этом случае регистрирующий орган самостоятельно запрашивает необходимые документы (сведения, содержащиеся в них) в соответствующих органах и организациях.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01.07.2011 </w:t>
      </w:r>
      <w:hyperlink r:id="rId193" w:history="1">
        <w:r w:rsidRPr="00B33E5D">
          <w:rPr>
            <w:rFonts w:ascii="Times New Roman" w:hAnsi="Times New Roman" w:cs="Times New Roman"/>
            <w:sz w:val="24"/>
            <w:szCs w:val="24"/>
          </w:rPr>
          <w:t>N 169-ФЗ</w:t>
        </w:r>
      </w:hyperlink>
      <w:r w:rsidRPr="00B33E5D">
        <w:rPr>
          <w:rFonts w:ascii="Times New Roman" w:hAnsi="Times New Roman" w:cs="Times New Roman"/>
          <w:sz w:val="24"/>
          <w:szCs w:val="24"/>
        </w:rPr>
        <w:t xml:space="preserve">, от 23.04.2012 </w:t>
      </w:r>
      <w:hyperlink r:id="rId194"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22. Ответственность за использование незарегистрированного судна и нарушение правил государственной регистрации судов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Лицо, использующее незарегистрированное судно либо зарегистрировавшее его в одном из реестров судов с нарушением установленного порядка или нарушившее обязанность информировать об изменении сведений, вносимых в соответствующий реестр судов, несет административную ответственность в соответствии с </w:t>
      </w:r>
      <w:hyperlink r:id="rId195"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Федеральных законов от 23.04.2012 </w:t>
      </w:r>
      <w:hyperlink r:id="rId196"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197"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23. Право плавания под Государственным флагом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По внутренним водным путям плавание судов осуществляется под Государственным флагом Российской Федерации, за исключением случаев, предусмотренных </w:t>
      </w:r>
      <w:hyperlink w:anchor="Par497" w:history="1">
        <w:r w:rsidRPr="00B33E5D">
          <w:rPr>
            <w:rFonts w:ascii="Times New Roman" w:hAnsi="Times New Roman" w:cs="Times New Roman"/>
            <w:sz w:val="24"/>
            <w:szCs w:val="24"/>
          </w:rPr>
          <w:t>статьей 23.1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1 в ред. Федерального </w:t>
      </w:r>
      <w:hyperlink r:id="rId19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11.07.2011 N 203-ФЗ)</w:t>
      </w:r>
    </w:p>
    <w:p w:rsidR="00661727" w:rsidRPr="00B33E5D" w:rsidRDefault="00661727" w:rsidP="00661727">
      <w:pPr>
        <w:pStyle w:val="ConsPlusNormal"/>
        <w:ind w:firstLine="540"/>
        <w:jc w:val="both"/>
        <w:rPr>
          <w:rFonts w:ascii="Times New Roman" w:hAnsi="Times New Roman" w:cs="Times New Roman"/>
          <w:sz w:val="24"/>
          <w:szCs w:val="24"/>
        </w:rPr>
      </w:pPr>
      <w:bookmarkStart w:id="27" w:name="Par476"/>
      <w:bookmarkEnd w:id="27"/>
      <w:r w:rsidRPr="00B33E5D">
        <w:rPr>
          <w:rFonts w:ascii="Times New Roman" w:hAnsi="Times New Roman" w:cs="Times New Roman"/>
          <w:sz w:val="24"/>
          <w:szCs w:val="24"/>
        </w:rPr>
        <w:t>2. Право плавания под Государственным флагом Российской Федерации предоставляется судам, находящимся в собственности: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граждан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зарегистрированных на территории Российской Федерации юридических лиц или индивидуальных предпринимателей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Российской Федерации, субъектов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муниципальных образований.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Право плавания под Государственным флагом Российской Федерации возникает с момента государственной регистрации судна в Государственном судовом реестре, Российском международном реестре судов, реестре арендованных иностранных судов или реестре маломерных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07.11.2011 </w:t>
      </w:r>
      <w:hyperlink r:id="rId199" w:history="1">
        <w:r w:rsidRPr="00B33E5D">
          <w:rPr>
            <w:rFonts w:ascii="Times New Roman" w:hAnsi="Times New Roman" w:cs="Times New Roman"/>
            <w:sz w:val="24"/>
            <w:szCs w:val="24"/>
          </w:rPr>
          <w:t>N 305-ФЗ</w:t>
        </w:r>
      </w:hyperlink>
      <w:r w:rsidRPr="00B33E5D">
        <w:rPr>
          <w:rFonts w:ascii="Times New Roman" w:hAnsi="Times New Roman" w:cs="Times New Roman"/>
          <w:sz w:val="24"/>
          <w:szCs w:val="24"/>
        </w:rPr>
        <w:t xml:space="preserve">, от 23.04.2012 </w:t>
      </w:r>
      <w:hyperlink r:id="rId200"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При наличии указанных в настоящей статье оснований органы, осуществляющие государственную регистрацию судов, выдают </w:t>
      </w:r>
      <w:hyperlink r:id="rId201" w:history="1">
        <w:r w:rsidRPr="00B33E5D">
          <w:rPr>
            <w:rFonts w:ascii="Times New Roman" w:hAnsi="Times New Roman" w:cs="Times New Roman"/>
            <w:sz w:val="24"/>
            <w:szCs w:val="24"/>
          </w:rPr>
          <w:t>свидетельства</w:t>
        </w:r>
      </w:hyperlink>
      <w:r w:rsidRPr="00B33E5D">
        <w:rPr>
          <w:rFonts w:ascii="Times New Roman" w:hAnsi="Times New Roman" w:cs="Times New Roman"/>
          <w:sz w:val="24"/>
          <w:szCs w:val="24"/>
        </w:rPr>
        <w:t xml:space="preserve"> о праве плавания под Государственным флагом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Утратил силу. - Федеральный </w:t>
      </w:r>
      <w:hyperlink r:id="rId202"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В случае утраты правообладателем свидетельства о праве плавания под Государственным флагом Российской Федерации орган, осуществивший государственную регистрацию судна, по заявлению правообладателя может выдать ему дубликат указанного свидетельства. </w:t>
      </w:r>
      <w:hyperlink r:id="rId203" w:history="1">
        <w:r w:rsidRPr="00B33E5D">
          <w:rPr>
            <w:rFonts w:ascii="Times New Roman" w:hAnsi="Times New Roman" w:cs="Times New Roman"/>
            <w:sz w:val="24"/>
            <w:szCs w:val="24"/>
          </w:rPr>
          <w:t>Порядок</w:t>
        </w:r>
      </w:hyperlink>
      <w:r w:rsidRPr="00B33E5D">
        <w:rPr>
          <w:rFonts w:ascii="Times New Roman" w:hAnsi="Times New Roman" w:cs="Times New Roman"/>
          <w:sz w:val="24"/>
          <w:szCs w:val="24"/>
        </w:rPr>
        <w:t xml:space="preserve"> выдачи дубликата свидетельства о праве плавания под Государственным флагом Российской Федерации устанавливается правилами государственной регистрации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Судно утрачивает право плавания под Государственным флагом Российской Федерации со дня исключения его из Государственного судового реестра, Российского международного реестра судов, реестра арендованных иностранных судов или реестра маломерных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07.11.2011 </w:t>
      </w:r>
      <w:hyperlink r:id="rId204" w:history="1">
        <w:r w:rsidRPr="00B33E5D">
          <w:rPr>
            <w:rFonts w:ascii="Times New Roman" w:hAnsi="Times New Roman" w:cs="Times New Roman"/>
            <w:sz w:val="24"/>
            <w:szCs w:val="24"/>
          </w:rPr>
          <w:t>N 305-ФЗ</w:t>
        </w:r>
      </w:hyperlink>
      <w:r w:rsidRPr="00B33E5D">
        <w:rPr>
          <w:rFonts w:ascii="Times New Roman" w:hAnsi="Times New Roman" w:cs="Times New Roman"/>
          <w:sz w:val="24"/>
          <w:szCs w:val="24"/>
        </w:rPr>
        <w:t xml:space="preserve">, от 23.04.2012 </w:t>
      </w:r>
      <w:hyperlink r:id="rId205"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206"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bookmarkStart w:id="28" w:name="Par488"/>
      <w:bookmarkEnd w:id="28"/>
      <w:r w:rsidRPr="00B33E5D">
        <w:rPr>
          <w:rFonts w:ascii="Times New Roman" w:hAnsi="Times New Roman" w:cs="Times New Roman"/>
          <w:sz w:val="24"/>
          <w:szCs w:val="24"/>
        </w:rPr>
        <w:t>8. Право плавания под Государственным флагом Российской Федерации временно может быть предоставлено зарегистрированному в судовом реестре иностранного государства судну, принятому российским арендатором в аренду без экипажа, при условии регистрации такого судна в реестре арендованных иностранных судов и в случае, если: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0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арендатор отвечает требованиям, предъявляемым к собственнику судна в соответствии с </w:t>
      </w:r>
      <w:hyperlink w:anchor="Par476" w:history="1">
        <w:r w:rsidRPr="00B33E5D">
          <w:rPr>
            <w:rFonts w:ascii="Times New Roman" w:hAnsi="Times New Roman" w:cs="Times New Roman"/>
            <w:sz w:val="24"/>
            <w:szCs w:val="24"/>
          </w:rPr>
          <w:t>пунктом 2</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собственник судна дал в письменной форме согласие на перевод судна под Государственный флаг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законодательство государства собственника судна не запрещает предоставление судну права плавания под флагом иностранного государства;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право плавания судна под флагом иностранного государства приостановлено или будет приостановлено со дня предоставления судну права плавания под Государственным флагом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9. Право плавания под Государственным флагом Российской Федерации может быть предоставлено судну, указанному в </w:t>
      </w:r>
      <w:hyperlink w:anchor="Par488" w:history="1">
        <w:r w:rsidRPr="00B33E5D">
          <w:rPr>
            <w:rFonts w:ascii="Times New Roman" w:hAnsi="Times New Roman" w:cs="Times New Roman"/>
            <w:sz w:val="24"/>
            <w:szCs w:val="24"/>
          </w:rPr>
          <w:t>пункте 8</w:t>
        </w:r>
      </w:hyperlink>
      <w:r w:rsidRPr="00B33E5D">
        <w:rPr>
          <w:rFonts w:ascii="Times New Roman" w:hAnsi="Times New Roman" w:cs="Times New Roman"/>
          <w:sz w:val="24"/>
          <w:szCs w:val="24"/>
        </w:rPr>
        <w:t xml:space="preserve"> настоящей статьи, на срок, не превышающий двух лет, с правом последующего продления его через каждые два года, но не свыше срока действия договора аренды. Для целей смены флага срок действия указанного договора не может быть менее чем один год.</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10. Право плавания под Государственным флагом Российской Федерации временно может быть приостановлено в случае передачи судна иностранному лицу в аренду без экипажа при условии, что собственник судна дал в письменной форме согласие на такую передачу и законодательство государства арендатора судна допускает предоставление судну права плавания под флагом такого государства. Решение о возможности </w:t>
      </w:r>
      <w:hyperlink r:id="rId208" w:history="1">
        <w:r w:rsidRPr="00B33E5D">
          <w:rPr>
            <w:rFonts w:ascii="Times New Roman" w:hAnsi="Times New Roman" w:cs="Times New Roman"/>
            <w:sz w:val="24"/>
            <w:szCs w:val="24"/>
          </w:rPr>
          <w:t>перевода</w:t>
        </w:r>
      </w:hyperlink>
      <w:r w:rsidRPr="00B33E5D">
        <w:rPr>
          <w:rFonts w:ascii="Times New Roman" w:hAnsi="Times New Roman" w:cs="Times New Roman"/>
          <w:sz w:val="24"/>
          <w:szCs w:val="24"/>
        </w:rPr>
        <w:t xml:space="preserve"> судна под флаг иностранного государства принимается федеральным органом исполнительной власти в области транспорта. </w:t>
      </w:r>
      <w:r w:rsidRPr="00B33E5D">
        <w:rPr>
          <w:rFonts w:ascii="Times New Roman" w:hAnsi="Times New Roman" w:cs="Times New Roman"/>
          <w:sz w:val="24"/>
          <w:szCs w:val="24"/>
        </w:rPr>
        <w:lastRenderedPageBreak/>
        <w:t>Срок, на который судно может быть переведено под флаг иностранного государства, определяется сроком действия договора аренды судна.</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29" w:name="Par497"/>
      <w:bookmarkEnd w:id="29"/>
      <w:r w:rsidRPr="00B33E5D">
        <w:rPr>
          <w:rFonts w:ascii="Times New Roman" w:hAnsi="Times New Roman" w:cs="Times New Roman"/>
          <w:sz w:val="24"/>
          <w:szCs w:val="24"/>
        </w:rPr>
        <w:t>Статья 23.1. Плавание судов под флагами иностранных государств по внутренним водным путям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209"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11.07.2011 N 203-ФЗ)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Плавание судов под флагами иностранных государств по внутренним водным путям разрешается на основании международных договоров Российской Федерации, а также на основании решений Правительства Российской Федерации, за исключением случаев, предусмотренных </w:t>
      </w:r>
      <w:hyperlink w:anchor="Par501" w:history="1">
        <w:r w:rsidRPr="00B33E5D">
          <w:rPr>
            <w:rFonts w:ascii="Times New Roman" w:hAnsi="Times New Roman" w:cs="Times New Roman"/>
            <w:sz w:val="24"/>
            <w:szCs w:val="24"/>
          </w:rPr>
          <w:t>пунктом 2</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ind w:firstLine="540"/>
        <w:jc w:val="both"/>
        <w:rPr>
          <w:rFonts w:ascii="Times New Roman" w:hAnsi="Times New Roman" w:cs="Times New Roman"/>
          <w:sz w:val="24"/>
          <w:szCs w:val="24"/>
        </w:rPr>
      </w:pPr>
      <w:bookmarkStart w:id="30" w:name="Par501"/>
      <w:bookmarkEnd w:id="30"/>
      <w:r w:rsidRPr="00B33E5D">
        <w:rPr>
          <w:rFonts w:ascii="Times New Roman" w:hAnsi="Times New Roman" w:cs="Times New Roman"/>
          <w:sz w:val="24"/>
          <w:szCs w:val="24"/>
        </w:rPr>
        <w:t xml:space="preserve">2. Плавание спортивных парусных судов и прогулочных судов под флагами иностранных государств по внутренним водным путям осуществляется в соответствии с </w:t>
      </w:r>
      <w:hyperlink r:id="rId210"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установленными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1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плавании по внутренним водным путям на указанных судах должны находиться документы, подтверждающие тип и назначение соответствующего судна, право его плавания под флагом государства, в котором зарегистрировано судно.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hyperlink r:id="rId212" w:history="1">
        <w:r w:rsidRPr="00B33E5D">
          <w:rPr>
            <w:rFonts w:ascii="Times New Roman" w:hAnsi="Times New Roman" w:cs="Times New Roman"/>
            <w:sz w:val="24"/>
            <w:szCs w:val="24"/>
          </w:rPr>
          <w:t>Перечень</w:t>
        </w:r>
      </w:hyperlink>
      <w:r w:rsidRPr="00B33E5D">
        <w:rPr>
          <w:rFonts w:ascii="Times New Roman" w:hAnsi="Times New Roman" w:cs="Times New Roman"/>
          <w:sz w:val="24"/>
          <w:szCs w:val="24"/>
        </w:rPr>
        <w:t xml:space="preserve"> портов, открытых для захода судов под флагами иностранных государств, и внутренних водных </w:t>
      </w:r>
      <w:hyperlink r:id="rId213" w:history="1">
        <w:r w:rsidRPr="00B33E5D">
          <w:rPr>
            <w:rFonts w:ascii="Times New Roman" w:hAnsi="Times New Roman" w:cs="Times New Roman"/>
            <w:sz w:val="24"/>
            <w:szCs w:val="24"/>
          </w:rPr>
          <w:t>путей</w:t>
        </w:r>
      </w:hyperlink>
      <w:r w:rsidRPr="00B33E5D">
        <w:rPr>
          <w:rFonts w:ascii="Times New Roman" w:hAnsi="Times New Roman" w:cs="Times New Roman"/>
          <w:sz w:val="24"/>
          <w:szCs w:val="24"/>
        </w:rPr>
        <w:t>, по которым разрешено плавание таких судов, устанавливается Правительством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24. Ипотека судов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Российской Федерации может осуществляться ипотека судов в порядке, установленном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Договор ипотеки судна подлежит обязательной государственной регистрации в том же реестре судов, в котором зарегистрировано судно.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1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28.04.2009 N 61-ФЗ)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25. Арест и принудительная продажа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случае возникновения судебного производства по иску любого лица к собственнику судна и заявления истцом требования обеспечить такой иск судом может быть наложен арест на судно.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судом принято определение об обеспечении иска в виде наложения ареста на судно или судно принудительно продано в порядке исполнительного производства, соответствующая </w:t>
      </w:r>
      <w:hyperlink r:id="rId215" w:history="1">
        <w:r w:rsidRPr="00B33E5D">
          <w:rPr>
            <w:rFonts w:ascii="Times New Roman" w:hAnsi="Times New Roman" w:cs="Times New Roman"/>
            <w:sz w:val="24"/>
            <w:szCs w:val="24"/>
          </w:rPr>
          <w:t>запись</w:t>
        </w:r>
      </w:hyperlink>
      <w:r w:rsidRPr="00B33E5D">
        <w:rPr>
          <w:rFonts w:ascii="Times New Roman" w:hAnsi="Times New Roman" w:cs="Times New Roman"/>
          <w:sz w:val="24"/>
          <w:szCs w:val="24"/>
        </w:rPr>
        <w:t xml:space="preserve"> вносится в реестр судов органом, осуществляющим государственную регистрацию судов. Собственник судна должен быть проинформирован органом, осуществляющим государственную регистрацию судов, о наложении на судно или снятии с судна мер по обеспечению иска.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Федеральных законов от 07.11.2011 </w:t>
      </w:r>
      <w:hyperlink r:id="rId216" w:history="1">
        <w:r w:rsidRPr="00B33E5D">
          <w:rPr>
            <w:rFonts w:ascii="Times New Roman" w:hAnsi="Times New Roman" w:cs="Times New Roman"/>
            <w:sz w:val="24"/>
            <w:szCs w:val="24"/>
          </w:rPr>
          <w:t>N 305-ФЗ</w:t>
        </w:r>
      </w:hyperlink>
      <w:r w:rsidRPr="00B33E5D">
        <w:rPr>
          <w:rFonts w:ascii="Times New Roman" w:hAnsi="Times New Roman" w:cs="Times New Roman"/>
          <w:sz w:val="24"/>
          <w:szCs w:val="24"/>
        </w:rPr>
        <w:t xml:space="preserve">, от 23.04.2012 </w:t>
      </w:r>
      <w:hyperlink r:id="rId217" w:history="1">
        <w:r w:rsidRPr="00B33E5D">
          <w:rPr>
            <w:rFonts w:ascii="Times New Roman" w:hAnsi="Times New Roman" w:cs="Times New Roman"/>
            <w:sz w:val="24"/>
            <w:szCs w:val="24"/>
          </w:rPr>
          <w:t>N 36-ФЗ</w:t>
        </w:r>
      </w:hyperlink>
      <w:r w:rsidRPr="00B33E5D">
        <w:rPr>
          <w:rFonts w:ascii="Times New Roman" w:hAnsi="Times New Roman" w:cs="Times New Roman"/>
          <w:sz w:val="24"/>
          <w:szCs w:val="24"/>
        </w:rPr>
        <w:t xml:space="preserve">, от 03.07.2016 </w:t>
      </w:r>
      <w:hyperlink r:id="rId218"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V. ЭКИПАЖ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26. Состав экипажа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состав экипажа судна входят лица командного состава судна, судовая команда, а в состав экипажа пассажирского судна - также работники, обслуживающие пассажиров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2. К командному составу судна относятся капитан судна, командир дноуглубительного или дноочистительного снаряда, их помощники, механики и электромеханики, помощники механиков и электромехаников, радиоспециалисты и врачи.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Судовая команда состоит из работающих на судне лиц, которые не относятся к командному составу судна и обслуживающим пассажиров судна работникам.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Минимальный состав экипажа самоходного транспортного судна в соответствии с требованиями эксплуатации судна определенного типа устанавливается </w:t>
      </w:r>
      <w:hyperlink r:id="rId219" w:history="1">
        <w:r w:rsidRPr="00B33E5D">
          <w:rPr>
            <w:rFonts w:ascii="Times New Roman" w:hAnsi="Times New Roman" w:cs="Times New Roman"/>
            <w:sz w:val="24"/>
            <w:szCs w:val="24"/>
          </w:rPr>
          <w:t>положением</w:t>
        </w:r>
      </w:hyperlink>
      <w:r w:rsidRPr="00B33E5D">
        <w:rPr>
          <w:rFonts w:ascii="Times New Roman" w:hAnsi="Times New Roman" w:cs="Times New Roman"/>
          <w:sz w:val="24"/>
          <w:szCs w:val="24"/>
        </w:rPr>
        <w:t xml:space="preserve"> о минимальном составе экипажей судов, утвержденным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2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Лица, входящие в состав экипажа судна, должны быть включены в судовую роль.</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2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Экипаж маломерного судна может состоять из одного лица, осуществляющего судовождение.</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6 введен Федеральным </w:t>
      </w:r>
      <w:hyperlink r:id="rId22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31" w:name="Par532"/>
      <w:bookmarkEnd w:id="31"/>
      <w:r w:rsidRPr="00B33E5D">
        <w:rPr>
          <w:rFonts w:ascii="Times New Roman" w:hAnsi="Times New Roman" w:cs="Times New Roman"/>
          <w:sz w:val="24"/>
          <w:szCs w:val="24"/>
        </w:rPr>
        <w:t>Статья 27. Требования, предъявляемые к членам экипажа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К назначению на должности, относящиеся к командному составу судна и судовой команде, допускаются лица, имеющие дипломы и квалификационные свидетельства, установленные положением о </w:t>
      </w:r>
      <w:proofErr w:type="spellStart"/>
      <w:r w:rsidRPr="00B33E5D">
        <w:rPr>
          <w:rFonts w:ascii="Times New Roman" w:hAnsi="Times New Roman" w:cs="Times New Roman"/>
          <w:sz w:val="24"/>
          <w:szCs w:val="24"/>
        </w:rPr>
        <w:t>дипломировании</w:t>
      </w:r>
      <w:proofErr w:type="spellEnd"/>
      <w:r w:rsidRPr="00B33E5D">
        <w:rPr>
          <w:rFonts w:ascii="Times New Roman" w:hAnsi="Times New Roman" w:cs="Times New Roman"/>
          <w:sz w:val="24"/>
          <w:szCs w:val="24"/>
        </w:rPr>
        <w:t xml:space="preserve"> членов экипажей судов, утвержденным уполномоченным Правительством Российской Федерации федеральным органом исполнительной власти.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2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23.07.2008 N 160-ФЗ)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К работе на судне не допускаются лица, не прошедшие медицинского осмотра, а также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Pr="00B33E5D">
        <w:rPr>
          <w:rFonts w:ascii="Times New Roman" w:hAnsi="Times New Roman" w:cs="Times New Roman"/>
          <w:sz w:val="24"/>
          <w:szCs w:val="24"/>
        </w:rPr>
        <w:t>психоактивных</w:t>
      </w:r>
      <w:proofErr w:type="spellEnd"/>
      <w:r w:rsidRPr="00B33E5D">
        <w:rPr>
          <w:rFonts w:ascii="Times New Roman" w:hAnsi="Times New Roman" w:cs="Times New Roman"/>
          <w:sz w:val="24"/>
          <w:szCs w:val="24"/>
        </w:rPr>
        <w:t xml:space="preserve"> веществ, до окончания срока, в течение которого лицо считается подвергнутым административному наказанию.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Перечень заболеваний, препятствующих работе на судне, определяется Правительством Российской Федерации. </w:t>
      </w:r>
      <w:proofErr w:type="gramStart"/>
      <w:r w:rsidRPr="00B33E5D">
        <w:rPr>
          <w:rFonts w:ascii="Times New Roman" w:hAnsi="Times New Roman" w:cs="Times New Roman"/>
          <w:sz w:val="24"/>
          <w:szCs w:val="24"/>
        </w:rPr>
        <w:t>Порядок проведения медицинского осмотра,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форма медицинского заключения об отсутствии медицинских противопоказаний к работе на судне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по согласованию с федеральным органом исполнительной власти в области транспорта.</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2 в ред. Федерального </w:t>
      </w:r>
      <w:hyperlink r:id="rId22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13.07.2015 N 230-ФЗ)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Иностранные граждане и лица без гражданства, входящие в состав экипажа судна, не могут назначаться на должности капитана судна, старшего помощника капитана судна, старшего механика и радиоспециалистов. </w:t>
      </w:r>
      <w:hyperlink r:id="rId225" w:history="1">
        <w:r w:rsidRPr="00B33E5D">
          <w:rPr>
            <w:rFonts w:ascii="Times New Roman" w:hAnsi="Times New Roman" w:cs="Times New Roman"/>
            <w:sz w:val="24"/>
            <w:szCs w:val="24"/>
          </w:rPr>
          <w:t>Условия</w:t>
        </w:r>
      </w:hyperlink>
      <w:r w:rsidRPr="00B33E5D">
        <w:rPr>
          <w:rFonts w:ascii="Times New Roman" w:hAnsi="Times New Roman" w:cs="Times New Roman"/>
          <w:sz w:val="24"/>
          <w:szCs w:val="24"/>
        </w:rPr>
        <w:t>, на которых иностранные граждане и лица без гражданства могут входить в состав экипажа судна, определяются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Утратил силу. - Федеральный </w:t>
      </w:r>
      <w:hyperlink r:id="rId226"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30.12.2008 N 322-ФЗ.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28. Трудовые отношения на судне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Назначение членов экипажа судна осуществляется судовладельцем только с согласия капитана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Трудовые отношения членов экипажа судна и судовладельца регулируются законодательством Российской Федерации о труде, настоящим Кодексом, уставом службы на </w:t>
      </w:r>
      <w:r w:rsidRPr="00B33E5D">
        <w:rPr>
          <w:rFonts w:ascii="Times New Roman" w:hAnsi="Times New Roman" w:cs="Times New Roman"/>
          <w:sz w:val="24"/>
          <w:szCs w:val="24"/>
        </w:rPr>
        <w:lastRenderedPageBreak/>
        <w:t xml:space="preserve">судах внутреннего водного транспорта, а также уставом о дисциплине, утвержденным Правительством Российской Федерации, отраслевыми тарифными </w:t>
      </w:r>
      <w:hyperlink r:id="rId227" w:history="1">
        <w:r w:rsidRPr="00B33E5D">
          <w:rPr>
            <w:rFonts w:ascii="Times New Roman" w:hAnsi="Times New Roman" w:cs="Times New Roman"/>
            <w:sz w:val="24"/>
            <w:szCs w:val="24"/>
          </w:rPr>
          <w:t>соглашениями</w:t>
        </w:r>
      </w:hyperlink>
      <w:r w:rsidRPr="00B33E5D">
        <w:rPr>
          <w:rFonts w:ascii="Times New Roman" w:hAnsi="Times New Roman" w:cs="Times New Roman"/>
          <w:sz w:val="24"/>
          <w:szCs w:val="24"/>
        </w:rPr>
        <w:t>, коллективными договорами (соглашениями) и трудовыми договорами (контрактами).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Права и обязанности членов экипажа судна регулируются уставом службы на судах внутреннего водного транспорта, утвержденным в установленном порядке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3.1. Лица, допущенные к работе на судне, обязаны ежегодно проходить медицинский осмотр, включающий в себя химико-токсикологические исследования наличия в организме человека наркотических средств, психотропных веществ и их метаболитов. Наряду с основаниями расторжения трудового договора по инициативе работодателя, установленными трудовым законодательством, трудовой договор с лицом, допущенным к работе на судне, может быть расторгнут в период, когда лицо считается подвергнутым наказанию за совершение административного правонарушения, связанного с потреблением наркотических средств или психотропных веществ без назначения врача либо новых потенциально опасных </w:t>
      </w:r>
      <w:proofErr w:type="spellStart"/>
      <w:r w:rsidRPr="00B33E5D">
        <w:rPr>
          <w:rFonts w:ascii="Times New Roman" w:hAnsi="Times New Roman" w:cs="Times New Roman"/>
          <w:sz w:val="24"/>
          <w:szCs w:val="24"/>
        </w:rPr>
        <w:t>психоактивных</w:t>
      </w:r>
      <w:proofErr w:type="spellEnd"/>
      <w:r w:rsidRPr="00B33E5D">
        <w:rPr>
          <w:rFonts w:ascii="Times New Roman" w:hAnsi="Times New Roman" w:cs="Times New Roman"/>
          <w:sz w:val="24"/>
          <w:szCs w:val="24"/>
        </w:rPr>
        <w:t xml:space="preserve"> веществ, а </w:t>
      </w:r>
      <w:proofErr w:type="gramStart"/>
      <w:r w:rsidRPr="00B33E5D">
        <w:rPr>
          <w:rFonts w:ascii="Times New Roman" w:hAnsi="Times New Roman" w:cs="Times New Roman"/>
          <w:sz w:val="24"/>
          <w:szCs w:val="24"/>
        </w:rPr>
        <w:t>также</w:t>
      </w:r>
      <w:proofErr w:type="gramEnd"/>
      <w:r w:rsidRPr="00B33E5D">
        <w:rPr>
          <w:rFonts w:ascii="Times New Roman" w:hAnsi="Times New Roman" w:cs="Times New Roman"/>
          <w:sz w:val="24"/>
          <w:szCs w:val="24"/>
        </w:rPr>
        <w:t xml:space="preserve"> если указанное лицо не прошло в установленном </w:t>
      </w:r>
      <w:proofErr w:type="gramStart"/>
      <w:r w:rsidRPr="00B33E5D">
        <w:rPr>
          <w:rFonts w:ascii="Times New Roman" w:hAnsi="Times New Roman" w:cs="Times New Roman"/>
          <w:sz w:val="24"/>
          <w:szCs w:val="24"/>
        </w:rPr>
        <w:t>порядке</w:t>
      </w:r>
      <w:proofErr w:type="gramEnd"/>
      <w:r w:rsidRPr="00B33E5D">
        <w:rPr>
          <w:rFonts w:ascii="Times New Roman" w:hAnsi="Times New Roman" w:cs="Times New Roman"/>
          <w:sz w:val="24"/>
          <w:szCs w:val="24"/>
        </w:rPr>
        <w:t xml:space="preserve"> медицинский осмотр.</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3.1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228"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13.07.2015 N 230-ФЗ)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Судовладелец обязан обеспечить членам экипажа судна безопасные </w:t>
      </w:r>
      <w:hyperlink r:id="rId229" w:history="1">
        <w:r w:rsidRPr="00B33E5D">
          <w:rPr>
            <w:rFonts w:ascii="Times New Roman" w:hAnsi="Times New Roman" w:cs="Times New Roman"/>
            <w:sz w:val="24"/>
            <w:szCs w:val="24"/>
          </w:rPr>
          <w:t>условия</w:t>
        </w:r>
      </w:hyperlink>
      <w:r w:rsidRPr="00B33E5D">
        <w:rPr>
          <w:rFonts w:ascii="Times New Roman" w:hAnsi="Times New Roman" w:cs="Times New Roman"/>
          <w:sz w:val="24"/>
          <w:szCs w:val="24"/>
        </w:rPr>
        <w:t xml:space="preserve"> труда, охрану их здоровья, наличие спасательных средств, бесперебойное снабжение продовольствием и водой, наличие надлежащих помещений (кают, столовых, санитарных узлов, медицинских пунктов, помещений для отдыха), культурно-бытовое обслуживание в соответствии с законодательством Российской Федерации. Судовладелец или иное осуществляющее прием на работу членов экипажа судна лицо обязаны за свой счет застраховать принимаемых на работу членов экипажа судна на случай возможного причинения вреда их жизни и здоровью при исполнении ими служебных обязанностей. Порядок и условия такого страхования устанавливаются </w:t>
      </w:r>
      <w:hyperlink r:id="rId230"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В случае гибели или причинения вреда жизни и здоровью члена экипажа судна при исполнении им служебных обязанностей судовладелец обязан возместить причиненный такому члену экипажа судна вред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Любой член экипажа судна вправе провозить на судне имущество, предназначенное для личного пользования. В случае гибели или повреждения такого имущества вследствие происшествия с судном судовладелец должен возместить члену экипажа судна причиненный ущерб.</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29. Возвращение члена экипажа судна к месту приема его на работу</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Судовладелец обязан обеспечить возвращение члена экипажа судна и его личного имущества весом до 30 килограмм к месту приема члена экипажа судна на работу или в другое обусловленное ими место за свой счет в случае: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гибели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болезни члена экипажа судна или получения им травмы, </w:t>
      </w:r>
      <w:proofErr w:type="gramStart"/>
      <w:r w:rsidRPr="00B33E5D">
        <w:rPr>
          <w:rFonts w:ascii="Times New Roman" w:hAnsi="Times New Roman" w:cs="Times New Roman"/>
          <w:sz w:val="24"/>
          <w:szCs w:val="24"/>
        </w:rPr>
        <w:t>требующих</w:t>
      </w:r>
      <w:proofErr w:type="gramEnd"/>
      <w:r w:rsidRPr="00B33E5D">
        <w:rPr>
          <w:rFonts w:ascii="Times New Roman" w:hAnsi="Times New Roman" w:cs="Times New Roman"/>
          <w:sz w:val="24"/>
          <w:szCs w:val="24"/>
        </w:rPr>
        <w:t xml:space="preserve"> лечения вне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прекращения трудового договора (контракта) в соответствии с </w:t>
      </w:r>
      <w:hyperlink r:id="rId231"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о труде, в том числе окончания за пределами Российской Федерации срока действия трудового договора (контракта), заключенного на определенный срок;</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невозможности исполнения судовладельцем своих обязанностей в отношении члена экипажа судна, предусмотренных законодательством Российской Федерации или трудовым договором (контрактом), вследствие несостоятельности (банкротства) судовладельца, продажи судна или изменения государства регистрации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направления судна без согласия члена экипажа судна в зону военных действий или зону эпидемиологической опасности.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причиной возвращения члена экипажа судна к месту приема на работу является нарушение им условий трудового договора (контракта), судовладелец вправе взыскать с этого члена экипажа судна связанные с таким возвращением расходы полностью или частично в соответствии с законодательством Российской Федерации, коллективным договором (соглашением) и трудовым договором (контрактом).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30. Капитан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Капитаном судна, плавающего под Государственным флагом Российской Федерации, должен быть гражданин Российской Федерации, имеющий действующий диплом капитана судна.</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Капитан пассажирского судна или наливного судна, осуществляющих перевозки опасных грузов, включая судно, буксирующее либо толкающее другие наливные несамоходные суда, осуществляющие перевозки опасных грузов, с главными двигателями мощностью более чем 550 киловатт, также должен иметь свидетельство об аттестации капитана судна внутреннего плавания, выданное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внутреннего водного</w:t>
      </w:r>
      <w:proofErr w:type="gramEnd"/>
      <w:r w:rsidRPr="00B33E5D">
        <w:rPr>
          <w:rFonts w:ascii="Times New Roman" w:hAnsi="Times New Roman" w:cs="Times New Roman"/>
          <w:sz w:val="24"/>
          <w:szCs w:val="24"/>
        </w:rPr>
        <w:t xml:space="preserve"> транспорта, в соответствии с </w:t>
      </w:r>
      <w:hyperlink r:id="rId232" w:history="1">
        <w:r w:rsidRPr="00B33E5D">
          <w:rPr>
            <w:rFonts w:ascii="Times New Roman" w:hAnsi="Times New Roman" w:cs="Times New Roman"/>
            <w:sz w:val="24"/>
            <w:szCs w:val="24"/>
          </w:rPr>
          <w:t>положением</w:t>
        </w:r>
      </w:hyperlink>
      <w:r w:rsidRPr="00B33E5D">
        <w:rPr>
          <w:rFonts w:ascii="Times New Roman" w:hAnsi="Times New Roman" w:cs="Times New Roman"/>
          <w:sz w:val="24"/>
          <w:szCs w:val="24"/>
        </w:rPr>
        <w:t xml:space="preserve"> об аттестации капитанов судов внутреннего плавания, утвержденным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 в ред. Федерального </w:t>
      </w:r>
      <w:hyperlink r:id="rId23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На капитана судна возлагается управление судном, в том числе судовождение, принятие мер по обеспечению безопасности плавания судна, поддержанию порядка на судне, защите водной среды, предотвращению причинения вреда судну, находящимся на судне людям и грузу.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Капитан судна является представителем судовладельца в отношении государственного портового контроля, предусмотренного настоящим Кодексом, в отношении сделок, вызываемых нуждами судна, груза или плавания судна.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3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Капитан судна является представителем грузовладельца в отношении сделок, вызываемых нуждами груза, если иное не предусмотрено договором перевозки груза.</w:t>
      </w:r>
    </w:p>
    <w:p w:rsidR="00661727" w:rsidRPr="00B33E5D" w:rsidRDefault="00661727" w:rsidP="00661727">
      <w:pPr>
        <w:pStyle w:val="ConsPlusNormal"/>
        <w:ind w:firstLine="540"/>
        <w:jc w:val="both"/>
        <w:rPr>
          <w:rFonts w:ascii="Times New Roman" w:hAnsi="Times New Roman" w:cs="Times New Roman"/>
          <w:sz w:val="24"/>
          <w:szCs w:val="24"/>
        </w:rPr>
      </w:pPr>
      <w:bookmarkStart w:id="32" w:name="Par572"/>
      <w:bookmarkEnd w:id="32"/>
      <w:r w:rsidRPr="00B33E5D">
        <w:rPr>
          <w:rFonts w:ascii="Times New Roman" w:hAnsi="Times New Roman" w:cs="Times New Roman"/>
          <w:sz w:val="24"/>
          <w:szCs w:val="24"/>
        </w:rPr>
        <w:t>4. Капитан судна обязан, если он может сделать это без серьезной опасности для своего судна и находящихся на нем лиц, оказать помощь любому лицу, терпящему бедствие на воде.</w:t>
      </w:r>
    </w:p>
    <w:p w:rsidR="00661727" w:rsidRPr="00B33E5D" w:rsidRDefault="00661727" w:rsidP="00661727">
      <w:pPr>
        <w:pStyle w:val="ConsPlusNormal"/>
        <w:ind w:firstLine="540"/>
        <w:jc w:val="both"/>
        <w:rPr>
          <w:rFonts w:ascii="Times New Roman" w:hAnsi="Times New Roman" w:cs="Times New Roman"/>
          <w:sz w:val="24"/>
          <w:szCs w:val="24"/>
        </w:rPr>
      </w:pPr>
      <w:bookmarkStart w:id="33" w:name="Par573"/>
      <w:bookmarkEnd w:id="33"/>
      <w:r w:rsidRPr="00B33E5D">
        <w:rPr>
          <w:rFonts w:ascii="Times New Roman" w:hAnsi="Times New Roman" w:cs="Times New Roman"/>
          <w:sz w:val="24"/>
          <w:szCs w:val="24"/>
        </w:rPr>
        <w:t>5. Капитан каждого из столкнувшихся судов обязан оказать помощь другому участвовавшему в этом столкновении судну, его пассажирам и членам его экипажа. Капитаны столкнувшихся судов обязаны сообщить друг другу названия своих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Судовладелец не несет ответственность за нарушение капитаном судна обязанностей, предусмотренных </w:t>
      </w:r>
      <w:hyperlink w:anchor="Par572" w:history="1">
        <w:r w:rsidRPr="00B33E5D">
          <w:rPr>
            <w:rFonts w:ascii="Times New Roman" w:hAnsi="Times New Roman" w:cs="Times New Roman"/>
            <w:sz w:val="24"/>
            <w:szCs w:val="24"/>
          </w:rPr>
          <w:t>пунктами 4</w:t>
        </w:r>
      </w:hyperlink>
      <w:r w:rsidRPr="00B33E5D">
        <w:rPr>
          <w:rFonts w:ascii="Times New Roman" w:hAnsi="Times New Roman" w:cs="Times New Roman"/>
          <w:sz w:val="24"/>
          <w:szCs w:val="24"/>
        </w:rPr>
        <w:t xml:space="preserve"> и </w:t>
      </w:r>
      <w:hyperlink w:anchor="Par573" w:history="1">
        <w:r w:rsidRPr="00B33E5D">
          <w:rPr>
            <w:rFonts w:ascii="Times New Roman" w:hAnsi="Times New Roman" w:cs="Times New Roman"/>
            <w:sz w:val="24"/>
            <w:szCs w:val="24"/>
          </w:rPr>
          <w:t>5</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по мнению капитана судна, судну грозит неминуемая гибель, капитан судна после принятия всех мер по спасанию пассажиров разрешает членам экипажа судна оставить судно. Капитан судна оставляет судно последним после принятия всех зависящих от него мер по спасанию судового журнала, машинного журнала, карт маршрута следования судна, судовой печати, документов и ценностей.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31. Права и обязанности капитана судна по поддержанию порядка на судне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Распоряжения капитана судна в пределах его полномочий должны исполняться всеми находящимися на судне лицами.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Капитан судна имеет право применять поощрения и налагать дисциплинарные взыскания на членов экипажа судна, отстранять их от исполнения служебных обязанностей в случаях и в порядке, которые предусмотрены уставом службы на судах внутреннего водного транспорта, уставом о дисциплине.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3. Капитан судна вправе изолировать лицо, действия которого не содержат признаков преступления, предусмотренного уголовным законодательством Российской Федерации, но создают угрозу безопасности судна или находящихся на нем людей и имущества.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 обнаружения на судне, находящемся в плавании, признаков преступления, предусмотренного уголовным законодательством Российской Федерации, капитан судна обязан задержать лицо, подозреваемое в совершении такого преступления, до передачи его компетентным органам в ближайшем порту или ближайшем населенном пункте.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В случае обнаружения на судне во время пребывания его в порту признаков преступления, предусмотренного уголовным законодательством Российской Федерации, капитан судна обязан незамедлительно информировать об этом компетентные органы.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Утратил силу. - Федеральный </w:t>
      </w:r>
      <w:hyperlink r:id="rId235"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32. Обязанности капитана судна в случаях рождения на судне ребенка, смерти и болезни на судне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каждом случае рождения на судне ребенка или в каждом случае смерти на судне капитан обязан составить соответствующий акт при участии двух свидетелей и врача, если он имеется на судне, а также сделать запись в судовом журнале.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Капитан судна обязан уведомить судовладельца о случае смерти на судне и принять меры по сохранению тела умершего и передаче его родственникам или портовым властям в ближайшем порту.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Капитан судна обеспечивает составление описи и сохранность находящегося на судне имущества умершего до передачи такого имущества согласно описи родственникам умершего или портовым властям в ближайшем порту.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 исчезновения члена экипажа судна или пассажира при обстоятельствах, допускающих возможность их гибели, капитан судна делает запись в судовом журнале, составляет акт об этом, а также составляет опись находящегося на судне имущества исчезнувшего члена экипажа судна или пассажира и передает указанные акт и имущество портовым властям в ближайшем порту.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Капитан судна вправе удостоверить завещание лица, находящегося на судне во время его плавания. Завещание, удостоверенное капитаном судна, приравнивается к нотариально удостоверенному завещанию.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член экипажа судна или пассажир нуждается в неотложной медицинской помощи, которая не может быть оказана во время нахождения судна в плавании, капитан судна обязан зайти в ближайший порт с извещением об этом судовладельца, портовых властей (при наличии таковых), а при заходе судна в иностранный порт с извещением также консула Российской Федерации и агента судовладельца (при наличии такого агента в иностранном порту).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В случае смерти, болезни или иной причины, </w:t>
      </w:r>
      <w:proofErr w:type="gramStart"/>
      <w:r w:rsidRPr="00B33E5D">
        <w:rPr>
          <w:rFonts w:ascii="Times New Roman" w:hAnsi="Times New Roman" w:cs="Times New Roman"/>
          <w:sz w:val="24"/>
          <w:szCs w:val="24"/>
        </w:rPr>
        <w:t>препятствующих</w:t>
      </w:r>
      <w:proofErr w:type="gramEnd"/>
      <w:r w:rsidRPr="00B33E5D">
        <w:rPr>
          <w:rFonts w:ascii="Times New Roman" w:hAnsi="Times New Roman" w:cs="Times New Roman"/>
          <w:sz w:val="24"/>
          <w:szCs w:val="24"/>
        </w:rPr>
        <w:t xml:space="preserve"> капитану судна выполнять свои служебные обязанности, обязанности капитана судна возлагаются на старшего помощника капитана судна до получения распоряжения судовладельца.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33. Неотложная надобность в деньгах для продолжения рейса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34" w:name="Par598"/>
      <w:bookmarkEnd w:id="34"/>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Капитан судна, у которого во время рейса возникает неотложная надобность в деньгах для продолжения рейса вследствие обстоятельств, которые капитан судна не мог предвидеть и устранение которых от него не зависит, вправе, если у него нет возможности или времени для получения распоряжения судовладельца, продать часть вверенного ему имущества, за исключением имущества, необходимого для продолжения рейса, и часть запасов пищевых продуктов.</w:t>
      </w:r>
      <w:proofErr w:type="gramEnd"/>
      <w:r w:rsidRPr="00B33E5D">
        <w:rPr>
          <w:rFonts w:ascii="Times New Roman" w:hAnsi="Times New Roman" w:cs="Times New Roman"/>
          <w:sz w:val="24"/>
          <w:szCs w:val="24"/>
        </w:rPr>
        <w:t xml:space="preserve"> При этом капитан судна обязан избрать такой способ приобретения сре</w:t>
      </w:r>
      <w:proofErr w:type="gramStart"/>
      <w:r w:rsidRPr="00B33E5D">
        <w:rPr>
          <w:rFonts w:ascii="Times New Roman" w:hAnsi="Times New Roman" w:cs="Times New Roman"/>
          <w:sz w:val="24"/>
          <w:szCs w:val="24"/>
        </w:rPr>
        <w:t>дств дл</w:t>
      </w:r>
      <w:proofErr w:type="gramEnd"/>
      <w:r w:rsidRPr="00B33E5D">
        <w:rPr>
          <w:rFonts w:ascii="Times New Roman" w:hAnsi="Times New Roman" w:cs="Times New Roman"/>
          <w:sz w:val="24"/>
          <w:szCs w:val="24"/>
        </w:rPr>
        <w:t>я продолжения рейса, который наименее убыточен для судовладельца.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2. Капитан судна несет установленную законодательством Российской Федерации имущественную ответственность за допущенные им нарушения при использовании права, установленного </w:t>
      </w:r>
      <w:hyperlink w:anchor="Par598"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VI. БЕЗОПАСНОСТЬ СУДОХОДСТВА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34. Общие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Утратил силу с 1 января 2013 года. - Федеральный </w:t>
      </w:r>
      <w:hyperlink r:id="rId236"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Подготовка судна к плаванию является обязанностью судовладельца.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Судно считается годным к плаванию, если должным образом обеспечено укомплектование экипажа </w:t>
      </w:r>
      <w:proofErr w:type="gramStart"/>
      <w:r w:rsidRPr="00B33E5D">
        <w:rPr>
          <w:rFonts w:ascii="Times New Roman" w:hAnsi="Times New Roman" w:cs="Times New Roman"/>
          <w:sz w:val="24"/>
          <w:szCs w:val="24"/>
        </w:rPr>
        <w:t>судна</w:t>
      </w:r>
      <w:proofErr w:type="gramEnd"/>
      <w:r w:rsidRPr="00B33E5D">
        <w:rPr>
          <w:rFonts w:ascii="Times New Roman" w:hAnsi="Times New Roman" w:cs="Times New Roman"/>
          <w:sz w:val="24"/>
          <w:szCs w:val="24"/>
        </w:rPr>
        <w:t xml:space="preserve"> и оно удовлетворяет требованиям обеспечения безопасности судоходства, экологической, санитарной и пожарной безопасности, установленным законодательством в области внутреннего водного транспорта Российской Федерации. Судно не допускается к плаванию, если состав экипажа судна в день выхода судна в плавание по численности меньше, чем установлено </w:t>
      </w:r>
      <w:hyperlink r:id="rId237" w:history="1">
        <w:r w:rsidRPr="00B33E5D">
          <w:rPr>
            <w:rFonts w:ascii="Times New Roman" w:hAnsi="Times New Roman" w:cs="Times New Roman"/>
            <w:sz w:val="24"/>
            <w:szCs w:val="24"/>
          </w:rPr>
          <w:t>положением</w:t>
        </w:r>
      </w:hyperlink>
      <w:r w:rsidRPr="00B33E5D">
        <w:rPr>
          <w:rFonts w:ascii="Times New Roman" w:hAnsi="Times New Roman" w:cs="Times New Roman"/>
          <w:sz w:val="24"/>
          <w:szCs w:val="24"/>
        </w:rPr>
        <w:t xml:space="preserve"> о минимальном составе экипажей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3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 xml:space="preserve">Безопасность судоходства обеспечивается в соответствии с настоящим Кодексом, правилами плавания судов по внутренним водным путям, </w:t>
      </w:r>
      <w:hyperlink r:id="rId239"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движения и стоянки судов в бассейнах внутренних водных путей, </w:t>
      </w:r>
      <w:hyperlink r:id="rId240"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пропуска судов через шлюзы внутренних водных путей, </w:t>
      </w:r>
      <w:hyperlink r:id="rId241"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диспетчерского регулирования движения судов и управления движением судов на внутренних водных путях, утвержденными федеральным органом исполнительной власти в области транспорта.</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3 в ред. Федерального </w:t>
      </w:r>
      <w:hyperlink r:id="rId24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Администрация бассейна внутренних водных путей для обеспечения безопасности судоходства осуществляет в бассейне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содержание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spellStart"/>
      <w:r w:rsidRPr="00B33E5D">
        <w:rPr>
          <w:rFonts w:ascii="Times New Roman" w:hAnsi="Times New Roman" w:cs="Times New Roman"/>
          <w:sz w:val="24"/>
          <w:szCs w:val="24"/>
        </w:rPr>
        <w:t>пп</w:t>
      </w:r>
      <w:proofErr w:type="spellEnd"/>
      <w:r w:rsidRPr="00B33E5D">
        <w:rPr>
          <w:rFonts w:ascii="Times New Roman" w:hAnsi="Times New Roman" w:cs="Times New Roman"/>
          <w:sz w:val="24"/>
          <w:szCs w:val="24"/>
        </w:rPr>
        <w:t xml:space="preserve">. 1 в ред. Федерального </w:t>
      </w:r>
      <w:hyperlink r:id="rId24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- 3) утратили силу. - Федеральный </w:t>
      </w:r>
      <w:hyperlink r:id="rId244"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пропуск судов и плавучих объектов через судоходные гидротехнические сооружения;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4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диспетчерское регулирование движения судов и управление движением судов на участках внутренних водных путей, имеющих ограничения по условиям плавания, и мониторинг движения судов на остальных участках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организацию технологической связи на внутреннем водном транспорте;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государственный портовый контроль;</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государственную регистрацию судов в Государственном судовом реестре, реестре арендованных иностранных судов, реестре строящихся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9) </w:t>
      </w:r>
      <w:proofErr w:type="spellStart"/>
      <w:r w:rsidRPr="00B33E5D">
        <w:rPr>
          <w:rFonts w:ascii="Times New Roman" w:hAnsi="Times New Roman" w:cs="Times New Roman"/>
          <w:sz w:val="24"/>
          <w:szCs w:val="24"/>
        </w:rPr>
        <w:t>дипломирование</w:t>
      </w:r>
      <w:proofErr w:type="spellEnd"/>
      <w:r w:rsidRPr="00B33E5D">
        <w:rPr>
          <w:rFonts w:ascii="Times New Roman" w:hAnsi="Times New Roman" w:cs="Times New Roman"/>
          <w:sz w:val="24"/>
          <w:szCs w:val="24"/>
        </w:rPr>
        <w:t xml:space="preserve"> лиц командного состава судов и членов экипажей спортивных парусных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10) выдачу удостоверений личности моряка в установленных случаях;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11) выдачу лоцманских удостоверений о праве лоцманской проводки судов в бассейне внутренних водных путей (далее - лоцманское удостоверение);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12) иные функции, определенные в соответствии с настоящим Кодексом.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spellStart"/>
      <w:r w:rsidRPr="00B33E5D">
        <w:rPr>
          <w:rFonts w:ascii="Times New Roman" w:hAnsi="Times New Roman" w:cs="Times New Roman"/>
          <w:sz w:val="24"/>
          <w:szCs w:val="24"/>
        </w:rPr>
        <w:t>пп</w:t>
      </w:r>
      <w:proofErr w:type="spellEnd"/>
      <w:r w:rsidRPr="00B33E5D">
        <w:rPr>
          <w:rFonts w:ascii="Times New Roman" w:hAnsi="Times New Roman" w:cs="Times New Roman"/>
          <w:sz w:val="24"/>
          <w:szCs w:val="24"/>
        </w:rPr>
        <w:t xml:space="preserve">. 12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246"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4 в ред. Федерального </w:t>
      </w:r>
      <w:hyperlink r:id="rId24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Владельцы сооружений, расположенных на внутренних водных путях, обязаны своевременно информировать администрации бассейнов внутренних водных путей о возникновении угрожающих безопасности судоходства ситуаций для принятия соответствующих мер.</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lastRenderedPageBreak/>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4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6 - 7. Утратили силу. - Федеральный </w:t>
      </w:r>
      <w:hyperlink r:id="rId249"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Морское судно, плавающее под Государственным флагом Российской Федерации, или судно, плавающее под флагом иностранного государства, при плавании по внутренним водным путям подлежит государственному портовому контролю на тех же основаниях, что и суда, плавающие по внутренним водным путям.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8 в ред. Федерального </w:t>
      </w:r>
      <w:hyperlink r:id="rId25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34.1. Система управления безопасностью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251"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Судовладельцы в отношении судов, подлежащих государственной регистрации, за исключением маломерных судов, прогулочных судов и спортивных парусных судов, должны разработать и применять систему управления безопасностью судов (далее - система управления безопасностью), под которой понимается совокупность документированных мер, необходимых для эффективного выполнения судами требований в области обеспечения безопасности судоходства и предотвращения загрязнения окружающей среды, действий работников судовладельцев, включая членов экипажей судов, в случае</w:t>
      </w:r>
      <w:proofErr w:type="gramEnd"/>
      <w:r w:rsidRPr="00B33E5D">
        <w:rPr>
          <w:rFonts w:ascii="Times New Roman" w:hAnsi="Times New Roman" w:cs="Times New Roman"/>
          <w:sz w:val="24"/>
          <w:szCs w:val="24"/>
        </w:rPr>
        <w:t xml:space="preserve"> возникновения связанных с судами опасности, аварийных ситуаций и включающих в себя:</w:t>
      </w:r>
    </w:p>
    <w:p w:rsidR="00661727" w:rsidRPr="00B33E5D" w:rsidRDefault="00661727" w:rsidP="00661727">
      <w:pPr>
        <w:pStyle w:val="ConsPlusNormal"/>
        <w:ind w:firstLine="540"/>
        <w:jc w:val="both"/>
        <w:rPr>
          <w:rFonts w:ascii="Times New Roman" w:hAnsi="Times New Roman" w:cs="Times New Roman"/>
          <w:sz w:val="24"/>
          <w:szCs w:val="24"/>
        </w:rPr>
      </w:pPr>
      <w:bookmarkStart w:id="35" w:name="Par637"/>
      <w:bookmarkEnd w:id="35"/>
      <w:r w:rsidRPr="00B33E5D">
        <w:rPr>
          <w:rFonts w:ascii="Times New Roman" w:hAnsi="Times New Roman" w:cs="Times New Roman"/>
          <w:sz w:val="24"/>
          <w:szCs w:val="24"/>
        </w:rPr>
        <w:t>1) инструкции работникам судовладельца по обеспечению безопасной эксплуатации судов и предотвращению загрязнения окружающей среды в соответствии с требованиями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документы, устанавливающие полномочия и взаимоотношения работников судовладельца, осуществляющих управление эксплуатацией судов, в части обеспечения безопасной эксплуатации судов и предотвращения загрязнения окружающей среды;</w:t>
      </w:r>
    </w:p>
    <w:p w:rsidR="00661727" w:rsidRPr="00B33E5D" w:rsidRDefault="00661727" w:rsidP="00661727">
      <w:pPr>
        <w:pStyle w:val="ConsPlusNormal"/>
        <w:ind w:firstLine="540"/>
        <w:jc w:val="both"/>
        <w:rPr>
          <w:rFonts w:ascii="Times New Roman" w:hAnsi="Times New Roman" w:cs="Times New Roman"/>
          <w:sz w:val="24"/>
          <w:szCs w:val="24"/>
        </w:rPr>
      </w:pPr>
      <w:bookmarkStart w:id="36" w:name="Par639"/>
      <w:bookmarkEnd w:id="36"/>
      <w:r w:rsidRPr="00B33E5D">
        <w:rPr>
          <w:rFonts w:ascii="Times New Roman" w:hAnsi="Times New Roman" w:cs="Times New Roman"/>
          <w:sz w:val="24"/>
          <w:szCs w:val="24"/>
        </w:rPr>
        <w:t>3) документ, устанавливающий полномочия и взаимодействие членов экипажей судов владельца в части обеспечения безопасной эксплуатации судов и предотвращения загрязнения окружающей среды;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способы связи между работниками судовладельца и экипажем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порядок передачи экипажем судна сообщений об авариях, о фактах несоблюдения требований законодательства и (или) требований, установленных судовладельцем;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порядок действий членов экипажа судна и других работников судовладельца в случае возникновения аварийных ситуаций;</w:t>
      </w:r>
    </w:p>
    <w:p w:rsidR="00661727" w:rsidRPr="00B33E5D" w:rsidRDefault="00661727" w:rsidP="00661727">
      <w:pPr>
        <w:pStyle w:val="ConsPlusNormal"/>
        <w:ind w:firstLine="540"/>
        <w:jc w:val="both"/>
        <w:rPr>
          <w:rFonts w:ascii="Times New Roman" w:hAnsi="Times New Roman" w:cs="Times New Roman"/>
          <w:sz w:val="24"/>
          <w:szCs w:val="24"/>
        </w:rPr>
      </w:pPr>
      <w:bookmarkStart w:id="37" w:name="Par643"/>
      <w:bookmarkEnd w:id="37"/>
      <w:r w:rsidRPr="00B33E5D">
        <w:rPr>
          <w:rFonts w:ascii="Times New Roman" w:hAnsi="Times New Roman" w:cs="Times New Roman"/>
          <w:sz w:val="24"/>
          <w:szCs w:val="24"/>
        </w:rPr>
        <w:t>7) документы, устанавливающие обязанности капитана судна в отношении: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обеспечения безопасной эксплуатации судна экипажем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издания необходимых приказов и инструкций в целях обеспечения безопасной эксплуатации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проверки выполнения экипажем судна требований безопасной эксплуатации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своевременной передачи сообщений судовладельцу о недостатках системы управления безопасностью;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документы, подтверждающие полномочия капитана судна, в том числе исключительные полномочия и ответственность в отношении сохранения жизни, здоровья людей, обеспечения безопасной эксплуатации судна и предотвращения загрязнения окружающей среды;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9) программы учений экипажа судна по действиям в условиях аварийной ситуации;</w:t>
      </w:r>
    </w:p>
    <w:p w:rsidR="00661727" w:rsidRPr="00B33E5D" w:rsidRDefault="00661727" w:rsidP="00661727">
      <w:pPr>
        <w:pStyle w:val="ConsPlusNormal"/>
        <w:ind w:firstLine="540"/>
        <w:jc w:val="both"/>
        <w:rPr>
          <w:rFonts w:ascii="Times New Roman" w:hAnsi="Times New Roman" w:cs="Times New Roman"/>
          <w:sz w:val="24"/>
          <w:szCs w:val="24"/>
        </w:rPr>
      </w:pPr>
      <w:bookmarkStart w:id="38" w:name="Par650"/>
      <w:bookmarkEnd w:id="38"/>
      <w:r w:rsidRPr="00B33E5D">
        <w:rPr>
          <w:rFonts w:ascii="Times New Roman" w:hAnsi="Times New Roman" w:cs="Times New Roman"/>
          <w:sz w:val="24"/>
          <w:szCs w:val="24"/>
        </w:rPr>
        <w:t>10) порядок ознакомления членов экипажа судна, принятых на работу или назначенных на судно, со своими обязанностями до выхода судна в рейс;</w:t>
      </w:r>
    </w:p>
    <w:p w:rsidR="00661727" w:rsidRPr="00B33E5D" w:rsidRDefault="00661727" w:rsidP="00661727">
      <w:pPr>
        <w:pStyle w:val="ConsPlusNormal"/>
        <w:ind w:firstLine="540"/>
        <w:jc w:val="both"/>
        <w:rPr>
          <w:rFonts w:ascii="Times New Roman" w:hAnsi="Times New Roman" w:cs="Times New Roman"/>
          <w:sz w:val="24"/>
          <w:szCs w:val="24"/>
        </w:rPr>
      </w:pPr>
      <w:bookmarkStart w:id="39" w:name="Par651"/>
      <w:bookmarkEnd w:id="39"/>
      <w:r w:rsidRPr="00B33E5D">
        <w:rPr>
          <w:rFonts w:ascii="Times New Roman" w:hAnsi="Times New Roman" w:cs="Times New Roman"/>
          <w:sz w:val="24"/>
          <w:szCs w:val="24"/>
        </w:rPr>
        <w:t>11) порядок ознакомления работников судовладельцев при приеме на работу и переводе на другую работу с возложенными на них обязанностями в части обеспечения безопасной эксплуатации судов и предотвращения загрязнения окружающей среды;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12) порядок планирования рейса судна и обеспечения безопасности его плавания;</w:t>
      </w:r>
    </w:p>
    <w:p w:rsidR="00661727" w:rsidRPr="00B33E5D" w:rsidRDefault="00661727" w:rsidP="00661727">
      <w:pPr>
        <w:pStyle w:val="ConsPlusNormal"/>
        <w:ind w:firstLine="540"/>
        <w:jc w:val="both"/>
        <w:rPr>
          <w:rFonts w:ascii="Times New Roman" w:hAnsi="Times New Roman" w:cs="Times New Roman"/>
          <w:sz w:val="24"/>
          <w:szCs w:val="24"/>
        </w:rPr>
      </w:pPr>
      <w:bookmarkStart w:id="40" w:name="Par653"/>
      <w:bookmarkEnd w:id="40"/>
      <w:r w:rsidRPr="00B33E5D">
        <w:rPr>
          <w:rFonts w:ascii="Times New Roman" w:hAnsi="Times New Roman" w:cs="Times New Roman"/>
          <w:sz w:val="24"/>
          <w:szCs w:val="24"/>
        </w:rPr>
        <w:lastRenderedPageBreak/>
        <w:t>13) меры по обеспечению надежности механизмов, устройств, оборудования судов, в том числе регулярные проверки механизмов, устройств, оборудования, которые не используются постоянно;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14) порядок </w:t>
      </w:r>
      <w:proofErr w:type="gramStart"/>
      <w:r w:rsidRPr="00B33E5D">
        <w:rPr>
          <w:rFonts w:ascii="Times New Roman" w:hAnsi="Times New Roman" w:cs="Times New Roman"/>
          <w:sz w:val="24"/>
          <w:szCs w:val="24"/>
        </w:rPr>
        <w:t>проведения проверок эффективности системы управления</w:t>
      </w:r>
      <w:proofErr w:type="gramEnd"/>
      <w:r w:rsidRPr="00B33E5D">
        <w:rPr>
          <w:rFonts w:ascii="Times New Roman" w:hAnsi="Times New Roman" w:cs="Times New Roman"/>
          <w:sz w:val="24"/>
          <w:szCs w:val="24"/>
        </w:rPr>
        <w:t xml:space="preserve"> безопасностью и при необходимости ее пересмотра.</w:t>
      </w:r>
    </w:p>
    <w:p w:rsidR="00661727" w:rsidRPr="00B33E5D" w:rsidRDefault="00661727" w:rsidP="00661727">
      <w:pPr>
        <w:pStyle w:val="ConsPlusNormal"/>
        <w:ind w:firstLine="540"/>
        <w:jc w:val="both"/>
        <w:rPr>
          <w:rFonts w:ascii="Times New Roman" w:hAnsi="Times New Roman" w:cs="Times New Roman"/>
          <w:sz w:val="24"/>
          <w:szCs w:val="24"/>
        </w:rPr>
      </w:pPr>
      <w:bookmarkStart w:id="41" w:name="Par655"/>
      <w:bookmarkEnd w:id="41"/>
      <w:r w:rsidRPr="00B33E5D">
        <w:rPr>
          <w:rFonts w:ascii="Times New Roman" w:hAnsi="Times New Roman" w:cs="Times New Roman"/>
          <w:sz w:val="24"/>
          <w:szCs w:val="24"/>
        </w:rPr>
        <w:t xml:space="preserve">2. </w:t>
      </w:r>
      <w:hyperlink r:id="rId252" w:history="1">
        <w:r w:rsidRPr="00B33E5D">
          <w:rPr>
            <w:rFonts w:ascii="Times New Roman" w:hAnsi="Times New Roman" w:cs="Times New Roman"/>
            <w:sz w:val="24"/>
            <w:szCs w:val="24"/>
          </w:rPr>
          <w:t>Правила</w:t>
        </w:r>
      </w:hyperlink>
      <w:r w:rsidRPr="00B33E5D">
        <w:rPr>
          <w:rFonts w:ascii="Times New Roman" w:hAnsi="Times New Roman" w:cs="Times New Roman"/>
          <w:sz w:val="24"/>
          <w:szCs w:val="24"/>
        </w:rPr>
        <w:t xml:space="preserve"> разработки и применения системы управления безопасностью утверждаются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Судовладелец должен назначить работника или работников (не из членов экипажей судов), ответственных за обеспечение безопасной эксплуатации судов и осуществление связи между судовладельцем и находящимися на судах лицами. Профессиональные и квалификационные требования, требования к профессиональному обучению и дополнительному профессиональному образованию, аттестации лиц, ответственных за обеспечение безопасной эксплуатации судов, устанавливаются правилами, указанными в </w:t>
      </w:r>
      <w:hyperlink w:anchor="Par655" w:history="1">
        <w:r w:rsidRPr="00B33E5D">
          <w:rPr>
            <w:rFonts w:ascii="Times New Roman" w:hAnsi="Times New Roman" w:cs="Times New Roman"/>
            <w:sz w:val="24"/>
            <w:szCs w:val="24"/>
          </w:rPr>
          <w:t>пункте 2</w:t>
        </w:r>
      </w:hyperlink>
      <w:r w:rsidRPr="00B33E5D">
        <w:rPr>
          <w:rFonts w:ascii="Times New Roman" w:hAnsi="Times New Roman" w:cs="Times New Roman"/>
          <w:sz w:val="24"/>
          <w:szCs w:val="24"/>
        </w:rPr>
        <w:t xml:space="preserve"> настоящей статьи. К полномочиям таких лиц относятся </w:t>
      </w:r>
      <w:proofErr w:type="gramStart"/>
      <w:r w:rsidRPr="00B33E5D">
        <w:rPr>
          <w:rFonts w:ascii="Times New Roman" w:hAnsi="Times New Roman" w:cs="Times New Roman"/>
          <w:sz w:val="24"/>
          <w:szCs w:val="24"/>
        </w:rPr>
        <w:t>контроль за</w:t>
      </w:r>
      <w:proofErr w:type="gramEnd"/>
      <w:r w:rsidRPr="00B33E5D">
        <w:rPr>
          <w:rFonts w:ascii="Times New Roman" w:hAnsi="Times New Roman" w:cs="Times New Roman"/>
          <w:sz w:val="24"/>
          <w:szCs w:val="24"/>
        </w:rPr>
        <w:t xml:space="preserve"> соблюдением работниками судовладельца требований в области безопасной эксплуатации судов и предотвращения загрязнения окружающей среды, обеспечение надлежащего выполнения требований безопасной эксплуатации судов.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02.07.2013 </w:t>
      </w:r>
      <w:hyperlink r:id="rId253" w:history="1">
        <w:r w:rsidRPr="00B33E5D">
          <w:rPr>
            <w:rFonts w:ascii="Times New Roman" w:hAnsi="Times New Roman" w:cs="Times New Roman"/>
            <w:sz w:val="24"/>
            <w:szCs w:val="24"/>
          </w:rPr>
          <w:t>N 185-ФЗ</w:t>
        </w:r>
      </w:hyperlink>
      <w:r w:rsidRPr="00B33E5D">
        <w:rPr>
          <w:rFonts w:ascii="Times New Roman" w:hAnsi="Times New Roman" w:cs="Times New Roman"/>
          <w:sz w:val="24"/>
          <w:szCs w:val="24"/>
        </w:rPr>
        <w:t xml:space="preserve">, от 03.07.2016 </w:t>
      </w:r>
      <w:hyperlink r:id="rId254"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bookmarkStart w:id="42" w:name="Par658"/>
      <w:bookmarkEnd w:id="42"/>
      <w:r w:rsidRPr="00B33E5D">
        <w:rPr>
          <w:rFonts w:ascii="Times New Roman" w:hAnsi="Times New Roman" w:cs="Times New Roman"/>
          <w:sz w:val="24"/>
          <w:szCs w:val="24"/>
        </w:rPr>
        <w:t>4. Судовладелец должен обеспечить:</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соответствие капитана судна профессиональным и квалификационным требованиям в зависимости от района эксплуатации судна и его типа;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ознакомление капитана судна с системой управления безопасностью;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безопасное выполнение капитаном судна своих обязанностей.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Эксплуатация судна должна осуществляться судовладельцем, имеющим документ о соответствии разработанной и применяемой им системы управления безопасностью требованиям настоящей статьи (далее - документ о соответствии). </w:t>
      </w:r>
      <w:proofErr w:type="gramStart"/>
      <w:r w:rsidRPr="00B33E5D">
        <w:rPr>
          <w:rFonts w:ascii="Times New Roman" w:hAnsi="Times New Roman" w:cs="Times New Roman"/>
          <w:sz w:val="24"/>
          <w:szCs w:val="24"/>
        </w:rPr>
        <w:t xml:space="preserve">Документ о соответствии выдается судовладельцу организацией, уполномоченной федеральным органом исполнительной власти в области транспорта на классификацию и освидетельствование судов, или иностранным классификационным обществом, уполномоченным федеральным органом исполнительной власти в области транспорта на классификацию и освидетельствование судов, после проверки выполнения им требований настоящей статьи, проводимой в соответствии с правилами, указанными в </w:t>
      </w:r>
      <w:hyperlink w:anchor="Par655" w:history="1">
        <w:r w:rsidRPr="00B33E5D">
          <w:rPr>
            <w:rFonts w:ascii="Times New Roman" w:hAnsi="Times New Roman" w:cs="Times New Roman"/>
            <w:sz w:val="24"/>
            <w:szCs w:val="24"/>
          </w:rPr>
          <w:t>пункте 2</w:t>
        </w:r>
      </w:hyperlink>
      <w:r w:rsidRPr="00B33E5D">
        <w:rPr>
          <w:rFonts w:ascii="Times New Roman" w:hAnsi="Times New Roman" w:cs="Times New Roman"/>
          <w:sz w:val="24"/>
          <w:szCs w:val="24"/>
        </w:rPr>
        <w:t xml:space="preserve"> настоящей статьи.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Максимальный срок действия документа о соответствии не может превышать пять лет при условии проведения промежуточного освидетельствования судна в период между вторым и третьим годами действия выданного документа о соответствии.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5 в ред. Федерального </w:t>
      </w:r>
      <w:hyperlink r:id="rId25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bookmarkStart w:id="43" w:name="Par665"/>
      <w:bookmarkEnd w:id="43"/>
      <w:r w:rsidRPr="00B33E5D">
        <w:rPr>
          <w:rFonts w:ascii="Times New Roman" w:hAnsi="Times New Roman" w:cs="Times New Roman"/>
          <w:sz w:val="24"/>
          <w:szCs w:val="24"/>
        </w:rPr>
        <w:t xml:space="preserve">6. </w:t>
      </w:r>
      <w:proofErr w:type="gramStart"/>
      <w:r w:rsidRPr="00B33E5D">
        <w:rPr>
          <w:rFonts w:ascii="Times New Roman" w:hAnsi="Times New Roman" w:cs="Times New Roman"/>
          <w:sz w:val="24"/>
          <w:szCs w:val="24"/>
        </w:rPr>
        <w:t>Судовое свидетельство об управлении безопасностью выдается организацией, уполномоченной федеральным органом исполнительной власти в области транспорта на классификацию и освидетельствование судов, или иностранным классификационным обществом, уполномоченным федеральным органом исполнительной власти в области транспорта на классификацию и освидетельствование судов, судну (за исключением судна, эксплуатируемого без экипажа) в подтверждение того, что система управления безопасностью, разработанная судовладельцем в соответствии с требованиями настоящей статьи, применяется</w:t>
      </w:r>
      <w:proofErr w:type="gramEnd"/>
      <w:r w:rsidRPr="00B33E5D">
        <w:rPr>
          <w:rFonts w:ascii="Times New Roman" w:hAnsi="Times New Roman" w:cs="Times New Roman"/>
          <w:sz w:val="24"/>
          <w:szCs w:val="24"/>
        </w:rPr>
        <w:t xml:space="preserve"> на судне надлежащим образом. </w:t>
      </w:r>
      <w:proofErr w:type="gramStart"/>
      <w:r w:rsidRPr="00B33E5D">
        <w:rPr>
          <w:rFonts w:ascii="Times New Roman" w:hAnsi="Times New Roman" w:cs="Times New Roman"/>
          <w:sz w:val="24"/>
          <w:szCs w:val="24"/>
        </w:rPr>
        <w:t>Проверки применения на судне системы управления безопасностью осуществляются по заявкам судовладельца в целях выдачи судового свидетельства об управлении безопасностью или его ежегодного подтверждения организацией, уполномоченной федеральным органом исполнительной власти в области транспорта на классификацию и освидетельствование судов, или иностранным классификационным обществом, уполномоченным федеральным органом исполнительной власти в области транспорта на классификацию и освидетельствование судов, в соответствии с правилами, указанными в</w:t>
      </w:r>
      <w:proofErr w:type="gramEnd"/>
      <w:r w:rsidRPr="00B33E5D">
        <w:rPr>
          <w:rFonts w:ascii="Times New Roman" w:hAnsi="Times New Roman" w:cs="Times New Roman"/>
          <w:sz w:val="24"/>
          <w:szCs w:val="24"/>
        </w:rPr>
        <w:t xml:space="preserve"> </w:t>
      </w:r>
      <w:hyperlink w:anchor="Par655" w:history="1">
        <w:proofErr w:type="gramStart"/>
        <w:r w:rsidRPr="00B33E5D">
          <w:rPr>
            <w:rFonts w:ascii="Times New Roman" w:hAnsi="Times New Roman" w:cs="Times New Roman"/>
            <w:sz w:val="24"/>
            <w:szCs w:val="24"/>
          </w:rPr>
          <w:t>пункте</w:t>
        </w:r>
        <w:proofErr w:type="gramEnd"/>
        <w:r w:rsidRPr="00B33E5D">
          <w:rPr>
            <w:rFonts w:ascii="Times New Roman" w:hAnsi="Times New Roman" w:cs="Times New Roman"/>
            <w:sz w:val="24"/>
            <w:szCs w:val="24"/>
          </w:rPr>
          <w:t xml:space="preserve"> 2</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6 в ред. Федерального </w:t>
      </w:r>
      <w:hyperlink r:id="rId25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7. Для судов, эксплуатируемых без экипажа, требования </w:t>
      </w:r>
      <w:hyperlink w:anchor="Par639" w:history="1">
        <w:r w:rsidRPr="00B33E5D">
          <w:rPr>
            <w:rFonts w:ascii="Times New Roman" w:hAnsi="Times New Roman" w:cs="Times New Roman"/>
            <w:sz w:val="24"/>
            <w:szCs w:val="24"/>
          </w:rPr>
          <w:t>подпунктов 3</w:t>
        </w:r>
      </w:hyperlink>
      <w:r w:rsidRPr="00B33E5D">
        <w:rPr>
          <w:rFonts w:ascii="Times New Roman" w:hAnsi="Times New Roman" w:cs="Times New Roman"/>
          <w:sz w:val="24"/>
          <w:szCs w:val="24"/>
        </w:rPr>
        <w:t xml:space="preserve"> - </w:t>
      </w:r>
      <w:hyperlink w:anchor="Par650" w:history="1">
        <w:r w:rsidRPr="00B33E5D">
          <w:rPr>
            <w:rFonts w:ascii="Times New Roman" w:hAnsi="Times New Roman" w:cs="Times New Roman"/>
            <w:sz w:val="24"/>
            <w:szCs w:val="24"/>
          </w:rPr>
          <w:t>10 пункта 1</w:t>
        </w:r>
      </w:hyperlink>
      <w:r w:rsidRPr="00B33E5D">
        <w:rPr>
          <w:rFonts w:ascii="Times New Roman" w:hAnsi="Times New Roman" w:cs="Times New Roman"/>
          <w:sz w:val="24"/>
          <w:szCs w:val="24"/>
        </w:rPr>
        <w:t xml:space="preserve">, </w:t>
      </w:r>
      <w:hyperlink w:anchor="Par665" w:history="1">
        <w:r w:rsidRPr="00B33E5D">
          <w:rPr>
            <w:rFonts w:ascii="Times New Roman" w:hAnsi="Times New Roman" w:cs="Times New Roman"/>
            <w:sz w:val="24"/>
            <w:szCs w:val="24"/>
          </w:rPr>
          <w:t>пункта 6</w:t>
        </w:r>
      </w:hyperlink>
      <w:r w:rsidRPr="00B33E5D">
        <w:rPr>
          <w:rFonts w:ascii="Times New Roman" w:hAnsi="Times New Roman" w:cs="Times New Roman"/>
          <w:sz w:val="24"/>
          <w:szCs w:val="24"/>
        </w:rPr>
        <w:t xml:space="preserve"> настоящей статьи не применяются. В отношении несамоходных судов, эксплуатируемых с экипажами, требования </w:t>
      </w:r>
      <w:hyperlink w:anchor="Par637" w:history="1">
        <w:r w:rsidRPr="00B33E5D">
          <w:rPr>
            <w:rFonts w:ascii="Times New Roman" w:hAnsi="Times New Roman" w:cs="Times New Roman"/>
            <w:sz w:val="24"/>
            <w:szCs w:val="24"/>
          </w:rPr>
          <w:t>подпунктов 1</w:t>
        </w:r>
      </w:hyperlink>
      <w:r w:rsidRPr="00B33E5D">
        <w:rPr>
          <w:rFonts w:ascii="Times New Roman" w:hAnsi="Times New Roman" w:cs="Times New Roman"/>
          <w:sz w:val="24"/>
          <w:szCs w:val="24"/>
        </w:rPr>
        <w:t xml:space="preserve"> - </w:t>
      </w:r>
      <w:hyperlink w:anchor="Par639" w:history="1">
        <w:r w:rsidRPr="00B33E5D">
          <w:rPr>
            <w:rFonts w:ascii="Times New Roman" w:hAnsi="Times New Roman" w:cs="Times New Roman"/>
            <w:sz w:val="24"/>
            <w:szCs w:val="24"/>
          </w:rPr>
          <w:t>3</w:t>
        </w:r>
      </w:hyperlink>
      <w:r w:rsidRPr="00B33E5D">
        <w:rPr>
          <w:rFonts w:ascii="Times New Roman" w:hAnsi="Times New Roman" w:cs="Times New Roman"/>
          <w:sz w:val="24"/>
          <w:szCs w:val="24"/>
        </w:rPr>
        <w:t xml:space="preserve">, </w:t>
      </w:r>
      <w:hyperlink w:anchor="Par643" w:history="1">
        <w:r w:rsidRPr="00B33E5D">
          <w:rPr>
            <w:rFonts w:ascii="Times New Roman" w:hAnsi="Times New Roman" w:cs="Times New Roman"/>
            <w:sz w:val="24"/>
            <w:szCs w:val="24"/>
          </w:rPr>
          <w:t>7</w:t>
        </w:r>
      </w:hyperlink>
      <w:r w:rsidRPr="00B33E5D">
        <w:rPr>
          <w:rFonts w:ascii="Times New Roman" w:hAnsi="Times New Roman" w:cs="Times New Roman"/>
          <w:sz w:val="24"/>
          <w:szCs w:val="24"/>
        </w:rPr>
        <w:t xml:space="preserve"> - </w:t>
      </w:r>
      <w:hyperlink w:anchor="Par651" w:history="1">
        <w:r w:rsidRPr="00B33E5D">
          <w:rPr>
            <w:rFonts w:ascii="Times New Roman" w:hAnsi="Times New Roman" w:cs="Times New Roman"/>
            <w:sz w:val="24"/>
            <w:szCs w:val="24"/>
          </w:rPr>
          <w:t>11</w:t>
        </w:r>
      </w:hyperlink>
      <w:r w:rsidRPr="00B33E5D">
        <w:rPr>
          <w:rFonts w:ascii="Times New Roman" w:hAnsi="Times New Roman" w:cs="Times New Roman"/>
          <w:sz w:val="24"/>
          <w:szCs w:val="24"/>
        </w:rPr>
        <w:t xml:space="preserve">, </w:t>
      </w:r>
      <w:hyperlink w:anchor="Par653" w:history="1">
        <w:r w:rsidRPr="00B33E5D">
          <w:rPr>
            <w:rFonts w:ascii="Times New Roman" w:hAnsi="Times New Roman" w:cs="Times New Roman"/>
            <w:sz w:val="24"/>
            <w:szCs w:val="24"/>
          </w:rPr>
          <w:t>13 пункта 1</w:t>
        </w:r>
      </w:hyperlink>
      <w:r w:rsidRPr="00B33E5D">
        <w:rPr>
          <w:rFonts w:ascii="Times New Roman" w:hAnsi="Times New Roman" w:cs="Times New Roman"/>
          <w:sz w:val="24"/>
          <w:szCs w:val="24"/>
        </w:rPr>
        <w:t xml:space="preserve"> и </w:t>
      </w:r>
      <w:hyperlink w:anchor="Par658" w:history="1">
        <w:r w:rsidRPr="00B33E5D">
          <w:rPr>
            <w:rFonts w:ascii="Times New Roman" w:hAnsi="Times New Roman" w:cs="Times New Roman"/>
            <w:sz w:val="24"/>
            <w:szCs w:val="24"/>
          </w:rPr>
          <w:t>пункта 4</w:t>
        </w:r>
      </w:hyperlink>
      <w:r w:rsidRPr="00B33E5D">
        <w:rPr>
          <w:rFonts w:ascii="Times New Roman" w:hAnsi="Times New Roman" w:cs="Times New Roman"/>
          <w:sz w:val="24"/>
          <w:szCs w:val="24"/>
        </w:rPr>
        <w:t xml:space="preserve"> настоящей статьи не применяются.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5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Если судно имеет свидетельство об управлении безопасностью, судовладелец имеет документ о соответствии в отношении этого судна и данные документы выданы в соответствии с требованиями международных договоров Российской Федерации, требования настоящей статьи считаются исполненными судовладельцем в полном объеме.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44" w:name="Par671"/>
      <w:bookmarkEnd w:id="44"/>
      <w:r w:rsidRPr="00B33E5D">
        <w:rPr>
          <w:rFonts w:ascii="Times New Roman" w:hAnsi="Times New Roman" w:cs="Times New Roman"/>
          <w:sz w:val="24"/>
          <w:szCs w:val="24"/>
        </w:rPr>
        <w:t>Статья 35. Классификация и освидетельствование судов и плавучих объектов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5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5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45" w:name="Par675"/>
      <w:bookmarkEnd w:id="45"/>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Подлежащие государственной регистрации суда, за исключением маломерных судов, используемых в некоммерческих целях, подлежат классификации и освидетельствованию на возмездной основе за счет судовладельцев организациями, которые уполномочены федеральным органом исполнительной власти в области транспорта на классификацию и освидетельствование судов и которые могут создаваться в организационно-правовой форме федеральных автономных учреждений, а также иностранными классификационными обществами, уполномоченными федеральным органом исполнительной власти в области транспорта</w:t>
      </w:r>
      <w:proofErr w:type="gramEnd"/>
      <w:r w:rsidRPr="00B33E5D">
        <w:rPr>
          <w:rFonts w:ascii="Times New Roman" w:hAnsi="Times New Roman" w:cs="Times New Roman"/>
          <w:sz w:val="24"/>
          <w:szCs w:val="24"/>
        </w:rPr>
        <w:t xml:space="preserve"> на классификацию и освидетельствование судов.</w:t>
      </w:r>
    </w:p>
    <w:p w:rsidR="00661727" w:rsidRPr="00B33E5D" w:rsidRDefault="00AF722A" w:rsidP="00661727">
      <w:pPr>
        <w:pStyle w:val="ConsPlusNormal"/>
        <w:ind w:firstLine="540"/>
        <w:jc w:val="both"/>
        <w:rPr>
          <w:rFonts w:ascii="Times New Roman" w:hAnsi="Times New Roman" w:cs="Times New Roman"/>
          <w:sz w:val="24"/>
          <w:szCs w:val="24"/>
        </w:rPr>
      </w:pPr>
      <w:hyperlink r:id="rId260" w:history="1">
        <w:r w:rsidR="00661727" w:rsidRPr="00B33E5D">
          <w:rPr>
            <w:rFonts w:ascii="Times New Roman" w:hAnsi="Times New Roman" w:cs="Times New Roman"/>
            <w:sz w:val="24"/>
            <w:szCs w:val="24"/>
          </w:rPr>
          <w:t>Порядок</w:t>
        </w:r>
      </w:hyperlink>
      <w:r w:rsidR="00661727" w:rsidRPr="00B33E5D">
        <w:rPr>
          <w:rFonts w:ascii="Times New Roman" w:hAnsi="Times New Roman" w:cs="Times New Roman"/>
          <w:sz w:val="24"/>
          <w:szCs w:val="24"/>
        </w:rPr>
        <w:t xml:space="preserve"> наделения организаций, в том числе иностранных классификационных обществ, полномочиями на классификацию и освидетельствование судов, включая требования, которым они должны соответствовать, устанавливается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261"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31.12.2014 N 502-ФЗ)</w:t>
      </w:r>
    </w:p>
    <w:p w:rsidR="00661727" w:rsidRPr="00B33E5D" w:rsidRDefault="00661727" w:rsidP="00661727">
      <w:pPr>
        <w:pStyle w:val="ConsPlusNormal"/>
        <w:ind w:firstLine="540"/>
        <w:jc w:val="both"/>
        <w:rPr>
          <w:rFonts w:ascii="Times New Roman" w:hAnsi="Times New Roman" w:cs="Times New Roman"/>
          <w:sz w:val="24"/>
          <w:szCs w:val="24"/>
        </w:rPr>
      </w:pPr>
      <w:bookmarkStart w:id="46" w:name="Par678"/>
      <w:bookmarkEnd w:id="46"/>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 xml:space="preserve">Классификация и освидетельствование судов, указанных в </w:t>
      </w:r>
      <w:hyperlink w:anchor="Par675"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осуществляются в соответствии с положением о классификации и об освидетельствовании судов, правилами освидетельствования судов в процессе их эксплуатации, правилами технического наблюдения за постройкой судов, правилами технического наблюдения за изготовлением материалов и изделий для судов, правилами предотвращения загрязнения окружающей среды с судов и правилами классификации и постройки судов с выдачей свидетельств</w:t>
      </w:r>
      <w:proofErr w:type="gramEnd"/>
      <w:r w:rsidRPr="00B33E5D">
        <w:rPr>
          <w:rFonts w:ascii="Times New Roman" w:hAnsi="Times New Roman" w:cs="Times New Roman"/>
          <w:sz w:val="24"/>
          <w:szCs w:val="24"/>
        </w:rPr>
        <w:t xml:space="preserve"> о классификации и иных судовых документов, указанных в </w:t>
      </w:r>
      <w:hyperlink w:anchor="Par294" w:history="1">
        <w:r w:rsidRPr="00B33E5D">
          <w:rPr>
            <w:rFonts w:ascii="Times New Roman" w:hAnsi="Times New Roman" w:cs="Times New Roman"/>
            <w:sz w:val="24"/>
            <w:szCs w:val="24"/>
          </w:rPr>
          <w:t>подпунктах 3</w:t>
        </w:r>
      </w:hyperlink>
      <w:r w:rsidRPr="00B33E5D">
        <w:rPr>
          <w:rFonts w:ascii="Times New Roman" w:hAnsi="Times New Roman" w:cs="Times New Roman"/>
          <w:sz w:val="24"/>
          <w:szCs w:val="24"/>
        </w:rPr>
        <w:t xml:space="preserve">, </w:t>
      </w:r>
      <w:hyperlink w:anchor="Par296" w:history="1">
        <w:r w:rsidRPr="00B33E5D">
          <w:rPr>
            <w:rFonts w:ascii="Times New Roman" w:hAnsi="Times New Roman" w:cs="Times New Roman"/>
            <w:sz w:val="24"/>
            <w:szCs w:val="24"/>
          </w:rPr>
          <w:t>4</w:t>
        </w:r>
      </w:hyperlink>
      <w:r w:rsidRPr="00B33E5D">
        <w:rPr>
          <w:rFonts w:ascii="Times New Roman" w:hAnsi="Times New Roman" w:cs="Times New Roman"/>
          <w:sz w:val="24"/>
          <w:szCs w:val="24"/>
        </w:rPr>
        <w:t xml:space="preserve"> и </w:t>
      </w:r>
      <w:hyperlink w:anchor="Par298" w:history="1">
        <w:r w:rsidRPr="00B33E5D">
          <w:rPr>
            <w:rFonts w:ascii="Times New Roman" w:hAnsi="Times New Roman" w:cs="Times New Roman"/>
            <w:sz w:val="24"/>
            <w:szCs w:val="24"/>
          </w:rPr>
          <w:t>6 пункта 1 статьи 14</w:t>
        </w:r>
      </w:hyperlink>
      <w:r w:rsidRPr="00B33E5D">
        <w:rPr>
          <w:rFonts w:ascii="Times New Roman" w:hAnsi="Times New Roman" w:cs="Times New Roman"/>
          <w:sz w:val="24"/>
          <w:szCs w:val="24"/>
        </w:rPr>
        <w:t xml:space="preserve"> настоящего Кодекса и подтверждающих соответствие судов этим правилам.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6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положении о классификации и об освидетельствовании судов определяются порядок осуществления классификации и освидетельствования судов, основания отказа в выдаче, основания приостановления или прекращения действия свидетельств о классификации и иных судовых документов, указанных в </w:t>
      </w:r>
      <w:hyperlink w:anchor="Par294" w:history="1">
        <w:r w:rsidRPr="00B33E5D">
          <w:rPr>
            <w:rFonts w:ascii="Times New Roman" w:hAnsi="Times New Roman" w:cs="Times New Roman"/>
            <w:sz w:val="24"/>
            <w:szCs w:val="24"/>
          </w:rPr>
          <w:t>подпунктах 3</w:t>
        </w:r>
      </w:hyperlink>
      <w:r w:rsidRPr="00B33E5D">
        <w:rPr>
          <w:rFonts w:ascii="Times New Roman" w:hAnsi="Times New Roman" w:cs="Times New Roman"/>
          <w:sz w:val="24"/>
          <w:szCs w:val="24"/>
        </w:rPr>
        <w:t xml:space="preserve">, </w:t>
      </w:r>
      <w:hyperlink w:anchor="Par296" w:history="1">
        <w:r w:rsidRPr="00B33E5D">
          <w:rPr>
            <w:rFonts w:ascii="Times New Roman" w:hAnsi="Times New Roman" w:cs="Times New Roman"/>
            <w:sz w:val="24"/>
            <w:szCs w:val="24"/>
          </w:rPr>
          <w:t>4</w:t>
        </w:r>
      </w:hyperlink>
      <w:r w:rsidRPr="00B33E5D">
        <w:rPr>
          <w:rFonts w:ascii="Times New Roman" w:hAnsi="Times New Roman" w:cs="Times New Roman"/>
          <w:sz w:val="24"/>
          <w:szCs w:val="24"/>
        </w:rPr>
        <w:t xml:space="preserve"> и </w:t>
      </w:r>
      <w:hyperlink w:anchor="Par298" w:history="1">
        <w:r w:rsidRPr="00B33E5D">
          <w:rPr>
            <w:rFonts w:ascii="Times New Roman" w:hAnsi="Times New Roman" w:cs="Times New Roman"/>
            <w:sz w:val="24"/>
            <w:szCs w:val="24"/>
          </w:rPr>
          <w:t>6 пункта 1 статьи 14</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6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AF722A" w:rsidP="00661727">
      <w:pPr>
        <w:pStyle w:val="ConsPlusNormal"/>
        <w:ind w:firstLine="540"/>
        <w:jc w:val="both"/>
        <w:rPr>
          <w:rFonts w:ascii="Times New Roman" w:hAnsi="Times New Roman" w:cs="Times New Roman"/>
          <w:sz w:val="24"/>
          <w:szCs w:val="24"/>
        </w:rPr>
      </w:pPr>
      <w:hyperlink r:id="rId264" w:history="1">
        <w:r w:rsidR="00661727" w:rsidRPr="00B33E5D">
          <w:rPr>
            <w:rFonts w:ascii="Times New Roman" w:hAnsi="Times New Roman" w:cs="Times New Roman"/>
            <w:sz w:val="24"/>
            <w:szCs w:val="24"/>
          </w:rPr>
          <w:t>Положение</w:t>
        </w:r>
      </w:hyperlink>
      <w:r w:rsidR="00661727" w:rsidRPr="00B33E5D">
        <w:rPr>
          <w:rFonts w:ascii="Times New Roman" w:hAnsi="Times New Roman" w:cs="Times New Roman"/>
          <w:sz w:val="24"/>
          <w:szCs w:val="24"/>
        </w:rPr>
        <w:t xml:space="preserve"> о классификации и об освидетельствовании судов утверждается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Правила освидетельствования судов в процессе их эксплуатации, правила технического наблюдения за постройкой судов, правила технического наблюдения за изготовлением материалов и изделий для судов, правила классификации и постройки судов, правила классификации и освидетельствования плавучих объектов утверждаются и издаются организациями, уполномоченными федеральным органом исполнительной власти в области транспорта на классификацию и освидетельствование судов.</w:t>
      </w:r>
      <w:proofErr w:type="gramEnd"/>
      <w:r w:rsidRPr="00B33E5D">
        <w:rPr>
          <w:rFonts w:ascii="Times New Roman" w:hAnsi="Times New Roman" w:cs="Times New Roman"/>
          <w:sz w:val="24"/>
          <w:szCs w:val="24"/>
        </w:rPr>
        <w:t xml:space="preserve"> Правила предотвращения загрязнения окружающей среды с судов утверждаются и издаются организациями, уполномоченными федеральным органом </w:t>
      </w:r>
      <w:r w:rsidRPr="00B33E5D">
        <w:rPr>
          <w:rFonts w:ascii="Times New Roman" w:hAnsi="Times New Roman" w:cs="Times New Roman"/>
          <w:sz w:val="24"/>
          <w:szCs w:val="24"/>
        </w:rPr>
        <w:lastRenderedPageBreak/>
        <w:t>исполнительной власти в области транспорта на классификацию и освидетельствование судов, по согласованию с федеральным органом исполнительной власти в области транспорта и федеральным органом исполнительной власти, осуществляющим государственное управление в области охраны окружающей среды.</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6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2 в ред. Федерального </w:t>
      </w:r>
      <w:hyperlink r:id="rId26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31.12.2014 N 502-ФЗ)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Маломерные суда, подлежащие государственной регистрации и используемые в некоммерческих целях, подлежат классификации и </w:t>
      </w:r>
      <w:hyperlink r:id="rId267" w:history="1">
        <w:proofErr w:type="gramStart"/>
        <w:r w:rsidRPr="00B33E5D">
          <w:rPr>
            <w:rFonts w:ascii="Times New Roman" w:hAnsi="Times New Roman" w:cs="Times New Roman"/>
            <w:sz w:val="24"/>
            <w:szCs w:val="24"/>
          </w:rPr>
          <w:t>освидетельствованию</w:t>
        </w:r>
        <w:proofErr w:type="gramEnd"/>
      </w:hyperlink>
      <w:r w:rsidRPr="00B33E5D">
        <w:rPr>
          <w:rFonts w:ascii="Times New Roman" w:hAnsi="Times New Roman" w:cs="Times New Roman"/>
          <w:sz w:val="24"/>
          <w:szCs w:val="24"/>
        </w:rPr>
        <w:t xml:space="preserve"> уполномоченным Правительством Российской Федерации федеральным органом исполнительной власти.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w:t>
      </w:r>
      <w:proofErr w:type="gramStart"/>
      <w:r w:rsidRPr="00B33E5D">
        <w:rPr>
          <w:rFonts w:ascii="Times New Roman" w:hAnsi="Times New Roman" w:cs="Times New Roman"/>
          <w:sz w:val="24"/>
          <w:szCs w:val="24"/>
        </w:rPr>
        <w:t>Плавучие объекты подлежат классификации и освидетельствованию на возмездной основе за счет средств их владельцев организациями, уполномоченными федеральным органом исполнительной власти в области транспорта на классификацию и освидетельствование судов, или иностранными классификационными обществами, уполномоченными федеральным органом исполнительной власти в области транспорта на классификацию и освидетельствование судов, в соответствии с правилами классификации и освидетельствования плавучих объектов с выдачей свидетельств о соответствии плавучих</w:t>
      </w:r>
      <w:proofErr w:type="gramEnd"/>
      <w:r w:rsidRPr="00B33E5D">
        <w:rPr>
          <w:rFonts w:ascii="Times New Roman" w:hAnsi="Times New Roman" w:cs="Times New Roman"/>
          <w:sz w:val="24"/>
          <w:szCs w:val="24"/>
        </w:rPr>
        <w:t xml:space="preserve"> объектов, подтверждающих соответствие плавучих объектов этим правилам. </w:t>
      </w:r>
      <w:proofErr w:type="gramStart"/>
      <w:r w:rsidRPr="00B33E5D">
        <w:rPr>
          <w:rFonts w:ascii="Times New Roman" w:hAnsi="Times New Roman" w:cs="Times New Roman"/>
          <w:sz w:val="24"/>
          <w:szCs w:val="24"/>
        </w:rPr>
        <w:t>Организации, уполномоченные федеральным органом исполнительной власти в области транспорта на классификацию и освидетельствование судов, или иностранные классификационные общества, уполномоченные федеральным органом исполнительной власти в области транспорта на классификацию и освидетельствование судов, при невыполнении этих правил не выдают свидетельства о соответствии плавучих объектов, приостанавливают или прекращают действие ранее выданных ими свидетельств о соответствии плавучих объектов.</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4 введен Федеральным </w:t>
      </w:r>
      <w:hyperlink r:id="rId268"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36. Утратила силу. - Федеральный </w:t>
      </w:r>
      <w:hyperlink r:id="rId269"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23.04.2012 N 36-ФЗ.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Статьи 37 - 38. Утратили силу. - Федеральный </w:t>
      </w:r>
      <w:hyperlink r:id="rId270"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47" w:name="Par694"/>
      <w:bookmarkEnd w:id="47"/>
      <w:r w:rsidRPr="00B33E5D">
        <w:rPr>
          <w:rFonts w:ascii="Times New Roman" w:hAnsi="Times New Roman" w:cs="Times New Roman"/>
          <w:sz w:val="24"/>
          <w:szCs w:val="24"/>
        </w:rPr>
        <w:t>Статья 38.1. Государственный портовый контроль</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271"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Государственный портовый </w:t>
      </w:r>
      <w:proofErr w:type="gramStart"/>
      <w:r w:rsidRPr="00B33E5D">
        <w:rPr>
          <w:rFonts w:ascii="Times New Roman" w:hAnsi="Times New Roman" w:cs="Times New Roman"/>
          <w:sz w:val="24"/>
          <w:szCs w:val="24"/>
        </w:rPr>
        <w:t>контроль за</w:t>
      </w:r>
      <w:proofErr w:type="gramEnd"/>
      <w:r w:rsidRPr="00B33E5D">
        <w:rPr>
          <w:rFonts w:ascii="Times New Roman" w:hAnsi="Times New Roman" w:cs="Times New Roman"/>
          <w:sz w:val="24"/>
          <w:szCs w:val="24"/>
        </w:rPr>
        <w:t xml:space="preserve"> судами и плавучими объектами на внутренних водных путях (далее - государственный портовый контроль) осуществляется должностными лицами инспекций государственного портового контроля, входящих в состав администраций бассейнов внутренних водных путей (далее - лица, осуществляющие государственный портовый контроль).</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7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 xml:space="preserve">Капитан бассейна внутренних водных путей является должностным лицом, возглавляет инспекцию государственного портового контроля, входящую в состав администрации бассейна внутренних водных путей, непосредственно подчиняется федеральному органу исполнительной власти, осуществляющему функции по оказанию государственных услуг и управлению государственным имуществом в сфере внутреннего водного транспорта, и действует на основании </w:t>
      </w:r>
      <w:hyperlink r:id="rId273" w:history="1">
        <w:r w:rsidRPr="00B33E5D">
          <w:rPr>
            <w:rFonts w:ascii="Times New Roman" w:hAnsi="Times New Roman" w:cs="Times New Roman"/>
            <w:sz w:val="24"/>
            <w:szCs w:val="24"/>
          </w:rPr>
          <w:t>положения</w:t>
        </w:r>
      </w:hyperlink>
      <w:r w:rsidRPr="00B33E5D">
        <w:rPr>
          <w:rFonts w:ascii="Times New Roman" w:hAnsi="Times New Roman" w:cs="Times New Roman"/>
          <w:sz w:val="24"/>
          <w:szCs w:val="24"/>
        </w:rPr>
        <w:t xml:space="preserve"> о капитане бассейна внутренних водных путей, утвержденного федеральным органом исполнительной власти в области</w:t>
      </w:r>
      <w:proofErr w:type="gramEnd"/>
      <w:r w:rsidRPr="00B33E5D">
        <w:rPr>
          <w:rFonts w:ascii="Times New Roman" w:hAnsi="Times New Roman" w:cs="Times New Roman"/>
          <w:sz w:val="24"/>
          <w:szCs w:val="24"/>
        </w:rPr>
        <w:t xml:space="preserve"> транспорта, в порядке, установленном Правительством Российской Федерации. Квалификационные и иные требования к капитану бассейна внутренних водных путей устанавливаются положением о капитане бассейна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 xml:space="preserve">Государственный портовый контроль включает в себя проверку соблюдения на судах и плавучих объектах, находящихся в бассейне внутренних водных путей, требований к оборудованию, конструкциям, машинам, механизмам судов, спасательным и иным средствам, требований обеспечения безопасной эксплуатации таких судов и плавучих объектов, </w:t>
      </w:r>
      <w:r w:rsidRPr="00B33E5D">
        <w:rPr>
          <w:rFonts w:ascii="Times New Roman" w:hAnsi="Times New Roman" w:cs="Times New Roman"/>
          <w:sz w:val="24"/>
          <w:szCs w:val="24"/>
        </w:rPr>
        <w:lastRenderedPageBreak/>
        <w:t>профессиональных и квалификационных требований к членам экипажей судов, установленных настоящим Кодексом и в соответствии с настоящим Кодексом (обязательные требования).</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7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Проверки судов и плавучих объектов, находящихся в бассейне внутренних водных путей, в целях осуществления мероприятий по контролю проводятся лицами, осуществляющими государственный портовый контроль, на основании плановых (рейдовых) заданий в соответствии с приказом (распоряжением) капитана бассейна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7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w:t>
      </w:r>
      <w:hyperlink r:id="rId276" w:history="1">
        <w:proofErr w:type="gramStart"/>
        <w:r w:rsidRPr="00B33E5D">
          <w:rPr>
            <w:rFonts w:ascii="Times New Roman" w:hAnsi="Times New Roman" w:cs="Times New Roman"/>
            <w:sz w:val="24"/>
            <w:szCs w:val="24"/>
          </w:rPr>
          <w:t>Порядок</w:t>
        </w:r>
      </w:hyperlink>
      <w:r w:rsidRPr="00B33E5D">
        <w:rPr>
          <w:rFonts w:ascii="Times New Roman" w:hAnsi="Times New Roman" w:cs="Times New Roman"/>
          <w:sz w:val="24"/>
          <w:szCs w:val="24"/>
        </w:rPr>
        <w:t xml:space="preserve"> подготовки и содержание плановых (рейдовых) заданий, порядок назначения проверок судов и плавучих объектов на основании оценок рисков нарушения обязательных требований и проведения таких проверок, порядок централизованного учета результатов государственного портового контроля в информационной системе государственного портового контроля, </w:t>
      </w:r>
      <w:hyperlink r:id="rId277" w:history="1">
        <w:r w:rsidRPr="00B33E5D">
          <w:rPr>
            <w:rFonts w:ascii="Times New Roman" w:hAnsi="Times New Roman" w:cs="Times New Roman"/>
            <w:sz w:val="24"/>
            <w:szCs w:val="24"/>
          </w:rPr>
          <w:t>квалификационные и иные требования</w:t>
        </w:r>
      </w:hyperlink>
      <w:r w:rsidRPr="00B33E5D">
        <w:rPr>
          <w:rFonts w:ascii="Times New Roman" w:hAnsi="Times New Roman" w:cs="Times New Roman"/>
          <w:sz w:val="24"/>
          <w:szCs w:val="24"/>
        </w:rPr>
        <w:t xml:space="preserve"> к лицам, осуществляющим государственный портовый контроль, устанавливаются федеральным органом исполнительной власти в области транспорта.</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7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Капитан бассейна внутренних водных путей и лица, осуществляющие государственный портовый контроль, являются государственными транспортными инспекторами и имеют право: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7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14.10.2014 N 307-ФЗ)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запрашивать у органов государственной власти, органов местного самоуправления, юридических лиц, граждан, в том числе индивидуальных предпринимателей, и получать от них на основании мотивированных запросов в письменной форме информацию и документы, необходимые в ходе проведения проверки;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беспрепятственно по предъявлении служебного удостоверения и копии приказа (распоряжения) капитана бассейна внутренних водных путей о назначении проверки посещать и обследовать суда и плавучие объекты, находящиеся в бассейне внутренних водных путей, проверять эксплуатационные характеристики судов, их оборудования, конструкций, машин, механизмов;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8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выдавать судовладельцам предписания об устранении выявленных нарушений обязательных требований, о проведении мероприятий по обеспечению предотвращения вреда жизни, здоровью людей, окружающей среде, имуществу физических лиц или юридических лиц, государственному или муниципальному имуществу, предотвращения чрезвычайных ситуаций природного и техногенного характера;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661727" w:rsidRPr="00B33E5D" w:rsidRDefault="00661727" w:rsidP="00661727">
      <w:pPr>
        <w:pStyle w:val="ConsPlusNormal"/>
        <w:ind w:firstLine="540"/>
        <w:jc w:val="both"/>
        <w:rPr>
          <w:rFonts w:ascii="Times New Roman" w:hAnsi="Times New Roman" w:cs="Times New Roman"/>
          <w:sz w:val="24"/>
          <w:szCs w:val="24"/>
        </w:rPr>
      </w:pPr>
      <w:bookmarkStart w:id="48" w:name="Par714"/>
      <w:bookmarkEnd w:id="48"/>
      <w:r w:rsidRPr="00B33E5D">
        <w:rPr>
          <w:rFonts w:ascii="Times New Roman" w:hAnsi="Times New Roman" w:cs="Times New Roman"/>
          <w:sz w:val="24"/>
          <w:szCs w:val="24"/>
        </w:rPr>
        <w:t xml:space="preserve">6) принимать решения о временном задержании судна или плавучего объекта до устранения нарушений обязательных требований, выявленных и создающих угрозу безопасной эксплуатации судна или плавучего объекта и (или) безопасности судоходства. </w:t>
      </w:r>
      <w:hyperlink r:id="rId281" w:history="1">
        <w:r w:rsidRPr="00B33E5D">
          <w:rPr>
            <w:rFonts w:ascii="Times New Roman" w:hAnsi="Times New Roman" w:cs="Times New Roman"/>
            <w:sz w:val="24"/>
            <w:szCs w:val="24"/>
          </w:rPr>
          <w:t>Перечень</w:t>
        </w:r>
      </w:hyperlink>
      <w:r w:rsidRPr="00B33E5D">
        <w:rPr>
          <w:rFonts w:ascii="Times New Roman" w:hAnsi="Times New Roman" w:cs="Times New Roman"/>
          <w:sz w:val="24"/>
          <w:szCs w:val="24"/>
        </w:rPr>
        <w:t xml:space="preserve"> нарушений обязательных требований, служащих основаниями для временного задержания судна или плавучего объекта, и предельные сроки этого задержания устанавливаются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8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w:t>
      </w:r>
      <w:proofErr w:type="gramStart"/>
      <w:r w:rsidRPr="00B33E5D">
        <w:rPr>
          <w:rFonts w:ascii="Times New Roman" w:hAnsi="Times New Roman" w:cs="Times New Roman"/>
          <w:sz w:val="24"/>
          <w:szCs w:val="24"/>
        </w:rPr>
        <w:t xml:space="preserve">Если указанные в </w:t>
      </w:r>
      <w:hyperlink w:anchor="Par714" w:history="1">
        <w:r w:rsidRPr="00B33E5D">
          <w:rPr>
            <w:rFonts w:ascii="Times New Roman" w:hAnsi="Times New Roman" w:cs="Times New Roman"/>
            <w:sz w:val="24"/>
            <w:szCs w:val="24"/>
          </w:rPr>
          <w:t>подпункте 6 пункта 6</w:t>
        </w:r>
      </w:hyperlink>
      <w:r w:rsidRPr="00B33E5D">
        <w:rPr>
          <w:rFonts w:ascii="Times New Roman" w:hAnsi="Times New Roman" w:cs="Times New Roman"/>
          <w:sz w:val="24"/>
          <w:szCs w:val="24"/>
        </w:rPr>
        <w:t xml:space="preserve"> настоящей статьи нарушения не могут быть устранены в месте временного задержания судна или плавучего объекта, лицом, осуществляющим государственный портовый контроль, может быть разрешен переход судна или плавучего объекта к месту устранения выявленных нарушений при условии, что данный переход не создает </w:t>
      </w:r>
      <w:r w:rsidRPr="00B33E5D">
        <w:rPr>
          <w:rFonts w:ascii="Times New Roman" w:hAnsi="Times New Roman" w:cs="Times New Roman"/>
          <w:sz w:val="24"/>
          <w:szCs w:val="24"/>
        </w:rPr>
        <w:lastRenderedPageBreak/>
        <w:t>непосредственную угрозу причинения вреда жизни, здоровью людей, окружающей среде либо препятствий судоходству.</w:t>
      </w:r>
      <w:proofErr w:type="gramEnd"/>
      <w:r w:rsidRPr="00B33E5D">
        <w:rPr>
          <w:rFonts w:ascii="Times New Roman" w:hAnsi="Times New Roman" w:cs="Times New Roman"/>
          <w:sz w:val="24"/>
          <w:szCs w:val="24"/>
        </w:rPr>
        <w:t xml:space="preserve"> </w:t>
      </w:r>
      <w:hyperlink r:id="rId283" w:history="1">
        <w:r w:rsidRPr="00B33E5D">
          <w:rPr>
            <w:rFonts w:ascii="Times New Roman" w:hAnsi="Times New Roman" w:cs="Times New Roman"/>
            <w:sz w:val="24"/>
            <w:szCs w:val="24"/>
          </w:rPr>
          <w:t>Порядок</w:t>
        </w:r>
      </w:hyperlink>
      <w:r w:rsidRPr="00B33E5D">
        <w:rPr>
          <w:rFonts w:ascii="Times New Roman" w:hAnsi="Times New Roman" w:cs="Times New Roman"/>
          <w:sz w:val="24"/>
          <w:szCs w:val="24"/>
        </w:rPr>
        <w:t xml:space="preserve"> и условия выдачи разрешения на переход судна или плавучего объекта к месту устранения выявленных нарушений устанавливаются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8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39. Обязанности судовладельцев по охране окружающей среды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Предотвращение загрязнения окружающей среды с судов является обязанностью судовладельцев. Судовладелец для предотвращения загрязнения с судов нефтью и ликвидации последствий такого загрязнения обязан разработать в отношении судна план чрезвычайных мер по предотвращению такого загрязнения и обеспечить выполнение этого плана в </w:t>
      </w:r>
      <w:hyperlink r:id="rId285"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 установленном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28.07.2012 </w:t>
      </w:r>
      <w:hyperlink r:id="rId286"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 xml:space="preserve">, от 31.12.2014 </w:t>
      </w:r>
      <w:hyperlink r:id="rId287" w:history="1">
        <w:r w:rsidRPr="00B33E5D">
          <w:rPr>
            <w:rFonts w:ascii="Times New Roman" w:hAnsi="Times New Roman" w:cs="Times New Roman"/>
            <w:sz w:val="24"/>
            <w:szCs w:val="24"/>
          </w:rPr>
          <w:t>N 502-ФЗ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целях настоящего Кодекса под нефтью понимается любая стойкая углеводородная минеральная жидкость (в том числе сырая нефть, мазут, тяжелое дизельное топливо, смазочные масла) независимо от того, перевозится она на судне в качестве груза или бункерного топлива; под бункерным топливом понимаются нефтепродукты (в том числе смазочное масло), используемые или предназначенные для использования в целях эксплуатации либо обеспечения жизнедеятельности экипажа судна, и остатки данных нефтепродуктов.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28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Требования по предотвращению загрязнения окружающей среды с судов устанавливаются правилами предотвращения загрязнения окружающей среды с судов, предусмотренными </w:t>
      </w:r>
      <w:hyperlink w:anchor="Par678" w:history="1">
        <w:r w:rsidRPr="00B33E5D">
          <w:rPr>
            <w:rFonts w:ascii="Times New Roman" w:hAnsi="Times New Roman" w:cs="Times New Roman"/>
            <w:sz w:val="24"/>
            <w:szCs w:val="24"/>
          </w:rPr>
          <w:t>пунктом 2 статьи 35</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2 в ред. Федерального </w:t>
      </w:r>
      <w:hyperlink r:id="rId28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31.12.2014 N 502-ФЗ)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40. </w:t>
      </w:r>
      <w:proofErr w:type="gramStart"/>
      <w:r w:rsidRPr="00B33E5D">
        <w:rPr>
          <w:rFonts w:ascii="Times New Roman" w:hAnsi="Times New Roman" w:cs="Times New Roman"/>
          <w:sz w:val="24"/>
          <w:szCs w:val="24"/>
        </w:rPr>
        <w:t>Контроль за</w:t>
      </w:r>
      <w:proofErr w:type="gramEnd"/>
      <w:r w:rsidRPr="00B33E5D">
        <w:rPr>
          <w:rFonts w:ascii="Times New Roman" w:hAnsi="Times New Roman" w:cs="Times New Roman"/>
          <w:sz w:val="24"/>
          <w:szCs w:val="24"/>
        </w:rPr>
        <w:t xml:space="preserve"> обеспечением экологической безопасности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9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14.10.2014 N 307-ФЗ)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Администрации бассейнов внутренних водных путей осуществляют </w:t>
      </w:r>
      <w:proofErr w:type="gramStart"/>
      <w:r w:rsidRPr="00B33E5D">
        <w:rPr>
          <w:rFonts w:ascii="Times New Roman" w:hAnsi="Times New Roman" w:cs="Times New Roman"/>
          <w:sz w:val="24"/>
          <w:szCs w:val="24"/>
        </w:rPr>
        <w:t>контроль за</w:t>
      </w:r>
      <w:proofErr w:type="gramEnd"/>
      <w:r w:rsidRPr="00B33E5D">
        <w:rPr>
          <w:rFonts w:ascii="Times New Roman" w:hAnsi="Times New Roman" w:cs="Times New Roman"/>
          <w:sz w:val="24"/>
          <w:szCs w:val="24"/>
        </w:rPr>
        <w:t xml:space="preserve"> размещением и функционированием объектов природоохранного назначения на внутренних водных путях в зоне деятельности соответствующего бассейнового органа государственного управления на внутреннем водном транспорте, а также информационное обслуживание судовладельцев и капитанов судов по вопросам экологической безопасности.</w:t>
      </w:r>
    </w:p>
    <w:p w:rsidR="00661727" w:rsidRPr="00B33E5D" w:rsidRDefault="00661727" w:rsidP="00661727">
      <w:pPr>
        <w:pStyle w:val="ConsPlusNormal"/>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41. Лоцманская проводка судов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целях обеспечения безопасности плавания судов по внутренним водным путям и предотвращения транспортных происшествий с судами создаются государственные лоцманские службы и негосударственные организации по лоцманской проводке судов. Государственные лоцманские службы создаются в составе администраций бассейнов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Федеральных законов от 23.07.2008 </w:t>
      </w:r>
      <w:hyperlink r:id="rId291" w:history="1">
        <w:r w:rsidRPr="00B33E5D">
          <w:rPr>
            <w:rFonts w:ascii="Times New Roman" w:hAnsi="Times New Roman" w:cs="Times New Roman"/>
            <w:sz w:val="24"/>
            <w:szCs w:val="24"/>
          </w:rPr>
          <w:t>N 160-ФЗ</w:t>
        </w:r>
      </w:hyperlink>
      <w:r w:rsidRPr="00B33E5D">
        <w:rPr>
          <w:rFonts w:ascii="Times New Roman" w:hAnsi="Times New Roman" w:cs="Times New Roman"/>
          <w:sz w:val="24"/>
          <w:szCs w:val="24"/>
        </w:rPr>
        <w:t xml:space="preserve">, от 05.04.2011 </w:t>
      </w:r>
      <w:hyperlink r:id="rId292" w:history="1">
        <w:r w:rsidRPr="00B33E5D">
          <w:rPr>
            <w:rFonts w:ascii="Times New Roman" w:hAnsi="Times New Roman" w:cs="Times New Roman"/>
            <w:sz w:val="24"/>
            <w:szCs w:val="24"/>
          </w:rPr>
          <w:t>N 47-ФЗ</w:t>
        </w:r>
      </w:hyperlink>
      <w:r w:rsidRPr="00B33E5D">
        <w:rPr>
          <w:rFonts w:ascii="Times New Roman" w:hAnsi="Times New Roman" w:cs="Times New Roman"/>
          <w:sz w:val="24"/>
          <w:szCs w:val="24"/>
        </w:rPr>
        <w:t xml:space="preserve">, от 28.07.2012 </w:t>
      </w:r>
      <w:hyperlink r:id="rId293"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Услуги государственных лоцманских служб и негосударственных организаций по лоцманской проводке судов оказываются на возмездной основе.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Лоцманская проводка судов осуществляется лоцманами, имеющими выданные в установленном </w:t>
      </w:r>
      <w:hyperlink r:id="rId294"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 xml:space="preserve"> лоцманские удостоверения. Прибывший на судно лоцман обязан предъявить капитану судна указанное лоцманское удостоверение. Капитан судна не вправе брать на судно в качестве лоцмана лицо, не имеющее лоцманского удостоверения.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Порядок выдачи лоцманских удостоверений устанавливается федеральным органом исполнительной власти в области транспорта в положении о лоцманах на внутренних водных путях. Лоцманами являются граждане Российской Федерации, удовлетворяющие требованиям положения о лоцманах на внутренних водных путях, утвержденного федеральным органом исполнительной власти в области транспорта.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29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Не вправе претендовать на приобретение правового статуса лоцмана лица, не прошедшие медицинского осмотра, а также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Pr="00B33E5D">
        <w:rPr>
          <w:rFonts w:ascii="Times New Roman" w:hAnsi="Times New Roman" w:cs="Times New Roman"/>
          <w:sz w:val="24"/>
          <w:szCs w:val="24"/>
        </w:rPr>
        <w:t>психоактивных</w:t>
      </w:r>
      <w:proofErr w:type="spellEnd"/>
      <w:r w:rsidRPr="00B33E5D">
        <w:rPr>
          <w:rFonts w:ascii="Times New Roman" w:hAnsi="Times New Roman" w:cs="Times New Roman"/>
          <w:sz w:val="24"/>
          <w:szCs w:val="24"/>
        </w:rPr>
        <w:t xml:space="preserve"> веществ, до окончания срока, в течение которого лицо считается подвергнутым административному наказанию.</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296"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13.07.2015 N 230-ФЗ)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Лоцман обязан ежегодно проходить медицинский осмотр, включающий в себя химико-токсикологические исследования наличия в организме человека наркотических средств, психотропных веществ и их метаболитов. Наряду с основаниями расторжения трудового договора по инициативе работодателя, установленными трудовым законодательством, трудовой договор с лоцманом может быть расторгнут в период, когда лицо считается подвергнутым наказанию за совершение административного правонарушения, связанного с потреблением наркотических средств или психотропных веществ без назначения врача либо новых потенциально опасных </w:t>
      </w:r>
      <w:proofErr w:type="spellStart"/>
      <w:r w:rsidRPr="00B33E5D">
        <w:rPr>
          <w:rFonts w:ascii="Times New Roman" w:hAnsi="Times New Roman" w:cs="Times New Roman"/>
          <w:sz w:val="24"/>
          <w:szCs w:val="24"/>
        </w:rPr>
        <w:t>психоактивных</w:t>
      </w:r>
      <w:proofErr w:type="spellEnd"/>
      <w:r w:rsidRPr="00B33E5D">
        <w:rPr>
          <w:rFonts w:ascii="Times New Roman" w:hAnsi="Times New Roman" w:cs="Times New Roman"/>
          <w:sz w:val="24"/>
          <w:szCs w:val="24"/>
        </w:rPr>
        <w:t xml:space="preserve"> веществ, а </w:t>
      </w:r>
      <w:proofErr w:type="gramStart"/>
      <w:r w:rsidRPr="00B33E5D">
        <w:rPr>
          <w:rFonts w:ascii="Times New Roman" w:hAnsi="Times New Roman" w:cs="Times New Roman"/>
          <w:sz w:val="24"/>
          <w:szCs w:val="24"/>
        </w:rPr>
        <w:t>также</w:t>
      </w:r>
      <w:proofErr w:type="gramEnd"/>
      <w:r w:rsidRPr="00B33E5D">
        <w:rPr>
          <w:rFonts w:ascii="Times New Roman" w:hAnsi="Times New Roman" w:cs="Times New Roman"/>
          <w:sz w:val="24"/>
          <w:szCs w:val="24"/>
        </w:rPr>
        <w:t xml:space="preserve"> если указанное лицо не прошло в установленном порядке медицинский осмотр.</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а</w:t>
      </w:r>
      <w:proofErr w:type="gramEnd"/>
      <w:r w:rsidRPr="00B33E5D">
        <w:rPr>
          <w:rFonts w:ascii="Times New Roman" w:hAnsi="Times New Roman" w:cs="Times New Roman"/>
          <w:sz w:val="24"/>
          <w:szCs w:val="24"/>
        </w:rPr>
        <w:t xml:space="preserve">бзац введен Федеральным </w:t>
      </w:r>
      <w:hyperlink r:id="rId297"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13.07.2015 N 230-ФЗ)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hyperlink r:id="rId298" w:history="1">
        <w:r w:rsidRPr="00B33E5D">
          <w:rPr>
            <w:rFonts w:ascii="Times New Roman" w:hAnsi="Times New Roman" w:cs="Times New Roman"/>
            <w:sz w:val="24"/>
            <w:szCs w:val="24"/>
          </w:rPr>
          <w:t>Перечень</w:t>
        </w:r>
      </w:hyperlink>
      <w:r w:rsidRPr="00B33E5D">
        <w:rPr>
          <w:rFonts w:ascii="Times New Roman" w:hAnsi="Times New Roman" w:cs="Times New Roman"/>
          <w:sz w:val="24"/>
          <w:szCs w:val="24"/>
        </w:rPr>
        <w:t xml:space="preserve"> участков внутренних водных путей, типов и размеров судов, подлежащих обязательной лоцманской проводке, устанавливается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это необходимо в целях обеспечения безопасности судоходства, лоцман вправе приостановить лоцманскую проводку судна до наступления обстоятельств, позволяющих обеспечить безопасность судоходства.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Присутствие на судне лоцмана не снимает ответственность с капитана судна за управление судном. При наличии достаточных оснований сомневаться в правильности рекомендаций лоцмана капитан судна вправе в целях обеспечения безопасности судоходства отказаться от услуг данного лоцмана.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лоцманская проводка судна является обязательной, капитан судна должен потребовать заменить данного лоцмана.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За вред, причиненный судовладельцу по вине лоцмана, несет ответственность государственная лоцманская служба или негосударственная организация по лоцманской проводке судов, с которыми лоцман находится в трудовых отношениях в момент причинения вреда судовладельцу.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Государственная лоцманская служба и негосударственная организация по лоцманской проводке судов обязаны в </w:t>
      </w:r>
      <w:hyperlink r:id="rId299" w:history="1">
        <w:r w:rsidRPr="00B33E5D">
          <w:rPr>
            <w:rFonts w:ascii="Times New Roman" w:hAnsi="Times New Roman" w:cs="Times New Roman"/>
            <w:sz w:val="24"/>
            <w:szCs w:val="24"/>
          </w:rPr>
          <w:t>порядке</w:t>
        </w:r>
      </w:hyperlink>
      <w:r w:rsidRPr="00B33E5D">
        <w:rPr>
          <w:rFonts w:ascii="Times New Roman" w:hAnsi="Times New Roman" w:cs="Times New Roman"/>
          <w:sz w:val="24"/>
          <w:szCs w:val="24"/>
        </w:rPr>
        <w:t>, установленном законодательством Российской Федерации, застраховать свою гражданскую ответственность на случай возмещения вреда, который может быть причинен судовладельцу по вине лоцмана.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Суда, плавающие под флагами иностранных государств, за исключением судов, предусмотренных </w:t>
      </w:r>
      <w:hyperlink w:anchor="Par501" w:history="1">
        <w:r w:rsidRPr="00B33E5D">
          <w:rPr>
            <w:rFonts w:ascii="Times New Roman" w:hAnsi="Times New Roman" w:cs="Times New Roman"/>
            <w:sz w:val="24"/>
            <w:szCs w:val="24"/>
          </w:rPr>
          <w:t>пунктом 2 статьи 23.1</w:t>
        </w:r>
      </w:hyperlink>
      <w:r w:rsidRPr="00B33E5D">
        <w:rPr>
          <w:rFonts w:ascii="Times New Roman" w:hAnsi="Times New Roman" w:cs="Times New Roman"/>
          <w:sz w:val="24"/>
          <w:szCs w:val="24"/>
        </w:rPr>
        <w:t xml:space="preserve"> настоящего Кодекса, в течение всего пути следования по внутренним водным путям подлежат обязательной лоцманской проводке, если иное не установлено международными договорами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Порядок лоцманской проводки судов, предусмотренных </w:t>
      </w:r>
      <w:hyperlink w:anchor="Par501" w:history="1">
        <w:r w:rsidRPr="00B33E5D">
          <w:rPr>
            <w:rFonts w:ascii="Times New Roman" w:hAnsi="Times New Roman" w:cs="Times New Roman"/>
            <w:sz w:val="24"/>
            <w:szCs w:val="24"/>
          </w:rPr>
          <w:t>пунктом 2 статьи 23.1</w:t>
        </w:r>
      </w:hyperlink>
      <w:r w:rsidRPr="00B33E5D">
        <w:rPr>
          <w:rFonts w:ascii="Times New Roman" w:hAnsi="Times New Roman" w:cs="Times New Roman"/>
          <w:sz w:val="24"/>
          <w:szCs w:val="24"/>
        </w:rPr>
        <w:t xml:space="preserve"> настоящего Кодекса, порядок установления районов обязательной и районов необязательной лоцманской проводки таких судов и категорий судов, освобождаемых от обязательной лоцманской проводки, устанавливаются правилами, предусмотренными </w:t>
      </w:r>
      <w:hyperlink w:anchor="Par501" w:history="1">
        <w:r w:rsidRPr="00B33E5D">
          <w:rPr>
            <w:rFonts w:ascii="Times New Roman" w:hAnsi="Times New Roman" w:cs="Times New Roman"/>
            <w:sz w:val="24"/>
            <w:szCs w:val="24"/>
          </w:rPr>
          <w:t>абзацем первым пункта 2 статьи 23.1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(п. 7 в ред. Федерального </w:t>
      </w:r>
      <w:hyperlink r:id="rId30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11.07.2011 N 203-ФЗ)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Во время лоцманской проводки судна лоцман обязан немедленно сообщить в администрацию бассейна внутренних водных путей 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0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любых изменениях судового хода, которые могут создать угрозу безопасности судоходства;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любых происшествиях с судном, лоцманскую проводку которого он осуществляет, и с другими судами на обслуживаемом им участке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невыполнении</w:t>
      </w:r>
      <w:proofErr w:type="gramEnd"/>
      <w:r w:rsidRPr="00B33E5D">
        <w:rPr>
          <w:rFonts w:ascii="Times New Roman" w:hAnsi="Times New Roman" w:cs="Times New Roman"/>
          <w:sz w:val="24"/>
          <w:szCs w:val="24"/>
        </w:rPr>
        <w:t xml:space="preserve"> капитаном судна, лоцманскую проводку которого он осуществляет, </w:t>
      </w:r>
      <w:hyperlink r:id="rId302" w:history="1">
        <w:r w:rsidRPr="00B33E5D">
          <w:rPr>
            <w:rFonts w:ascii="Times New Roman" w:hAnsi="Times New Roman" w:cs="Times New Roman"/>
            <w:sz w:val="24"/>
            <w:szCs w:val="24"/>
          </w:rPr>
          <w:t>правил</w:t>
        </w:r>
      </w:hyperlink>
      <w:r w:rsidRPr="00B33E5D">
        <w:rPr>
          <w:rFonts w:ascii="Times New Roman" w:hAnsi="Times New Roman" w:cs="Times New Roman"/>
          <w:sz w:val="24"/>
          <w:szCs w:val="24"/>
        </w:rPr>
        <w:t xml:space="preserve"> плавания судов и правил предотвращения загрязнения с судов сточными и нефтесодержащими водами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9. Утратил силу. - Федеральный </w:t>
      </w:r>
      <w:hyperlink r:id="rId303"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VII. ВОЗМЕЩЕНИЕ ВРЕДА ОТ СТОЛКНОВЕНИЯ СУДОВ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42. Сфера применения правил, установленных настоящей главой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При столкновении судов убытки, причиненные таким судам, находящимся на них людям, а также грузам или иному имуществу, возмещаются в соответствии с правилами, установленными настоящей главой. Указанные правила применяются и в случае, если убытки причинены одним судном другому судну или находящимся на нем людям, а также грузу или иному имуществу выполнением или невыполнением маневра либо несоблюдением </w:t>
      </w:r>
      <w:hyperlink r:id="rId304" w:history="1">
        <w:r w:rsidRPr="00B33E5D">
          <w:rPr>
            <w:rFonts w:ascii="Times New Roman" w:hAnsi="Times New Roman" w:cs="Times New Roman"/>
            <w:sz w:val="24"/>
            <w:szCs w:val="24"/>
          </w:rPr>
          <w:t>правил</w:t>
        </w:r>
      </w:hyperlink>
      <w:r w:rsidRPr="00B33E5D">
        <w:rPr>
          <w:rFonts w:ascii="Times New Roman" w:hAnsi="Times New Roman" w:cs="Times New Roman"/>
          <w:sz w:val="24"/>
          <w:szCs w:val="24"/>
        </w:rPr>
        <w:t xml:space="preserve"> плавания, если даже при этом не произошло столкновение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Правила, установленные настоящей главой, также распространяются на суда, находящиеся в собственности Российской Федерации, собственности субъектов Российской Федерации или эксплуатируемые ими и используемые в момент столкновения судов только для правительственной некоммерческой службы, за исключением военных кораблей, военно-вспомогательных судов и пограничных кораблей.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43. Вина судов в столкновении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49" w:name="Par769"/>
      <w:bookmarkEnd w:id="49"/>
      <w:r w:rsidRPr="00B33E5D">
        <w:rPr>
          <w:rFonts w:ascii="Times New Roman" w:hAnsi="Times New Roman" w:cs="Times New Roman"/>
          <w:sz w:val="24"/>
          <w:szCs w:val="24"/>
        </w:rPr>
        <w:t>1.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столкновение судов произошло по вине одного из судов, убытки несет то судно, по чьей вине произошло столкновение.</w:t>
      </w:r>
    </w:p>
    <w:p w:rsidR="00661727" w:rsidRPr="00B33E5D" w:rsidRDefault="00661727" w:rsidP="00661727">
      <w:pPr>
        <w:pStyle w:val="ConsPlusNormal"/>
        <w:ind w:firstLine="540"/>
        <w:jc w:val="both"/>
        <w:rPr>
          <w:rFonts w:ascii="Times New Roman" w:hAnsi="Times New Roman" w:cs="Times New Roman"/>
          <w:sz w:val="24"/>
          <w:szCs w:val="24"/>
        </w:rPr>
      </w:pPr>
      <w:bookmarkStart w:id="50" w:name="Par770"/>
      <w:bookmarkEnd w:id="50"/>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столкновение судов произошло по вине двух или более судов, ответственность каждого из них за убытки определяется соразмерно степени вины.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невозможно установить степень вины каждого из судов, ответственность за убытки распределяется между ними поровну.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Ни одно из участвовавших в столкновении судов не предполагается виновным, если не доказано иное.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Ответственность, установленная </w:t>
      </w:r>
      <w:hyperlink w:anchor="Par769" w:history="1">
        <w:r w:rsidRPr="00B33E5D">
          <w:rPr>
            <w:rFonts w:ascii="Times New Roman" w:hAnsi="Times New Roman" w:cs="Times New Roman"/>
            <w:sz w:val="24"/>
            <w:szCs w:val="24"/>
          </w:rPr>
          <w:t>пунктами 1</w:t>
        </w:r>
      </w:hyperlink>
      <w:r w:rsidRPr="00B33E5D">
        <w:rPr>
          <w:rFonts w:ascii="Times New Roman" w:hAnsi="Times New Roman" w:cs="Times New Roman"/>
          <w:sz w:val="24"/>
          <w:szCs w:val="24"/>
        </w:rPr>
        <w:t xml:space="preserve"> и </w:t>
      </w:r>
      <w:hyperlink w:anchor="Par770" w:history="1">
        <w:r w:rsidRPr="00B33E5D">
          <w:rPr>
            <w:rFonts w:ascii="Times New Roman" w:hAnsi="Times New Roman" w:cs="Times New Roman"/>
            <w:sz w:val="24"/>
            <w:szCs w:val="24"/>
          </w:rPr>
          <w:t>2</w:t>
        </w:r>
      </w:hyperlink>
      <w:r w:rsidRPr="00B33E5D">
        <w:rPr>
          <w:rFonts w:ascii="Times New Roman" w:hAnsi="Times New Roman" w:cs="Times New Roman"/>
          <w:sz w:val="24"/>
          <w:szCs w:val="24"/>
        </w:rPr>
        <w:t xml:space="preserve"> настоящей статьи, наступает и в случае, если столкновение судов произошло по вине лоцмана, если даже лоцманская проводка была обязательной.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Владельцы судов, виновных в столкновении, отвечают солидарно перед третьими лицами за вред, причиненный в результате смерти или повреждения здоровья людей, причем судовладелец, уплативший большую сумму, чем ему следует уплатить в соответствии с </w:t>
      </w:r>
      <w:hyperlink w:anchor="Par770" w:history="1">
        <w:r w:rsidRPr="00B33E5D">
          <w:rPr>
            <w:rFonts w:ascii="Times New Roman" w:hAnsi="Times New Roman" w:cs="Times New Roman"/>
            <w:sz w:val="24"/>
            <w:szCs w:val="24"/>
          </w:rPr>
          <w:t>пунктом 2</w:t>
        </w:r>
      </w:hyperlink>
      <w:r w:rsidRPr="00B33E5D">
        <w:rPr>
          <w:rFonts w:ascii="Times New Roman" w:hAnsi="Times New Roman" w:cs="Times New Roman"/>
          <w:sz w:val="24"/>
          <w:szCs w:val="24"/>
        </w:rPr>
        <w:t xml:space="preserve"> настоящей статьи, имеет право регресса к другим судовладельцам.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44. Возмещение убытков, причиненных утратой или повреждением багажа пассажиров и имущества третьих лиц</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1. Ответственность за вред, причиненный утратой или повреждением багажа пассажиров при столкновении судов, определяется в соответствии с гражданским </w:t>
      </w:r>
      <w:hyperlink r:id="rId305"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За убытки, причиненные имуществу третьих лиц, владельцы судов, виновных в столкновении, несут ответственность в соответствии с </w:t>
      </w:r>
      <w:hyperlink w:anchor="Par770" w:history="1">
        <w:r w:rsidRPr="00B33E5D">
          <w:rPr>
            <w:rFonts w:ascii="Times New Roman" w:hAnsi="Times New Roman" w:cs="Times New Roman"/>
            <w:sz w:val="24"/>
            <w:szCs w:val="24"/>
          </w:rPr>
          <w:t>пунктом 2 статьи 43</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VIII. ЗАТОНУВШЕЕ ИМУЩЕСТВО</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45. Сфера применения правил, установленных настоящей главой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Правила, установленные настоящей главой, применяются к подъему, удалению и уничтожению имущества, затонувшего на внутренних водных путях.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0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Действие правил, установленных настоящей главой, распространяется на владельца затонувшего судна, его обломков, оборудования, грузов и </w:t>
      </w:r>
      <w:proofErr w:type="gramStart"/>
      <w:r w:rsidRPr="00B33E5D">
        <w:rPr>
          <w:rFonts w:ascii="Times New Roman" w:hAnsi="Times New Roman" w:cs="Times New Roman"/>
          <w:sz w:val="24"/>
          <w:szCs w:val="24"/>
        </w:rPr>
        <w:t>других</w:t>
      </w:r>
      <w:proofErr w:type="gramEnd"/>
      <w:r w:rsidRPr="00B33E5D">
        <w:rPr>
          <w:rFonts w:ascii="Times New Roman" w:hAnsi="Times New Roman" w:cs="Times New Roman"/>
          <w:sz w:val="24"/>
          <w:szCs w:val="24"/>
        </w:rPr>
        <w:t xml:space="preserve"> находившихся на судне предметов (далее также - затонувшее судно), на собственников иного затонувшего имущества.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(абзац введен Федеральным </w:t>
      </w:r>
      <w:hyperlink r:id="rId307"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К затонувшему имуществу относятся потерпевшие крушение суда, их обломки, оборудование, грузы и другие предметы, иное затонувшее имущество независимо от того, находятся они на плаву или под водой, опустились на дно на внутренних водных путях либо выброшены на мелководье или берег.</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28.07.2012 </w:t>
      </w:r>
      <w:hyperlink r:id="rId308"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 xml:space="preserve">, от 03.07.2016 </w:t>
      </w:r>
      <w:hyperlink r:id="rId309"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Правила, установленные настоящей главой, не применяются </w:t>
      </w:r>
      <w:proofErr w:type="gramStart"/>
      <w:r w:rsidRPr="00B33E5D">
        <w:rPr>
          <w:rFonts w:ascii="Times New Roman" w:hAnsi="Times New Roman" w:cs="Times New Roman"/>
          <w:sz w:val="24"/>
          <w:szCs w:val="24"/>
        </w:rPr>
        <w:t>к</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подъему, удалению и уничтожению затонувшего военного имущества;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подъему затонувшего имущества культурного характера, имеющего доисторическое, археологическое или историческое значение, если такое имущество находится на дне на внутренних водных путях.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1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подъем, удаление или уничтожение затонувшего имущества рассматривается как спасательная операция в соответствии с правилами, установленными </w:t>
      </w:r>
      <w:hyperlink w:anchor="Par1499" w:history="1">
        <w:r w:rsidRPr="00B33E5D">
          <w:rPr>
            <w:rFonts w:ascii="Times New Roman" w:hAnsi="Times New Roman" w:cs="Times New Roman"/>
            <w:sz w:val="24"/>
            <w:szCs w:val="24"/>
          </w:rPr>
          <w:t>главой XVI</w:t>
        </w:r>
      </w:hyperlink>
      <w:r w:rsidRPr="00B33E5D">
        <w:rPr>
          <w:rFonts w:ascii="Times New Roman" w:hAnsi="Times New Roman" w:cs="Times New Roman"/>
          <w:sz w:val="24"/>
          <w:szCs w:val="24"/>
        </w:rPr>
        <w:t xml:space="preserve"> настоящего Кодекса, такие правила применяются к вознаграждению и специальной компенсации спасателей независимо от правил, установленных настоящей главой.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Статьи 46 - 47. Утратили силу. - Федеральный </w:t>
      </w:r>
      <w:hyperlink r:id="rId311"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47.1. Обязанности владельца затонувшего судна и собственника иного затонувшего имущества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312"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Владелец затонувшего судна обязан обеспечить подъем затонувшего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Собственник иного затонувшего имущества обязан обеспечить подъем такого имущества.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Владелец затонувшего судна или собственник иного затонувшего имущества немедленно обязан известить администрацию соответствующего бассейна внутренних водных путей о затонувшем судне или об ином затонувшем имуществе.</w:t>
      </w:r>
    </w:p>
    <w:p w:rsidR="00661727" w:rsidRPr="00B33E5D" w:rsidRDefault="00661727" w:rsidP="00661727">
      <w:pPr>
        <w:pStyle w:val="ConsPlusNormal"/>
        <w:ind w:firstLine="540"/>
        <w:jc w:val="both"/>
        <w:rPr>
          <w:rFonts w:ascii="Times New Roman" w:hAnsi="Times New Roman" w:cs="Times New Roman"/>
          <w:sz w:val="24"/>
          <w:szCs w:val="24"/>
        </w:rPr>
      </w:pPr>
      <w:bookmarkStart w:id="51" w:name="Par804"/>
      <w:bookmarkEnd w:id="51"/>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затонувшее судно или иное затонувшее имущество создает угрозу безопасности судоходства или причинения вреда окружающей среде либо препятствует деятельности на внутреннем водном транспорте и проводимым на внутренних водных путях путевым работам, подъем затонувшего судна или иного затонувшего имущества по требованию администрации бассейна внутренних водных путей осуществляется в установленный администрацией бассейна внутренних водных путей срок.</w:t>
      </w:r>
    </w:p>
    <w:p w:rsidR="00661727" w:rsidRPr="00B33E5D" w:rsidRDefault="00661727" w:rsidP="00661727">
      <w:pPr>
        <w:pStyle w:val="ConsPlusNormal"/>
        <w:ind w:firstLine="540"/>
        <w:jc w:val="both"/>
        <w:rPr>
          <w:rFonts w:ascii="Times New Roman" w:hAnsi="Times New Roman" w:cs="Times New Roman"/>
          <w:sz w:val="24"/>
          <w:szCs w:val="24"/>
        </w:rPr>
      </w:pPr>
      <w:bookmarkStart w:id="52" w:name="Par805"/>
      <w:bookmarkEnd w:id="52"/>
      <w:r w:rsidRPr="00B33E5D">
        <w:rPr>
          <w:rFonts w:ascii="Times New Roman" w:hAnsi="Times New Roman" w:cs="Times New Roman"/>
          <w:sz w:val="24"/>
          <w:szCs w:val="24"/>
        </w:rPr>
        <w:lastRenderedPageBreak/>
        <w:t>5.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затонувшее судно или иное затонувшее имущество не создает угрозу безопасности судоходства либо не препятствует деятельности на внутреннем водном транспорте и проводимым на внутренних водных путях путевым работам, подъем затонувшего судна или иного затонувшего имущества осуществляется не позднее чем через один год со дня затопления судна или иного имущества либо обнаружения их.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владелец затонувшего судна или собственник иного затонувшего имущества неизвестен, по представлению администрации бассейна внутренних водных путей делается официальная публикация о необходимости подъема затонувшего судна его владельцем или иного затонувшего имущества его собственником.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Владелец затонувшего судна несет ответственность по обязательствам, возникшим в результате затопления судна, его обломков, оборудования, грузов и </w:t>
      </w:r>
      <w:proofErr w:type="gramStart"/>
      <w:r w:rsidRPr="00B33E5D">
        <w:rPr>
          <w:rFonts w:ascii="Times New Roman" w:hAnsi="Times New Roman" w:cs="Times New Roman"/>
          <w:sz w:val="24"/>
          <w:szCs w:val="24"/>
        </w:rPr>
        <w:t>других</w:t>
      </w:r>
      <w:proofErr w:type="gramEnd"/>
      <w:r w:rsidRPr="00B33E5D">
        <w:rPr>
          <w:rFonts w:ascii="Times New Roman" w:hAnsi="Times New Roman" w:cs="Times New Roman"/>
          <w:sz w:val="24"/>
          <w:szCs w:val="24"/>
        </w:rPr>
        <w:t xml:space="preserve"> находившихся на судне предметов, в соответствии со </w:t>
      </w:r>
      <w:hyperlink w:anchor="Par1431" w:history="1">
        <w:r w:rsidRPr="00B33E5D">
          <w:rPr>
            <w:rFonts w:ascii="Times New Roman" w:hAnsi="Times New Roman" w:cs="Times New Roman"/>
            <w:sz w:val="24"/>
            <w:szCs w:val="24"/>
          </w:rPr>
          <w:t>статьей 121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48. Права собственника на затонувшее имущество</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случаях, если собственник затонувшего имущества не поднимет имущество в срок, установленный в соответствии с </w:t>
      </w:r>
      <w:hyperlink w:anchor="Par804" w:history="1">
        <w:r w:rsidRPr="00B33E5D">
          <w:rPr>
            <w:rFonts w:ascii="Times New Roman" w:hAnsi="Times New Roman" w:cs="Times New Roman"/>
            <w:sz w:val="24"/>
            <w:szCs w:val="24"/>
          </w:rPr>
          <w:t>пунктами 4</w:t>
        </w:r>
      </w:hyperlink>
      <w:r w:rsidRPr="00B33E5D">
        <w:rPr>
          <w:rFonts w:ascii="Times New Roman" w:hAnsi="Times New Roman" w:cs="Times New Roman"/>
          <w:sz w:val="24"/>
          <w:szCs w:val="24"/>
        </w:rPr>
        <w:t xml:space="preserve"> и </w:t>
      </w:r>
      <w:hyperlink w:anchor="Par805" w:history="1">
        <w:r w:rsidRPr="00B33E5D">
          <w:rPr>
            <w:rFonts w:ascii="Times New Roman" w:hAnsi="Times New Roman" w:cs="Times New Roman"/>
            <w:sz w:val="24"/>
            <w:szCs w:val="24"/>
          </w:rPr>
          <w:t>5 статьи 47.1</w:t>
        </w:r>
      </w:hyperlink>
      <w:r w:rsidRPr="00B33E5D">
        <w:rPr>
          <w:rFonts w:ascii="Times New Roman" w:hAnsi="Times New Roman" w:cs="Times New Roman"/>
          <w:sz w:val="24"/>
          <w:szCs w:val="24"/>
        </w:rPr>
        <w:t xml:space="preserve"> настоящего Кодекса, права собственника на затонувшее имущество определяются в соответствии с законодательством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1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49. Подъем, удаление, утилизация затонувшего судна или иного затонувшего имущества администрацией бассейна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1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53" w:name="Par817"/>
      <w:bookmarkEnd w:id="53"/>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 xml:space="preserve">Администрация бассейна внутренних водных путей поднимает затонувшее судно или иное затонувшее имущество и при необходимости удаляет либо утилизирует их, если владелец затонувшего судна или собственник иного затонувшего имущества не поднимет затонувшее судно или иное затонувшее имущество в срок, установленный в соответствии с </w:t>
      </w:r>
      <w:hyperlink w:anchor="Par804" w:history="1">
        <w:r w:rsidRPr="00B33E5D">
          <w:rPr>
            <w:rFonts w:ascii="Times New Roman" w:hAnsi="Times New Roman" w:cs="Times New Roman"/>
            <w:sz w:val="24"/>
            <w:szCs w:val="24"/>
          </w:rPr>
          <w:t>пунктами 4</w:t>
        </w:r>
      </w:hyperlink>
      <w:r w:rsidRPr="00B33E5D">
        <w:rPr>
          <w:rFonts w:ascii="Times New Roman" w:hAnsi="Times New Roman" w:cs="Times New Roman"/>
          <w:sz w:val="24"/>
          <w:szCs w:val="24"/>
        </w:rPr>
        <w:t xml:space="preserve"> и </w:t>
      </w:r>
      <w:hyperlink w:anchor="Par805" w:history="1">
        <w:r w:rsidRPr="00B33E5D">
          <w:rPr>
            <w:rFonts w:ascii="Times New Roman" w:hAnsi="Times New Roman" w:cs="Times New Roman"/>
            <w:sz w:val="24"/>
            <w:szCs w:val="24"/>
          </w:rPr>
          <w:t>5 статьи 47.1</w:t>
        </w:r>
      </w:hyperlink>
      <w:r w:rsidRPr="00B33E5D">
        <w:rPr>
          <w:rFonts w:ascii="Times New Roman" w:hAnsi="Times New Roman" w:cs="Times New Roman"/>
          <w:sz w:val="24"/>
          <w:szCs w:val="24"/>
        </w:rPr>
        <w:t xml:space="preserve"> настоящего Кодекса, и такое имущество создает серьезную и непосредственную угрозу безопасности судоходства</w:t>
      </w:r>
      <w:proofErr w:type="gramEnd"/>
      <w:r w:rsidRPr="00B33E5D">
        <w:rPr>
          <w:rFonts w:ascii="Times New Roman" w:hAnsi="Times New Roman" w:cs="Times New Roman"/>
          <w:sz w:val="24"/>
          <w:szCs w:val="24"/>
        </w:rPr>
        <w:t xml:space="preserve"> или непосредственную угрозу причинения значительного ущерба окружающей среде загрязнением либо значительно препятствует осуществлению рыболовства, деятельности на внутреннем водном транспорте и проводимым на внутренних водных путях путевым работам.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1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Подъем, удаление либо утилизация затонувшего судна или иного затонувшего имущества в случае, предусмотренном </w:t>
      </w:r>
      <w:hyperlink w:anchor="Par817"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осуществляется за счет владельца затонувшего судна или собственника иного затонувшего имущества с учетом требований </w:t>
      </w:r>
      <w:hyperlink w:anchor="Par1431" w:history="1">
        <w:r w:rsidRPr="00B33E5D">
          <w:rPr>
            <w:rFonts w:ascii="Times New Roman" w:hAnsi="Times New Roman" w:cs="Times New Roman"/>
            <w:sz w:val="24"/>
            <w:szCs w:val="24"/>
          </w:rPr>
          <w:t>статьи 121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54" w:name="Par821"/>
      <w:bookmarkEnd w:id="54"/>
      <w:r w:rsidRPr="00B33E5D">
        <w:rPr>
          <w:rFonts w:ascii="Times New Roman" w:hAnsi="Times New Roman" w:cs="Times New Roman"/>
          <w:sz w:val="24"/>
          <w:szCs w:val="24"/>
        </w:rPr>
        <w:t>Статья 50. Истребование поднятого затонувшего имущества его собственником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Затонувшее имущество, поднятое в соответствии с </w:t>
      </w:r>
      <w:hyperlink w:anchor="Par817" w:history="1">
        <w:r w:rsidRPr="00B33E5D">
          <w:rPr>
            <w:rFonts w:ascii="Times New Roman" w:hAnsi="Times New Roman" w:cs="Times New Roman"/>
            <w:sz w:val="24"/>
            <w:szCs w:val="24"/>
          </w:rPr>
          <w:t>пунктом 1 статьи 49</w:t>
        </w:r>
      </w:hyperlink>
      <w:r w:rsidRPr="00B33E5D">
        <w:rPr>
          <w:rFonts w:ascii="Times New Roman" w:hAnsi="Times New Roman" w:cs="Times New Roman"/>
          <w:sz w:val="24"/>
          <w:szCs w:val="24"/>
        </w:rPr>
        <w:t xml:space="preserve"> настоящего Кодекса, может быть истребовано его собственником после возмещения им расходов на подъем затонувшего имущества и </w:t>
      </w:r>
      <w:proofErr w:type="gramStart"/>
      <w:r w:rsidRPr="00B33E5D">
        <w:rPr>
          <w:rFonts w:ascii="Times New Roman" w:hAnsi="Times New Roman" w:cs="Times New Roman"/>
          <w:sz w:val="24"/>
          <w:szCs w:val="24"/>
        </w:rPr>
        <w:t>других</w:t>
      </w:r>
      <w:proofErr w:type="gramEnd"/>
      <w:r w:rsidRPr="00B33E5D">
        <w:rPr>
          <w:rFonts w:ascii="Times New Roman" w:hAnsi="Times New Roman" w:cs="Times New Roman"/>
          <w:sz w:val="24"/>
          <w:szCs w:val="24"/>
        </w:rPr>
        <w:t xml:space="preserve"> понесенных в связи с этим расходов при условии, если с момента подъема затонувшего имущества прошел не более чем один год.</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51. Право бассейнового органа государственного управления на внутреннем водном транспорте на полное возмещение понесенных им расходов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По истечении срока, предусмотренного </w:t>
      </w:r>
      <w:hyperlink w:anchor="Par821" w:history="1">
        <w:r w:rsidRPr="00B33E5D">
          <w:rPr>
            <w:rFonts w:ascii="Times New Roman" w:hAnsi="Times New Roman" w:cs="Times New Roman"/>
            <w:sz w:val="24"/>
            <w:szCs w:val="24"/>
          </w:rPr>
          <w:t>статьей 50</w:t>
        </w:r>
      </w:hyperlink>
      <w:r w:rsidRPr="00B33E5D">
        <w:rPr>
          <w:rFonts w:ascii="Times New Roman" w:hAnsi="Times New Roman" w:cs="Times New Roman"/>
          <w:sz w:val="24"/>
          <w:szCs w:val="24"/>
        </w:rPr>
        <w:t xml:space="preserve"> настоящего Кодекса, администрация бассейна внутренних водных путей имеет право:</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1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продать поднятое затонувшее имущество или его часть в порядке, установленном законодательством Российской Федерации, и получить за счет суммы, вырученной от его продажи, возмещение расходов на его подъем и других понесенных в связи с этим расходов;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получить от собственника затонувшего имущества возмещение расходов, не покрываемых суммой, вырученной от его продажи, и при уничтожении затонувшего имущества - возмещение расходов, понесенных в связи с уничтожением такого имущества.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52. Случайно </w:t>
      </w:r>
      <w:proofErr w:type="gramStart"/>
      <w:r w:rsidRPr="00B33E5D">
        <w:rPr>
          <w:rFonts w:ascii="Times New Roman" w:hAnsi="Times New Roman" w:cs="Times New Roman"/>
          <w:sz w:val="24"/>
          <w:szCs w:val="24"/>
        </w:rPr>
        <w:t>поднятые</w:t>
      </w:r>
      <w:proofErr w:type="gramEnd"/>
      <w:r w:rsidRPr="00B33E5D">
        <w:rPr>
          <w:rFonts w:ascii="Times New Roman" w:hAnsi="Times New Roman" w:cs="Times New Roman"/>
          <w:sz w:val="24"/>
          <w:szCs w:val="24"/>
        </w:rPr>
        <w:t xml:space="preserve"> затонувшее судно или иное затонувшее имущество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1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Лицо, случайно поднявшее затонувшее судно или иное затонувшее имущество, имеет право на получение вознаграждения от владельца такого судна или собственника такого имущества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Случайно поднятые затонувшее судно или иное затонувшее имущество, от </w:t>
      </w:r>
      <w:proofErr w:type="gramStart"/>
      <w:r w:rsidRPr="00B33E5D">
        <w:rPr>
          <w:rFonts w:ascii="Times New Roman" w:hAnsi="Times New Roman" w:cs="Times New Roman"/>
          <w:sz w:val="24"/>
          <w:szCs w:val="24"/>
        </w:rPr>
        <w:t>прав</w:t>
      </w:r>
      <w:proofErr w:type="gramEnd"/>
      <w:r w:rsidRPr="00B33E5D">
        <w:rPr>
          <w:rFonts w:ascii="Times New Roman" w:hAnsi="Times New Roman" w:cs="Times New Roman"/>
          <w:sz w:val="24"/>
          <w:szCs w:val="24"/>
        </w:rPr>
        <w:t xml:space="preserve"> на которые владелец или собственник отказался либо </w:t>
      </w:r>
      <w:proofErr w:type="gramStart"/>
      <w:r w:rsidRPr="00B33E5D">
        <w:rPr>
          <w:rFonts w:ascii="Times New Roman" w:hAnsi="Times New Roman" w:cs="Times New Roman"/>
          <w:sz w:val="24"/>
          <w:szCs w:val="24"/>
        </w:rPr>
        <w:t>которые</w:t>
      </w:r>
      <w:proofErr w:type="gramEnd"/>
      <w:r w:rsidRPr="00B33E5D">
        <w:rPr>
          <w:rFonts w:ascii="Times New Roman" w:hAnsi="Times New Roman" w:cs="Times New Roman"/>
          <w:sz w:val="24"/>
          <w:szCs w:val="24"/>
        </w:rPr>
        <w:t xml:space="preserve"> являются бесхозяйными, может быть обращено в государственную, муниципальную или частную собственность в порядке, установленном законодательством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IX. ПОРТЫ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53. Общие положения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1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Портовые гидротехнические сооружения, перегрузочные комплексы, причалы, служебные здания и иное расположенное в порту имущество могут находиться в любой собственности.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Средства навигационного оборудования и другие объекты навигационно-гидрографического обеспечения, объекты и сооружения, входящие в системы управления движением судов, оборудование технологической связи речного транспорта, объекты и средства автоматической информационной системы, единой службы контроля судоходства и управления судоходством могут находиться только в федеральной собственности.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Находящиеся в государственной или муниципальной собственности портовые гидротехнические сооружения, перегрузочные комплексы, причалы, служебные здания и иное расположенное в порту имущество (за исключением средств навигационного оборудования и других объектов навигационно-гидрографического обеспечения, объектов и сооружений, входящих в системы управления движением судов, оборудования технологической связи речного транспорта, объектов и средств автоматической информационной системы, единой службы контроля судоходства и управления судоходством) могут отчуждаться из</w:t>
      </w:r>
      <w:proofErr w:type="gramEnd"/>
      <w:r w:rsidRPr="00B33E5D">
        <w:rPr>
          <w:rFonts w:ascii="Times New Roman" w:hAnsi="Times New Roman" w:cs="Times New Roman"/>
          <w:sz w:val="24"/>
          <w:szCs w:val="24"/>
        </w:rPr>
        <w:t xml:space="preserve"> государственной или муниципальной собственности в собственность физических лиц или юридических лиц в порядке и способами, которые установлены законодательством Российской Федерации о приватизации, при условии использования приватизируемого имущества в целях обслуживания пассажиров и судов, погрузки, выгрузки, приема, хранения и выдачи грузов, взаимодействия с другими видами транспорта.</w:t>
      </w:r>
    </w:p>
    <w:p w:rsidR="00661727" w:rsidRPr="00B33E5D" w:rsidRDefault="00661727" w:rsidP="00661727">
      <w:pPr>
        <w:pStyle w:val="ConsPlusNormal"/>
        <w:ind w:firstLine="540"/>
        <w:jc w:val="both"/>
        <w:rPr>
          <w:rFonts w:ascii="Times New Roman" w:hAnsi="Times New Roman" w:cs="Times New Roman"/>
          <w:sz w:val="24"/>
          <w:szCs w:val="24"/>
        </w:rPr>
      </w:pPr>
      <w:bookmarkStart w:id="55" w:name="Par846"/>
      <w:bookmarkEnd w:id="55"/>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 xml:space="preserve">Договор аренды находящегося в федеральной собственности и относящегося к недвижимому имуществу объекта порта заключается без проведения торгов с лицом, которому на праве собственности, хозяйственного ведения или оперативного управления принадлежит относящийся к недвижимому имуществу смежный объект инфраструктуры порта, если этот смежный объект по своим техническим характеристикам, месту нахождения, назначению </w:t>
      </w:r>
      <w:r w:rsidRPr="00B33E5D">
        <w:rPr>
          <w:rFonts w:ascii="Times New Roman" w:hAnsi="Times New Roman" w:cs="Times New Roman"/>
          <w:sz w:val="24"/>
          <w:szCs w:val="24"/>
        </w:rPr>
        <w:lastRenderedPageBreak/>
        <w:t>неразрывно связан с указанным объектом порта и обеспечивает технологический процесс оказания услуг</w:t>
      </w:r>
      <w:proofErr w:type="gramEnd"/>
      <w:r w:rsidRPr="00B33E5D">
        <w:rPr>
          <w:rFonts w:ascii="Times New Roman" w:hAnsi="Times New Roman" w:cs="Times New Roman"/>
          <w:sz w:val="24"/>
          <w:szCs w:val="24"/>
        </w:rPr>
        <w:t xml:space="preserve"> в порту.</w:t>
      </w:r>
    </w:p>
    <w:p w:rsidR="00661727" w:rsidRPr="00B33E5D" w:rsidRDefault="00AF722A" w:rsidP="00661727">
      <w:pPr>
        <w:pStyle w:val="ConsPlusNormal"/>
        <w:ind w:firstLine="540"/>
        <w:jc w:val="both"/>
        <w:rPr>
          <w:rFonts w:ascii="Times New Roman" w:hAnsi="Times New Roman" w:cs="Times New Roman"/>
          <w:sz w:val="24"/>
          <w:szCs w:val="24"/>
        </w:rPr>
      </w:pPr>
      <w:hyperlink r:id="rId319" w:history="1">
        <w:r w:rsidR="00661727" w:rsidRPr="00B33E5D">
          <w:rPr>
            <w:rFonts w:ascii="Times New Roman" w:hAnsi="Times New Roman" w:cs="Times New Roman"/>
            <w:sz w:val="24"/>
            <w:szCs w:val="24"/>
          </w:rPr>
          <w:t>Критерии</w:t>
        </w:r>
      </w:hyperlink>
      <w:r w:rsidR="00661727" w:rsidRPr="00B33E5D">
        <w:rPr>
          <w:rFonts w:ascii="Times New Roman" w:hAnsi="Times New Roman" w:cs="Times New Roman"/>
          <w:sz w:val="24"/>
          <w:szCs w:val="24"/>
        </w:rPr>
        <w:t xml:space="preserve"> неразрывной связи находящегося в государственной собственности и относящегося к недвижимому имуществу объекта порта со смежным объектом порта, относящимся к недвижимому имуществу и принадлежащим лицу на праве собственности, хозяйственного ведения или оперативного управления, устанавливаются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правом на заключение договора аренды находящегося в федеральной собственности и относящегося к недвижимому имуществу объекта порта желают воспользоваться несколько лиц, обладающих предусмотренным </w:t>
      </w:r>
      <w:hyperlink w:anchor="Par846" w:history="1">
        <w:r w:rsidRPr="00B33E5D">
          <w:rPr>
            <w:rFonts w:ascii="Times New Roman" w:hAnsi="Times New Roman" w:cs="Times New Roman"/>
            <w:sz w:val="24"/>
            <w:szCs w:val="24"/>
          </w:rPr>
          <w:t>пунктом 3</w:t>
        </w:r>
      </w:hyperlink>
      <w:r w:rsidRPr="00B33E5D">
        <w:rPr>
          <w:rFonts w:ascii="Times New Roman" w:hAnsi="Times New Roman" w:cs="Times New Roman"/>
          <w:sz w:val="24"/>
          <w:szCs w:val="24"/>
        </w:rPr>
        <w:t xml:space="preserve"> настоящей статьи правом заключения договора без проведения торгов, проведение торгов между этими лицами является обязательным.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Заключение о наличии неразрывной связи объектов порта, указанных в </w:t>
      </w:r>
      <w:hyperlink w:anchor="Par846" w:history="1">
        <w:r w:rsidRPr="00B33E5D">
          <w:rPr>
            <w:rFonts w:ascii="Times New Roman" w:hAnsi="Times New Roman" w:cs="Times New Roman"/>
            <w:sz w:val="24"/>
            <w:szCs w:val="24"/>
          </w:rPr>
          <w:t>пункте 3</w:t>
        </w:r>
      </w:hyperlink>
      <w:r w:rsidRPr="00B33E5D">
        <w:rPr>
          <w:rFonts w:ascii="Times New Roman" w:hAnsi="Times New Roman" w:cs="Times New Roman"/>
          <w:sz w:val="24"/>
          <w:szCs w:val="24"/>
        </w:rPr>
        <w:t xml:space="preserve"> настоящей статьи, и об обеспечении технологического процесса оказания услуг в порту выдает федеральный орган исполнительной власти, осуществляющий функции по оказанию государственных услуг и управлению государственным имуществом в сфере внутреннего водного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w:t>
      </w:r>
      <w:proofErr w:type="gramStart"/>
      <w:r w:rsidRPr="00B33E5D">
        <w:rPr>
          <w:rFonts w:ascii="Times New Roman" w:hAnsi="Times New Roman" w:cs="Times New Roman"/>
          <w:sz w:val="24"/>
          <w:szCs w:val="24"/>
        </w:rPr>
        <w:t xml:space="preserve">Порядок сдачи в аренду находящихся в федеральной собственности и относящихся к недвижимому имуществу объектов порта и </w:t>
      </w:r>
      <w:hyperlink r:id="rId320" w:history="1">
        <w:r w:rsidRPr="00B33E5D">
          <w:rPr>
            <w:rFonts w:ascii="Times New Roman" w:hAnsi="Times New Roman" w:cs="Times New Roman"/>
            <w:sz w:val="24"/>
            <w:szCs w:val="24"/>
          </w:rPr>
          <w:t>типовые условия</w:t>
        </w:r>
      </w:hyperlink>
      <w:r w:rsidRPr="00B33E5D">
        <w:rPr>
          <w:rFonts w:ascii="Times New Roman" w:hAnsi="Times New Roman" w:cs="Times New Roman"/>
          <w:sz w:val="24"/>
          <w:szCs w:val="24"/>
        </w:rPr>
        <w:t xml:space="preserve"> соответствующих договоров аренды устанавливаются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 развития предпринимательской деятельности.</w:t>
      </w:r>
      <w:proofErr w:type="gramEnd"/>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54. Утратила силу. - Федеральный </w:t>
      </w:r>
      <w:hyperlink r:id="rId321"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55. Территория и акватория 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2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14.07.2008 N 118-ФЗ)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Территорию порта составляют земельные участки, предоставленные для размещения порта в соответствии с земельным </w:t>
      </w:r>
      <w:hyperlink r:id="rId323"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Акваторию порта составляет водное пространство внутренних водных путей, выделяемое в соответствии с </w:t>
      </w:r>
      <w:hyperlink r:id="rId324"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Федеральных законов от 28.07.2012 </w:t>
      </w:r>
      <w:hyperlink r:id="rId325" w:history="1">
        <w:r w:rsidRPr="00B33E5D">
          <w:rPr>
            <w:rFonts w:ascii="Times New Roman" w:hAnsi="Times New Roman" w:cs="Times New Roman"/>
            <w:sz w:val="24"/>
            <w:szCs w:val="24"/>
          </w:rPr>
          <w:t>N 131-ФЗ</w:t>
        </w:r>
      </w:hyperlink>
      <w:r w:rsidRPr="00B33E5D">
        <w:rPr>
          <w:rFonts w:ascii="Times New Roman" w:hAnsi="Times New Roman" w:cs="Times New Roman"/>
          <w:sz w:val="24"/>
          <w:szCs w:val="24"/>
        </w:rPr>
        <w:t xml:space="preserve">, от 03.07.2016 </w:t>
      </w:r>
      <w:hyperlink r:id="rId326" w:history="1">
        <w:r w:rsidRPr="00B33E5D">
          <w:rPr>
            <w:rFonts w:ascii="Times New Roman" w:hAnsi="Times New Roman" w:cs="Times New Roman"/>
            <w:sz w:val="24"/>
            <w:szCs w:val="24"/>
          </w:rPr>
          <w:t>N 367-ФЗ</w:t>
        </w:r>
      </w:hyperlink>
      <w:r w:rsidRPr="00B33E5D">
        <w:rPr>
          <w:rFonts w:ascii="Times New Roman" w:hAnsi="Times New Roman" w:cs="Times New Roman"/>
          <w:sz w:val="24"/>
          <w:szCs w:val="24"/>
        </w:rPr>
        <w:t>)</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56. Основные требования к эксплуатации портов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Владельцы причалов портов должны обеспечить безопасные подходы для судов, безопасную стоянку судов у таких причалов, иметь склады, средства измерений массы грузов, погрузочно-разгрузочное оборудование, устройства и приспособления для посадки, высадки пассажиров и их пребывания в ожидании судна, а в необходимых случаях и железнодорожные подъездные пути для подачи вагонов в порты и уборки вагонов из портов.</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Средства измерений массы грузов должны удовлетворять установленным </w:t>
      </w:r>
      <w:hyperlink r:id="rId327"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об обеспечении единства измерений требованиям к средствам измерений, применяемым в сфере государственного регулирования обеспечения единства измерений.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 в ред. Федерального </w:t>
      </w:r>
      <w:hyperlink r:id="rId32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07.11.2011 N 303-ФЗ)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Эксплуатируемое в портах погрузочно-разгрузочное оборудование должно соответствовать требованиям технических </w:t>
      </w:r>
      <w:hyperlink r:id="rId329" w:history="1">
        <w:r w:rsidRPr="00B33E5D">
          <w:rPr>
            <w:rFonts w:ascii="Times New Roman" w:hAnsi="Times New Roman" w:cs="Times New Roman"/>
            <w:sz w:val="24"/>
            <w:szCs w:val="24"/>
          </w:rPr>
          <w:t>регламентов</w:t>
        </w:r>
      </w:hyperlink>
      <w:r w:rsidRPr="00B33E5D">
        <w:rPr>
          <w:rFonts w:ascii="Times New Roman" w:hAnsi="Times New Roman" w:cs="Times New Roman"/>
          <w:sz w:val="24"/>
          <w:szCs w:val="24"/>
        </w:rPr>
        <w:t xml:space="preserve">. </w:t>
      </w:r>
      <w:proofErr w:type="gramStart"/>
      <w:r w:rsidRPr="00B33E5D">
        <w:rPr>
          <w:rFonts w:ascii="Times New Roman" w:hAnsi="Times New Roman" w:cs="Times New Roman"/>
          <w:sz w:val="24"/>
          <w:szCs w:val="24"/>
        </w:rPr>
        <w:t>Контроль за</w:t>
      </w:r>
      <w:proofErr w:type="gramEnd"/>
      <w:r w:rsidRPr="00B33E5D">
        <w:rPr>
          <w:rFonts w:ascii="Times New Roman" w:hAnsi="Times New Roman" w:cs="Times New Roman"/>
          <w:sz w:val="24"/>
          <w:szCs w:val="24"/>
        </w:rPr>
        <w:t xml:space="preserve"> содержанием и ремонтом такого оборудования, безопасным проведением работ осуществляется непосредственно владельцами указанного оборудования.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lastRenderedPageBreak/>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2 в ред. Федерального </w:t>
      </w:r>
      <w:hyperlink r:id="rId33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14.10.2014 N 307-ФЗ)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портах должны быть средства для защиты окружающей среды, приема и обработки хозяйственно-бытовых и нефтесодержащих вод, других отходов, а также средства для осуществления работ по спасанию судов в пределах акватории порта и ликвидации пожаров.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57. Утратила силу. - Федеральный </w:t>
      </w:r>
      <w:hyperlink r:id="rId331"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58. Утратила силу. - Федеральный </w:t>
      </w:r>
      <w:hyperlink r:id="rId332"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05.04.2011 N 47-ФЗ.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59. Предпринимательская деятельность в порту</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Предпринимательская деятельность в порту осуществляется в соответствии с законодательством в области внутреннего водного транспорта Российской Федерации и издаваемыми в соответствии с ним иными нормативными правовыми актами, в том числе правилами перевозок грузов на внутреннем водном транспорте, а также соглашениями сторон.</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Юридические лица и индивидуальные предприниматели, осуществляющие предпринимательскую деятельность в порту общего пользования, обязаны осуществлять ее в соответствии с требованиями, установленными </w:t>
      </w:r>
      <w:hyperlink r:id="rId333"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для публичных договоров.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Для целей применения Федерального </w:t>
      </w:r>
      <w:hyperlink r:id="rId33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хозяйствующим субъектом, занимающим доминирующее положение на рынке оказания услуг в речных портах в Российской Федерации, является хозяйствующий субъект, установленная антимонопольным </w:t>
      </w:r>
      <w:proofErr w:type="gramStart"/>
      <w:r w:rsidRPr="00B33E5D">
        <w:rPr>
          <w:rFonts w:ascii="Times New Roman" w:hAnsi="Times New Roman" w:cs="Times New Roman"/>
          <w:sz w:val="24"/>
          <w:szCs w:val="24"/>
        </w:rPr>
        <w:t>органом</w:t>
      </w:r>
      <w:proofErr w:type="gramEnd"/>
      <w:r w:rsidRPr="00B33E5D">
        <w:rPr>
          <w:rFonts w:ascii="Times New Roman" w:hAnsi="Times New Roman" w:cs="Times New Roman"/>
          <w:sz w:val="24"/>
          <w:szCs w:val="24"/>
        </w:rPr>
        <w:t xml:space="preserve"> доля которого на этом рынке в речном порту превышает двадцать процентов.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3 </w:t>
      </w:r>
      <w:proofErr w:type="gramStart"/>
      <w:r w:rsidRPr="00B33E5D">
        <w:rPr>
          <w:rFonts w:ascii="Times New Roman" w:hAnsi="Times New Roman" w:cs="Times New Roman"/>
          <w:sz w:val="24"/>
          <w:szCs w:val="24"/>
        </w:rPr>
        <w:t>введен</w:t>
      </w:r>
      <w:proofErr w:type="gramEnd"/>
      <w:r w:rsidRPr="00B33E5D">
        <w:rPr>
          <w:rFonts w:ascii="Times New Roman" w:hAnsi="Times New Roman" w:cs="Times New Roman"/>
          <w:sz w:val="24"/>
          <w:szCs w:val="24"/>
        </w:rPr>
        <w:t xml:space="preserve"> Федеральным </w:t>
      </w:r>
      <w:hyperlink r:id="rId335"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04.11.2014 N 343-ФЗ)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X. АРЕНДА СУДОВ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60. Общие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Утратил силу с 1 января 2013 года. - Федеральный </w:t>
      </w:r>
      <w:hyperlink r:id="rId336"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На внутреннем водном транспорте аренда судов осуществляется в соответствии с гражданским </w:t>
      </w:r>
      <w:hyperlink r:id="rId337"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и установленными настоящей главой правилами.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Аренда судов осуществляется на основании договора между арендодателем - лицом, сдающим судно в аренду, и арендатором - лицом, принимающим судно в аренду.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Отчуждение судна во время действия договора аренды не влечет за собой прекращение действия указанного договора, и новый собственник приобретает все права и обязанности, предусмотренные таким договором и законодательством Российской Федерации. При этом лицо, у которого отчуждается судно, обязано уведомить лицо, приобретающее право собственности на судно, обо всех договорах аренды, заключенных в отношении отчуждаемого судна. Обязанностью лица, приобретающего право собственности на судно, является уведомление всех арендаторов данного судна о смене собственника.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Передача судна в аренду и возврат судна по истечении срока действия договора аренды осуществляются арендодателем и арендатором в пункте отстоя судна. Расходы, связанные с доставкой судна в указанный пункт, несет сторона, передающая судно.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Договором аренды предусматривается срок передачи судна в распоряжение арендатора с указанием дат наступления и окончания такого срока. Арендатор не обязан принимать судно в свое распоряжение ранее даты наступления такого срока. Арендатор обязан принять судно в свое распоряжение до истечения даты окончания такого срока.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по истечении даты </w:t>
      </w:r>
      <w:r w:rsidRPr="00B33E5D">
        <w:rPr>
          <w:rFonts w:ascii="Times New Roman" w:hAnsi="Times New Roman" w:cs="Times New Roman"/>
          <w:sz w:val="24"/>
          <w:szCs w:val="24"/>
        </w:rPr>
        <w:lastRenderedPageBreak/>
        <w:t>окончания такого срока судно не будет предоставлено в распоряжение арендатора, он имеет право требовать расторжения договора аренды. Арендодатель также вправе расторгнуть договор аренды, если судно по истечении даты окончания такого срока не было принято арендатором.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w:t>
      </w:r>
      <w:proofErr w:type="gramStart"/>
      <w:r w:rsidRPr="00B33E5D">
        <w:rPr>
          <w:rFonts w:ascii="Times New Roman" w:hAnsi="Times New Roman" w:cs="Times New Roman"/>
          <w:sz w:val="24"/>
          <w:szCs w:val="24"/>
        </w:rPr>
        <w:t>При заключении договора субаренды лицо, передающее судно, приобретает права и обязанности, предусмотренные законодательством Российской Федерации для арендодателей, по отношению к лицу, которому судно сдается в субаренду, но при этом сохраняет права и обязанности, предусмотренные законодательством Российской Федерации и договором аренды, по отношению к лицу, у которого до этого судно было принято в аренду или субаренду.</w:t>
      </w:r>
      <w:proofErr w:type="gramEnd"/>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61. Права и обязанности арендодателя при аренде судна с экипажем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Арендодатель обязан обеспечить пригодность судна для целей, предусмотренных договором аренды, укомплектование экипажем и надлежащее снаряжение судна, а также безопасную техническую эксплуатацию судна, содержание его экипажа и наличие предусмотренных законодательством в области внутреннего водного транспорта Российской Федерации судовых документов в соответствии с целями аренды.</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Члены экипажа судна являются работниками арендодателя и подчиняются его распоряжениям, касающимся управления и технической эксплуатации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договоре аренды судна с экипажем не могут содержаться положения, противоречащие трудовым договорам (контрактам) членов экипажа и коллективному договору (соглашению).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Ответственность за вред, причиненный третьим лицам арендованным судном, его механизмами, устройствами, оборудованием, несет арендодатель в соответствии с </w:t>
      </w:r>
      <w:hyperlink r:id="rId338"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Арендодатель вправе предъявить к арендатору регрессное требование о возмещении сумм, выплаченных третьим лицам, если докажет, что вред возник по вине арендатора.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арендодатель не является собственником судна, он обязан извещать собственника судна обо всех заключенных в отношении данного судна договорах аренды и субаренды. Арендодатель несет ответственность за безопасную эксплуатацию судна и выполняет функции судовладельца, предусмотренные настоящим Кодексом.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3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62. Права и обязанности арендатора при аренде судна с экипажем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Арендатор вправе от своего имени заключать договоры перевозки или буксировки без согласия арендодателя, если они не противоречат назначению и классу судна, а также целям, предусмотренным договором аренды.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Члены экипажа судна подчиняются распоряжениям арендатора в части коммерческой эксплуатации судна. Арендатор обязан осуществлять все расходы, связанные с коммерческой эксплуатацией судна, в том числе расходы на оплату топлива и других расходуемых в процессе эксплуатации материалов и на оплату сборов.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Арендатор вправе назначить на судно для осуществления руководства его коммерческой эксплуатацией своего представителя, распоряжения которого в части коммерческой эксплуатации судна являются для капитана судна обязательными.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Арендатор вправе без согласия арендодателя сдавать судно в субаренду на условиях аренды судна с экипажем.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63. Права и обязанности арендодателя при аренде судна без экипажа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 Арендодатель обязан передать арендатору документы, предусмотренные законодательством в области внутреннего водного транспорта Российской Федерации, для эксплуатации арендуемого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арендодатель не является собственником судна, он обязан извещать собственника судна обо всех заключенных в отношении данного судна договорах аренды.</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4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Устранение скрытых недостатков судна является обязанностью арендодателя.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Договор аренды судна без экипажа вступает в силу после регистрации этого договора органом государственной регистрации судна.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4 введен Федеральным </w:t>
      </w:r>
      <w:hyperlink r:id="rId341"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64. Права и обязанности арендатора при аренде судна без экипажа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Арендатор обязан осуществлять эксплуатацию судна в соответствии с его назначением и классом, а также целями, предусмотренными договором аренды. Арендатор вправе требовать от арендодателя передачи всех документов, предусмотренных законодательством в области внутреннего водного транспорта Российской Федерации, для эксплуатации арендуемого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Арендатор самостоятельно и за свой счет осуществляет снаряжение судна, несет расходы, связанные с эксплуатацией судна, в том числе с осуществлением его текущего и капитального ремонта, со страхованием, включая страхование своей ответственности.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Арендатор обязан в течение срока действия договора аренды поддерживать судно в состоянии, пригодном к плаванию.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Арендатор самостоятельно и за свой счет осуществляет укомплектование судна экипажем, члены которого должны соответствовать требованиям, установленным </w:t>
      </w:r>
      <w:hyperlink w:anchor="Par532"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в области внутреннего водного транспорта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Арендатор вправе оставить на судне членов прежнего экипажа. Члены экипажа судна подчиняются распоряжениям арендатора.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Арендатор вправе без согласия арендодателя сдавать судно в аренду с экипажем.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4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Арендатор несет ответственность перед арендодателем за гибель или повреждение судна, а также за вред, причиненный третьим лицам, в соответствии с </w:t>
      </w:r>
      <w:hyperlink r:id="rId343"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По истечении срока действия договора аренды арендатор обязан возвратить судно арендодателю в том состоянии, в каком оно было получено им, с учетом нормального износа.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65. Расчеты за аренду судна с экипажем и без экипажа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Арендатор уплачивает арендодателю арендную плату в порядке и сроки, которые предусмотрены договором аренды.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Арендатор освобождается от уплаты арендной платы и расходов, связанных с судном, на время, в течение которого судно было непригодно к эксплуатации по вине арендодателя.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судно было непригодно к эксплуатации по вине арендатора, арендная плата подлежит выплате в полном объеме.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 гибели судна арендная плата должна быть внесена арендатором за время, включающее в себя день его гибели, а если этот день установить невозможно, день получения последнего известия о нем.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При несвоевременном возврате судна арендодателю арендатор уплачивает за задержку судна арендную плату исходя из ставки арендной платы, предусмотренной договором аренды, или рыночной ставки арендной платы, если она превышает предусмотренную договором аренды ставку арендной платы.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5. В случае задержки уплаты арендной платы более чем на 15 суток арендодатель вправе без предупреждения изъять судно у арендатора и взыскать с него понесенные в связи с этим убытки.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Произведенные арендатором улучшения судна, отделимые без причинения ему вреда, могут быть изъяты арендатором по своему усмотрению.</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bookmarkStart w:id="56" w:name="Par939"/>
      <w:bookmarkEnd w:id="56"/>
      <w:r w:rsidRPr="00B33E5D">
        <w:rPr>
          <w:rFonts w:ascii="Times New Roman" w:hAnsi="Times New Roman" w:cs="Times New Roman"/>
          <w:sz w:val="24"/>
          <w:szCs w:val="24"/>
        </w:rPr>
        <w:t>Глава XI. ПЕРЕВОЗКИ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66. Общие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Перевозки грузов осуществляются на основании договоров перевозок грузов в соответствии с заявками грузоотправителей и договорами об организации перевозок грузов, а также по мере предъявления их для перевозок. Порядок осуществления перевозок грузов устанавливается правилами перевозок грузов на внутреннем водном транспорте (далее - правила перевозок грузов), утвержденными в установленном порядке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Оказание физическим лицам услуг по перевозке грузов для личных (бытовых) нужд осуществляется в соответствии с </w:t>
      </w:r>
      <w:hyperlink r:id="rId344"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оказания услуг по перевозке пассажиров, багажа, грузов для личных (бытовых) нужд на внутреннем водном транспорте (далее - правила оказания услуг), утвержденными Правительством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Перевозчик (коммерческая организация, индивидуальный предприниматель), осуществляющий перевозки грузов на внутреннем водном транспорте в соответствии с федеральным законом, иными нормативными правовыми актами и выданной ему лицензией по обращению любого физического или юридического лица, является перевозчиком общего пользования.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4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67. Договор перевозки груза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В соответствии с договором перевозки груза перевозчик обязуется своевременно и в сохранности доставить вверенный ему грузоотправителем груз в пункт назначения с соблюдением условий его перевозки и выдать груз грузополучателю или </w:t>
      </w:r>
      <w:proofErr w:type="spellStart"/>
      <w:r w:rsidRPr="00B33E5D">
        <w:rPr>
          <w:rFonts w:ascii="Times New Roman" w:hAnsi="Times New Roman" w:cs="Times New Roman"/>
          <w:sz w:val="24"/>
          <w:szCs w:val="24"/>
        </w:rPr>
        <w:t>управомоченному</w:t>
      </w:r>
      <w:proofErr w:type="spellEnd"/>
      <w:r w:rsidRPr="00B33E5D">
        <w:rPr>
          <w:rFonts w:ascii="Times New Roman" w:hAnsi="Times New Roman" w:cs="Times New Roman"/>
          <w:sz w:val="24"/>
          <w:szCs w:val="24"/>
        </w:rPr>
        <w:t xml:space="preserve"> на получение груза лицу, а грузоотправитель обязуется уплатить за перевозку груза установленную плату.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Составленная в соответствии с требованиями правил перевозок грузов транспортная накладная и оформленные на ее основании дорожная ведомость и квитанция о приеме груза для перевозки подтверждают заключение договора перевозки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Стороны договора перевозки груза вправе предусмотреть применение коносамента в качестве транспортного документа, выдаваемого перевозчиком.</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а</w:t>
      </w:r>
      <w:proofErr w:type="gramEnd"/>
      <w:r w:rsidRPr="00B33E5D">
        <w:rPr>
          <w:rFonts w:ascii="Times New Roman" w:hAnsi="Times New Roman" w:cs="Times New Roman"/>
          <w:sz w:val="24"/>
          <w:szCs w:val="24"/>
        </w:rPr>
        <w:t xml:space="preserve">бзац введен Федеральным </w:t>
      </w:r>
      <w:hyperlink r:id="rId346"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Формы и порядок заполнения транспортных документов, являющихся обязательными для юридических лиц и индивидуальных предпринимателей, связанных с перевозками грузов на внутреннем водном транспорте, устанавливаются правилами перевозок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Договор перевозки груза может быть заключен с условием предоставления для перевозки груза всего судна или части его (договор фрахтования). В этом случае фрахтователь имеет права и </w:t>
      </w:r>
      <w:proofErr w:type="gramStart"/>
      <w:r w:rsidRPr="00B33E5D">
        <w:rPr>
          <w:rFonts w:ascii="Times New Roman" w:hAnsi="Times New Roman" w:cs="Times New Roman"/>
          <w:sz w:val="24"/>
          <w:szCs w:val="24"/>
        </w:rPr>
        <w:t>несет обязанности</w:t>
      </w:r>
      <w:proofErr w:type="gramEnd"/>
      <w:r w:rsidRPr="00B33E5D">
        <w:rPr>
          <w:rFonts w:ascii="Times New Roman" w:hAnsi="Times New Roman" w:cs="Times New Roman"/>
          <w:sz w:val="24"/>
          <w:szCs w:val="24"/>
        </w:rPr>
        <w:t>, предусмотренные настоящим Кодексом для грузоотправителей.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68. Договор об организации перевозок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Перевозчики, грузовладельцы при необходимости осуществления систематических перевозок грузов могут заключать договоры об организации перевозок грузов. В соответствии с договором об организации перевозок грузов перевозчик обязуется в установленные сроки </w:t>
      </w:r>
      <w:r w:rsidRPr="00B33E5D">
        <w:rPr>
          <w:rFonts w:ascii="Times New Roman" w:hAnsi="Times New Roman" w:cs="Times New Roman"/>
          <w:sz w:val="24"/>
          <w:szCs w:val="24"/>
        </w:rPr>
        <w:lastRenderedPageBreak/>
        <w:t xml:space="preserve">принимать грузы, а грузоотправитель - предъявлять их для перевозок в обусловленном объеме. Таким договором устанавливаются объем, сроки и другие условия предоставления транспортных средств и предъявления грузов для перевозок, порядок расчетов, а также иные не предусмотренные настоящим Кодексом и правилами </w:t>
      </w:r>
      <w:proofErr w:type="gramStart"/>
      <w:r w:rsidRPr="00B33E5D">
        <w:rPr>
          <w:rFonts w:ascii="Times New Roman" w:hAnsi="Times New Roman" w:cs="Times New Roman"/>
          <w:sz w:val="24"/>
          <w:szCs w:val="24"/>
        </w:rPr>
        <w:t>перевозок грузов условия организации перевозок грузов</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При заключении договора об организации перевозок грузов перевозки грузов в определенном рейсе осуществляются в соответствии с договором перевозки груза, заключенным на основании договора об организации перевозок грузов. Условия перевозок грузов, согласованные сторонами в договоре об организации перевозок грузов, считаются включенными в договор перевозки груза в определенном рейсе, если иное не предусмотрено таким договором.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69. Предъявление и прием груза для перевозки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Грузоотправитель до предъявления груза для перевозки обязан подготовить его таким образом, чтобы обеспечить безопасность перевозки, сохранность груза, судна и контейнеров.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Транспортная тара и упаковка должны соответствовать обязательным требованиям, установленным в соответствии с </w:t>
      </w:r>
      <w:hyperlink r:id="rId347"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о техническом регулировании. Качество грузов должно соответствовать требованиям, предъявляемым к их качеству.</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2 в ред. Федерального </w:t>
      </w:r>
      <w:hyperlink r:id="rId348"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19.07.2011 N 248-ФЗ)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При предъявлении груза для перевозки грузоотправитель должен представить перевозчику транспортную накладную, заполненную в соответствии с правилами перевозок грузов, и другие предусмотренные соответствующими нормативными правовыми актами документы.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Правильность и достоверность сведений, указанных в транспортной накладной, удостоверяются подписью грузоотправителя.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Перевозчик имеет право проверить достоверность любых сведений, указанных в транспортной накладной.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подтверждение приема груза для перевозки перевозчик обязан проставить календарный штемпель в транспортной накладной и выдать грузоотправителю квитанцию о приеме груза для перевозки.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Грузоотправитель обязан нанести на предъявляемые для перевозки тарные и штучные грузы, а также транспортные пакеты маркировку в соответствии с требованиями к маркировке груза, установленными законодательством Российской Федерации, и правилами перевозок грузов.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4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19.07.2011 N 248-ФЗ)</w:t>
      </w:r>
    </w:p>
    <w:p w:rsidR="00661727" w:rsidRPr="00B33E5D" w:rsidRDefault="00661727" w:rsidP="00661727">
      <w:pPr>
        <w:pStyle w:val="ConsPlusNormal"/>
        <w:ind w:firstLine="540"/>
        <w:jc w:val="both"/>
        <w:rPr>
          <w:rFonts w:ascii="Times New Roman" w:hAnsi="Times New Roman" w:cs="Times New Roman"/>
          <w:sz w:val="24"/>
          <w:szCs w:val="24"/>
        </w:rPr>
      </w:pPr>
      <w:bookmarkStart w:id="57" w:name="Par973"/>
      <w:bookmarkEnd w:id="57"/>
      <w:r w:rsidRPr="00B33E5D">
        <w:rPr>
          <w:rFonts w:ascii="Times New Roman" w:hAnsi="Times New Roman" w:cs="Times New Roman"/>
          <w:sz w:val="24"/>
          <w:szCs w:val="24"/>
        </w:rPr>
        <w:t>5. Грузоотправитель обязан приложить к транспортной накладной документы, предусмотренные санитарными, таможенными, карантинными и иными правилами в соответствии с требованиями международных договоров Российской Федерации и законодательства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Грузоотправитель обязан приложить к транспортной накладной сертификаты или декларации о соответствии, паспорта качества, удостоверения и другие документы, наличие которых установлено федеральными законами и иными нормативными правовыми актами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5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19.07.2011 N 248-ФЗ)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Сроки прекращения обязательного приема грузов для перевозок устанавливаются правилами перевозок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70. Определение массы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При предъявлении грузов для перевозок грузоотправитель указывает в транспортной накладной их массу, определяемую им согласно трафарету, в соответствии со стандартом или </w:t>
      </w:r>
      <w:r w:rsidRPr="00B33E5D">
        <w:rPr>
          <w:rFonts w:ascii="Times New Roman" w:hAnsi="Times New Roman" w:cs="Times New Roman"/>
          <w:sz w:val="24"/>
          <w:szCs w:val="24"/>
        </w:rPr>
        <w:lastRenderedPageBreak/>
        <w:t>путем взвешивания, а в отношении тарных и штучных грузов и количество грузовых мест. В случаях, установленных правилами перевозок грузов, допускается определение массы отдельных грузов расчетным путем (посредством обмера грузов, по осадке судна или условно). Определение массы грузов согласно трафарету, в соответствии со стандартом, расчетным путем (посредством обмера грузов или условно) проводится грузоотправителем. Масса грузов путем взвешивания определяется грузоотправителем за его счет совместно с перевозчиком на весовых приборах грузоотправителя, перевозчика или осуществляющей погрузку грузов в порту отправления организации.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Грузы в контейнерах принимаются для перевозок в соответствии с массой, указанной грузоотправителем.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Масса грузов, перевозимых наливом, определяется грузоотправителем в соответствии с замерами береговых резервуаров, для которых имеются утвержденные в установленном порядке калибровочные таблицы, а также на основании показаний счетчиков или замеров грузовых емкостей судов. В случаях, если такие грузы перевозятся с перегрузкой в пути с судна на судно или на одном судне в адрес нескольких грузополучателей, масса грузов определяется грузоотправителем с участием перевозчика.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71. Требования к судам и контейнерам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Суда и контейнеры должны подаваться перевозчиком под погрузку в состоянии, пригодном для перевозки предъявляемого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Пригодность в коммерческом отношении судов и контейнеров (состояние грузовых помещений судов, контейнеров, пригодных для перевозок определенных грузов, а также отсутствие внутри них постороннего запаха, других неблагоприятных факторов, влияющих на состояние грузов при их погрузке, выгрузке и в пути следования, особенности внутренних конструкций грузовых помещений судов, контейнеров) для перевозок предъявляемых грузов на основании требований, установленных правилами перевозок грузов, определяется в отношении</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судов - грузоотправителями, если погрузка осуществляется ими, перевозчиками во всех остальных случаях;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контейнеров - грузоотправителями во всех случаях.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72. Размещение и крепление грузов на судах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Способы размещения и крепления грузов на судах с указанием необходимых для погрузки, крепления и перевозки грузов приспособлений и материалов, а также нормативов предоставления таких приспособлений и материалов устанавливаются техническими условиями погрузки и крепления грузов, разработанными и утвержденными федеральным органом исполнительной власти в области транспорта, а при их отсутствии - планами размещения грузов на судах, разрабатываемыми перевозчиками.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иное не предусмотрено договором перевозки груза, необходимые для погрузки, крепления и перевозки груза приспособления и материалы предоставляются, устанавливаются и снимаются соответственно грузоотправителем, грузополучателем за свой счет.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выгрузка груза осуществляется перевозчиком, такие приспособления и материалы выдаются грузополучателю вместе с грузом.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73. Подача судна или контейнера под погрузку и выгрузку груза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Судно должно подаваться перевозчиком в порт погрузки груза, определенный заявкой грузоотправителя или договором перевозки груза.</w:t>
      </w:r>
    </w:p>
    <w:p w:rsidR="00661727" w:rsidRPr="00B33E5D" w:rsidRDefault="00661727" w:rsidP="00661727">
      <w:pPr>
        <w:pStyle w:val="ConsPlusNormal"/>
        <w:ind w:firstLine="540"/>
        <w:jc w:val="both"/>
        <w:rPr>
          <w:rFonts w:ascii="Times New Roman" w:hAnsi="Times New Roman" w:cs="Times New Roman"/>
          <w:sz w:val="24"/>
          <w:szCs w:val="24"/>
        </w:rPr>
      </w:pPr>
      <w:bookmarkStart w:id="58" w:name="Par999"/>
      <w:bookmarkEnd w:id="58"/>
      <w:r w:rsidRPr="00B33E5D">
        <w:rPr>
          <w:rFonts w:ascii="Times New Roman" w:hAnsi="Times New Roman" w:cs="Times New Roman"/>
          <w:sz w:val="24"/>
          <w:szCs w:val="24"/>
        </w:rPr>
        <w:lastRenderedPageBreak/>
        <w:t xml:space="preserve">2. О времени прибытия судна в порт погрузки или выгрузки груза перевозчик извещает соответственно грузоотправителя или грузополучателя не </w:t>
      </w:r>
      <w:proofErr w:type="gramStart"/>
      <w:r w:rsidRPr="00B33E5D">
        <w:rPr>
          <w:rFonts w:ascii="Times New Roman" w:hAnsi="Times New Roman" w:cs="Times New Roman"/>
          <w:sz w:val="24"/>
          <w:szCs w:val="24"/>
        </w:rPr>
        <w:t>позднее</w:t>
      </w:r>
      <w:proofErr w:type="gramEnd"/>
      <w:r w:rsidRPr="00B33E5D">
        <w:rPr>
          <w:rFonts w:ascii="Times New Roman" w:hAnsi="Times New Roman" w:cs="Times New Roman"/>
          <w:sz w:val="24"/>
          <w:szCs w:val="24"/>
        </w:rPr>
        <w:t xml:space="preserve"> чем за 24 часа до прибытия судна, а о времени подачи судна под погрузку или выгрузку груза не позднее чем за 6 часов до подачи судна, если погрузка или выгрузка груза осуществляется грузоотправителем или грузополучателем.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Грузоотправитель или грузополучатель, получившие извещение о времени прибытия судна, обязаны заблаговременно (не позднее чем через 2 часа с момента извещения) указать место, к которому должно быть подано судно под погрузку или выгрузку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Перевозчик обязан подать судно к указанному грузоотправителем, грузополучателем месту погрузки или выгрузки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Подача судна под погрузку в состоянии, непригодном для перевозки определенного груза, приравнивается к неподаче судна. В этом случае перевозчик обязан по требованию грузоотправителя предоставить судно, пригодное для перевозки такого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судно подано без извещения о времени его подачи или с нарушением установленных </w:t>
      </w:r>
      <w:hyperlink w:anchor="Par999" w:history="1">
        <w:r w:rsidRPr="00B33E5D">
          <w:rPr>
            <w:rFonts w:ascii="Times New Roman" w:hAnsi="Times New Roman" w:cs="Times New Roman"/>
            <w:sz w:val="24"/>
            <w:szCs w:val="24"/>
          </w:rPr>
          <w:t>пунктом 2</w:t>
        </w:r>
      </w:hyperlink>
      <w:r w:rsidRPr="00B33E5D">
        <w:rPr>
          <w:rFonts w:ascii="Times New Roman" w:hAnsi="Times New Roman" w:cs="Times New Roman"/>
          <w:sz w:val="24"/>
          <w:szCs w:val="24"/>
        </w:rPr>
        <w:t xml:space="preserve"> настоящей статьи сроков извещения, к нормативному времени загрузки и разгрузки судна добавляется время на подготовку к погрузочно-разгрузочным работам продолжительностью не более чем 6 часов.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Погрузка или выгрузка груза осуществляется перевозчиком или грузоотправителем, грузополучателем в порядке, предусмотренном договором, если иное не установлено правилами перевозок грузов. Погрузка груза в контейнер и выгрузка его из контейнера осуществляются грузоотправителем и грузополучателем.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Сроки погрузки и выгрузки груза исчисляются с момента подачи судна к причалу, если иное не предусмотрено договором перевозки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Капитан судна, судовладелец или его представитель извещает оператора порта или причала о времени прибытия судна в порт или к причалу и готовности судна к погрузке или выгрузке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Порядок исчисления сроков погрузки и выгрузки груза судна устанавливается в соответствии с правилами перевозок грузов, если иное не предусмотрено договором перевозки груза.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7 в ред. Федерального </w:t>
      </w:r>
      <w:hyperlink r:id="rId35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соглашением сторон не установлено иное, загрузка судна или контейнера по вместимости должна быть не ниже технических норм загрузки судов, установленных правилами перевозок грузов, при отсутствии таких норм - до полной грузоподъемности или грузовместимости судна или контейнера.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Правила, установленные настоящим пунктом, не применяются, если установлены ограничения осадки судна в порядке, установленном </w:t>
      </w:r>
      <w:hyperlink w:anchor="Par1031" w:history="1">
        <w:r w:rsidRPr="00B33E5D">
          <w:rPr>
            <w:rFonts w:ascii="Times New Roman" w:hAnsi="Times New Roman" w:cs="Times New Roman"/>
            <w:sz w:val="24"/>
            <w:szCs w:val="24"/>
          </w:rPr>
          <w:t>статьей 77</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9. При невыполнении условий погрузки груза на судно и размещения груза на судне погрузка груза может быть остановлена перевозчиком и им может быть составлен соответствующий акт согласно правилам перевозок грузов, а виновной стороной в установленном </w:t>
      </w:r>
      <w:hyperlink r:id="rId352"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порядке возмещаются причиненные убытки.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10. Место, указанное грузоотправителем или грузополучателем, должно быть пригодно для погрузки и выгрузки груза, не должно представлять опасность для судна и (или) его экипажа.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грузоотправителем или грузополучателем указано место, непригодное для погрузки и выгрузки груза либо небезопасное для судна и (или) его экипажа, грузоотправитель или грузополучатель обязан по требованию перевозчика указать другое место погрузки или выгрузки груза. Расходы, связанные с подачей судна, а также с подвозом груза к другому месту погрузки груза или вывозом груза из другого места выгрузки груза, в указанном случае несет грузоотправитель или грузополучатель.</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74. Пломбирование судов, контейнеров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 Загруженные трюмы судов, контейнеры с грузами должны быть опломбированы грузоотправителем, если погрузка грузов осуществлялась грузоотправителем.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Загруженные трюмы судов могут быть опломбированы перевозчиком по его усмотрению, если погрузка грузов осуществлялась перевозчиком.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Контейнеры с грузами для личных (бытовых) нужд при оказании услуг физическим лицам должны быть опломбированы перевозчиком или транспортно-экспедиторской организацией по усмотрению и за счет грузоотправителей.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Перечень грузов, допускаемых для перевозок в трюмах судов без запорно-пломбировочных устройств, и порядок опломбирования судов и контейнеров устанавливаются правилами перевозок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75. Платежи при перевозке груза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Плата за перевозку груза и иные причитающиеся перевозчику платежи вносятся грузоотправителем до момента отправления груза из порта отправления, если иное не установлено соглашением сторон. При несвоевременном внесении указанных платы и платежей отправление груза перевозчиком может быть задержано и до их внесения может быть прекращена подача судна для следующей погрузки груза.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76. Сроки доставки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Грузы должны доставляться в установленные сроки. Сроки доставки грузов и правила исчисления таких сроков определяются правилами перевозок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За несоблюдение сроков доставки грузов перевозчики несут ответственность, предусмотренную </w:t>
      </w:r>
      <w:hyperlink w:anchor="Par1384" w:history="1">
        <w:r w:rsidRPr="00B33E5D">
          <w:rPr>
            <w:rFonts w:ascii="Times New Roman" w:hAnsi="Times New Roman" w:cs="Times New Roman"/>
            <w:sz w:val="24"/>
            <w:szCs w:val="24"/>
          </w:rPr>
          <w:t>статьей 116</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59" w:name="Par1031"/>
      <w:bookmarkEnd w:id="59"/>
      <w:r w:rsidRPr="00B33E5D">
        <w:rPr>
          <w:rFonts w:ascii="Times New Roman" w:hAnsi="Times New Roman" w:cs="Times New Roman"/>
          <w:sz w:val="24"/>
          <w:szCs w:val="24"/>
        </w:rPr>
        <w:t>Статья 77. Ограничение или запрещение движения судов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5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09.03.2016 N 51-ФЗ)</w:t>
      </w:r>
    </w:p>
    <w:p w:rsidR="00661727" w:rsidRPr="00B33E5D" w:rsidRDefault="00661727" w:rsidP="00661727">
      <w:pPr>
        <w:pStyle w:val="ConsPlusNormal"/>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Вследствие непреодолимой силы и военных действий, объявления карантина, а также при чрезмерном скоплении грузов и судов в порту в целях обеспечения безопасности судоходства, охраны жизни и здоровья людей, сохранности грузов администрация бассейна внутренних водных путей вправе принять решение об ограничении или о запрещении движения судов, об ограничении их осадки вследствие низких уровней воды на определенных участках или определенных направлениях внутренних</w:t>
      </w:r>
      <w:proofErr w:type="gramEnd"/>
      <w:r w:rsidRPr="00B33E5D">
        <w:rPr>
          <w:rFonts w:ascii="Times New Roman" w:hAnsi="Times New Roman" w:cs="Times New Roman"/>
          <w:sz w:val="24"/>
          <w:szCs w:val="24"/>
        </w:rPr>
        <w:t xml:space="preserve"> водных путей (далее - ограничение движения или запрещение движения судов).</w:t>
      </w:r>
    </w:p>
    <w:p w:rsidR="00661727" w:rsidRPr="00B33E5D" w:rsidRDefault="00661727" w:rsidP="00661727">
      <w:pPr>
        <w:pStyle w:val="ConsPlusNormal"/>
        <w:ind w:firstLine="540"/>
        <w:jc w:val="both"/>
        <w:rPr>
          <w:rFonts w:ascii="Times New Roman" w:hAnsi="Times New Roman" w:cs="Times New Roman"/>
          <w:sz w:val="24"/>
          <w:szCs w:val="24"/>
        </w:rPr>
      </w:pPr>
      <w:bookmarkStart w:id="60" w:name="Par1035"/>
      <w:bookmarkEnd w:id="60"/>
      <w:r w:rsidRPr="00B33E5D">
        <w:rPr>
          <w:rFonts w:ascii="Times New Roman" w:hAnsi="Times New Roman" w:cs="Times New Roman"/>
          <w:sz w:val="24"/>
          <w:szCs w:val="24"/>
        </w:rPr>
        <w:t>2. Ограничение движения или запрещение движения судов вводится распоряжением администрации соответствующего бассейна внутренних водных путей с незамедлительным уведомлением об этом федерального органа исполнительной власти, осуществляющего функции по оказанию государственных услуг и управлению государственным имуществом в сфере внутреннего водного транспорта.</w:t>
      </w:r>
    </w:p>
    <w:p w:rsidR="00661727" w:rsidRPr="00B33E5D" w:rsidRDefault="00661727" w:rsidP="00661727">
      <w:pPr>
        <w:pStyle w:val="ConsPlusNormal"/>
        <w:ind w:firstLine="540"/>
        <w:jc w:val="both"/>
        <w:rPr>
          <w:rFonts w:ascii="Times New Roman" w:hAnsi="Times New Roman" w:cs="Times New Roman"/>
          <w:sz w:val="24"/>
          <w:szCs w:val="24"/>
        </w:rPr>
      </w:pPr>
      <w:bookmarkStart w:id="61" w:name="Par1036"/>
      <w:bookmarkEnd w:id="61"/>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Федеральный орган исполнительной власти, осуществляющий функции по оказанию государственных услуг и управлению государственным имуществом в сфере внутреннего водного транспорта, в течение трех суток со дня получения от администрации бассейна внутренних водных путей уведомления об ограничении движения или о запрещении движения судов выносит распоряжение о сроке действия ограничения движения или запрещения движения судов.</w:t>
      </w:r>
      <w:proofErr w:type="gramEnd"/>
      <w:r w:rsidRPr="00B33E5D">
        <w:rPr>
          <w:rFonts w:ascii="Times New Roman" w:hAnsi="Times New Roman" w:cs="Times New Roman"/>
          <w:sz w:val="24"/>
          <w:szCs w:val="24"/>
        </w:rPr>
        <w:t xml:space="preserve"> Указанное распоряжение размещается на официальном сайте федерального органа исполнительной власти, осуществляющего функции по оказанию государственных услуг и управлению государственным имуществом в сфере внутреннего водного транспорта, в </w:t>
      </w:r>
      <w:r w:rsidRPr="00B33E5D">
        <w:rPr>
          <w:rFonts w:ascii="Times New Roman" w:hAnsi="Times New Roman" w:cs="Times New Roman"/>
          <w:sz w:val="24"/>
          <w:szCs w:val="24"/>
        </w:rPr>
        <w:lastRenderedPageBreak/>
        <w:t>информационно-телекоммуникационной сети "Интернет" в течение суток со дня вынесения указанного распоряжения.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распоряжением, предусмотренным </w:t>
      </w:r>
      <w:hyperlink w:anchor="Par1036" w:history="1">
        <w:r w:rsidRPr="00B33E5D">
          <w:rPr>
            <w:rFonts w:ascii="Times New Roman" w:hAnsi="Times New Roman" w:cs="Times New Roman"/>
            <w:sz w:val="24"/>
            <w:szCs w:val="24"/>
          </w:rPr>
          <w:t>пунктом 3</w:t>
        </w:r>
      </w:hyperlink>
      <w:r w:rsidRPr="00B33E5D">
        <w:rPr>
          <w:rFonts w:ascii="Times New Roman" w:hAnsi="Times New Roman" w:cs="Times New Roman"/>
          <w:sz w:val="24"/>
          <w:szCs w:val="24"/>
        </w:rPr>
        <w:t xml:space="preserve"> настоящей статьи, установлен срок действия ограничения движения или запрещения движения судов более чем пять суток, федеральный орган исполнительной власти, осуществляющий функции по оказанию государственных услуг и управлению государственным имуществом в сфере внутреннего водного транспорта, незамедлительно информирует об этом федеральный орган исполнительной власти в области транспорта и Правительство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w:t>
      </w:r>
      <w:proofErr w:type="gramStart"/>
      <w:r w:rsidRPr="00B33E5D">
        <w:rPr>
          <w:rFonts w:ascii="Times New Roman" w:hAnsi="Times New Roman" w:cs="Times New Roman"/>
          <w:sz w:val="24"/>
          <w:szCs w:val="24"/>
        </w:rPr>
        <w:t xml:space="preserve">Информацию о введении в соответствии с </w:t>
      </w:r>
      <w:hyperlink w:anchor="Par1035" w:history="1">
        <w:r w:rsidRPr="00B33E5D">
          <w:rPr>
            <w:rFonts w:ascii="Times New Roman" w:hAnsi="Times New Roman" w:cs="Times New Roman"/>
            <w:sz w:val="24"/>
            <w:szCs w:val="24"/>
          </w:rPr>
          <w:t>пунктом 2</w:t>
        </w:r>
      </w:hyperlink>
      <w:r w:rsidRPr="00B33E5D">
        <w:rPr>
          <w:rFonts w:ascii="Times New Roman" w:hAnsi="Times New Roman" w:cs="Times New Roman"/>
          <w:sz w:val="24"/>
          <w:szCs w:val="24"/>
        </w:rPr>
        <w:t xml:space="preserve"> настоящей статьи ограничения движения или запрещения движения судов, о сроке действия ограничения движения или запрещения движения судов, который установлен распоряжением, указанным в </w:t>
      </w:r>
      <w:hyperlink w:anchor="Par1036" w:history="1">
        <w:r w:rsidRPr="00B33E5D">
          <w:rPr>
            <w:rFonts w:ascii="Times New Roman" w:hAnsi="Times New Roman" w:cs="Times New Roman"/>
            <w:sz w:val="24"/>
            <w:szCs w:val="24"/>
          </w:rPr>
          <w:t>пункте 3</w:t>
        </w:r>
      </w:hyperlink>
      <w:r w:rsidRPr="00B33E5D">
        <w:rPr>
          <w:rFonts w:ascii="Times New Roman" w:hAnsi="Times New Roman" w:cs="Times New Roman"/>
          <w:sz w:val="24"/>
          <w:szCs w:val="24"/>
        </w:rPr>
        <w:t xml:space="preserve"> настоящей статьи, администрация бассейна внутренних водных путей незамедлительно размещает на своем официальном сайте в информационно-телекоммуникационной сети "Интернет" и доводит до сведения организаций внутреннего водного транспорта, осуществляющих судоходство в</w:t>
      </w:r>
      <w:proofErr w:type="gramEnd"/>
      <w:r w:rsidRPr="00B33E5D">
        <w:rPr>
          <w:rFonts w:ascii="Times New Roman" w:hAnsi="Times New Roman" w:cs="Times New Roman"/>
          <w:sz w:val="24"/>
          <w:szCs w:val="24"/>
        </w:rPr>
        <w:t xml:space="preserve"> </w:t>
      </w:r>
      <w:proofErr w:type="gramStart"/>
      <w:r w:rsidRPr="00B33E5D">
        <w:rPr>
          <w:rFonts w:ascii="Times New Roman" w:hAnsi="Times New Roman" w:cs="Times New Roman"/>
          <w:sz w:val="24"/>
          <w:szCs w:val="24"/>
        </w:rPr>
        <w:t>соответствующем бассейне внутренних водных путей, грузоотправителей, грузополучателей, соответствующих территориальных органов органа государственного надзора, а также до сведения администраций бассейнов внутренних водных путей, смежных с данным бассейном внутренних водных путей, в отношении которого введено ограничение движения или запрещение движения судов.</w:t>
      </w:r>
      <w:proofErr w:type="gramEnd"/>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62" w:name="Par1040"/>
      <w:bookmarkEnd w:id="62"/>
      <w:r w:rsidRPr="00B33E5D">
        <w:rPr>
          <w:rFonts w:ascii="Times New Roman" w:hAnsi="Times New Roman" w:cs="Times New Roman"/>
          <w:sz w:val="24"/>
          <w:szCs w:val="24"/>
        </w:rPr>
        <w:t>Статья 78. Право распоряжения грузом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Грузоотправитель имеет право распоряжаться грузом до выдачи его грузополучателю либо передачи такого права грузополучателю или третьему лицу. При передаче права распоряжения грузом грузополучателю или третьему лицу грузоотправитель обязан уведомить об этом перевозчика.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Грузоотправитель до момента вручения перевозчиком грузополучателю транспортной накладной, а грузополучатель с момента получения транспортной накладной от перевозчика до момента начала выдачи груза имеют право изменить грузополучателя и (или) порт назначения. Заявление о таком изменении подается грузоотправителем с приложением квитанции, удостоверяющей прием груза для перевозки, грузополучателем с приложением транспортной накладной. Кроме того, грузоотправитель имеет право потребовать обратной выдачи груза в порту его отправления до начала перевозки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 изменения грузополучателя и (или) порта назначения лицо, по требованию которого осуществлено такое изменение, является ответственным за его последствия и обязано урегулировать расчеты между грузоотправителем, первоначальным грузополучателем, фактическим грузополучателем и перевозчиком.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Порядок оформления изменения грузополучателя и (или) порта назначения устанавливается правилами перевозок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79. Выдача груза грузополучателю</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Перевозчик обязан уведомить грузополучателя о прибывших в его адрес грузах не позднее чем в 12 часов дня, следующего за днем прибытия грузов, если выгрузка грузов является обязанностью перевозчика.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Груз выдается грузополучателю, указанному в транспортной накладной, или иному грузополучателю, если такое изменение оформлено в соответствии со </w:t>
      </w:r>
      <w:hyperlink w:anchor="Par1040" w:history="1">
        <w:r w:rsidRPr="00B33E5D">
          <w:rPr>
            <w:rFonts w:ascii="Times New Roman" w:hAnsi="Times New Roman" w:cs="Times New Roman"/>
            <w:sz w:val="24"/>
            <w:szCs w:val="24"/>
          </w:rPr>
          <w:t>статьей 78</w:t>
        </w:r>
      </w:hyperlink>
      <w:r w:rsidRPr="00B33E5D">
        <w:rPr>
          <w:rFonts w:ascii="Times New Roman" w:hAnsi="Times New Roman" w:cs="Times New Roman"/>
          <w:sz w:val="24"/>
          <w:szCs w:val="24"/>
        </w:rPr>
        <w:t xml:space="preserve"> настоящего Кодекса, после внесения всех причитающихся перевозчику платежей, предусмотренных правилами перевозок грузов. Подтверждением выдачи груза является подпись грузополучателя в дорожной ведомости.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3. Грузополучатель обязан принять и своевременно вывезти из порта прибывший в его адрес груз. Порядок выдачи груза определяется правилами перевозок грузов, если иное не установлено соглашением сторон.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после истечения срока доставки груза грузополучатель не принял груз, перевозчик вправе сдать его на хранение за счет грузоотправителя с уведомлением его об этом.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Прибывший груз хранится в порту назначения бесплатно в течение суток, не считая дня прибытия груза. При задержке выдачи груза по вине перевозчика расходы на хранение груза несет перевозчик. Порядок хранения груза в портах отправления и назначения устанавливается правилами перевозок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Грузополучатель может отказаться от приема груза, за исключением опасного груза и скоропортящегося груза, только в случае, если его качество вследствие повреждения (порчи) изменилось настолько, насколько исключается возможность полного или частичного использования такого груза, что подтверждается выводами независимой экспертизы. В этом случае перевозчик реализует груз и осуществляет необходимые расчеты в порядке, предусмотренном настоящим Кодексом.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груз адресован в порт назначения, в котором нет помещений, пригодных для хранения данного груза, и грузополучатель к моменту прибытия груза не востребовал его, хотя и был своевременно извещен, груз может быть доставлен перевозчиком и сдан на хранение за счет грузополучателя в ближайший порт, в котором имеются необходимые складские помещения. В этом случае все риски, связанные с грузом, несет грузополучатель.</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отсутствии такой возможности перевозчик обязан немедленно уведомить грузоотправителя о неявке грузополучателя и потребовать от него распоряжений о том, как поступить с грузом.</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 xml:space="preserve">Договором перевозки груза может быть предусмотрено, что за время ожидания судном выгрузки и приема груза грузополучателем, а также за время ожидания распоряжения грузоотправителя с грузополучателя взыскивается штраф, предусмотренный </w:t>
      </w:r>
      <w:hyperlink w:anchor="Par1423" w:history="1">
        <w:r w:rsidRPr="00B33E5D">
          <w:rPr>
            <w:rFonts w:ascii="Times New Roman" w:hAnsi="Times New Roman" w:cs="Times New Roman"/>
            <w:sz w:val="24"/>
            <w:szCs w:val="24"/>
          </w:rPr>
          <w:t>пунктом 2 статьи 120</w:t>
        </w:r>
      </w:hyperlink>
      <w:r w:rsidRPr="00B33E5D">
        <w:rPr>
          <w:rFonts w:ascii="Times New Roman" w:hAnsi="Times New Roman" w:cs="Times New Roman"/>
          <w:sz w:val="24"/>
          <w:szCs w:val="24"/>
        </w:rPr>
        <w:t xml:space="preserve"> настоящего Кодекса, а в случае доставки груза в другой порт грузополучатель компенсирует расходы на выгрузку груза, платежи за хранение груза в порту его вынужденной выгрузки, а также расходы</w:t>
      </w:r>
      <w:proofErr w:type="gramEnd"/>
      <w:r w:rsidRPr="00B33E5D">
        <w:rPr>
          <w:rFonts w:ascii="Times New Roman" w:hAnsi="Times New Roman" w:cs="Times New Roman"/>
          <w:sz w:val="24"/>
          <w:szCs w:val="24"/>
        </w:rPr>
        <w:t xml:space="preserve"> на дополнительную перевозку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При перевозках однородных грузов навалом, насыпью или наливом, </w:t>
      </w:r>
      <w:proofErr w:type="gramStart"/>
      <w:r w:rsidRPr="00B33E5D">
        <w:rPr>
          <w:rFonts w:ascii="Times New Roman" w:hAnsi="Times New Roman" w:cs="Times New Roman"/>
          <w:sz w:val="24"/>
          <w:szCs w:val="24"/>
        </w:rPr>
        <w:t>отправки</w:t>
      </w:r>
      <w:proofErr w:type="gramEnd"/>
      <w:r w:rsidRPr="00B33E5D">
        <w:rPr>
          <w:rFonts w:ascii="Times New Roman" w:hAnsi="Times New Roman" w:cs="Times New Roman"/>
          <w:sz w:val="24"/>
          <w:szCs w:val="24"/>
        </w:rPr>
        <w:t xml:space="preserve"> которых осуществляются в соответствии с договором об организации перевозок грузов, расчеты за принятое для перевозок и сданное грузополучателю количество грузов производятся после закрытия навигации или по истечении срока выдачи всех грузов. Естественная убыль при таких расчетах исчисляется, исходя из общего количества перевезенных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8. Перевозчик вправе удерживать груз в случае неуплаты ему обусловленных договором или настоящим Кодексом платежей. В этом случае требования перевозчика, удерживающего груз, удовлетворяются за счет стоимости груза.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удерживаемый груз является скоропортящимся или расходы на хранение груза превышают его стоимость, перевозчик вправе реализовать груз в порядке, предусмотренном </w:t>
      </w:r>
      <w:hyperlink w:anchor="Par1095" w:history="1">
        <w:r w:rsidRPr="00B33E5D">
          <w:rPr>
            <w:rFonts w:ascii="Times New Roman" w:hAnsi="Times New Roman" w:cs="Times New Roman"/>
            <w:sz w:val="24"/>
            <w:szCs w:val="24"/>
          </w:rPr>
          <w:t>статьей 85</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9.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до выдачи груза или во время его выдачи грузополучатель в письменной форме не сделал заявление перевозчику об утрате или о повреждении (порче) груза и не указал их общий характер, считается, что груз выдан грузополучателю в соответствии с условиями договора перевозки.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80. Проверка груза при выдаче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Перевозчик и грузополучатель обязаны совместно проверить в порту назначения массу груза, прибывшего на неисправном судне или с неисправными запорно-пломбировочными устройствами, а также в случае прибытия груза с признаками частичной утраты или повреждения (порчи). Масса груза в порту назначения проверяется тем же способом, что и в порту отправления.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2. При исправности транспортной тары или пакетов груз выдается в соответствии с количеством грузовых мест или пакетов без проверки массы груза, если иное не установлено договором перевозки груза. При перевозке груза, принятого перевозчиком в соответствии со стандартной массой или определенной отправителем массой, в порту назначения проверяется масса только поврежденных грузовых мест.</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Масса груза считается правильной, если разница между массой груза, определенной в порту отправления, и массой груза, определенной в порту назначения, не превышает норму естественной убыли массы данного груза и норму расхождения в показаниях весовых приборов. </w:t>
      </w:r>
      <w:hyperlink r:id="rId354" w:history="1">
        <w:r w:rsidRPr="00B33E5D">
          <w:rPr>
            <w:rFonts w:ascii="Times New Roman" w:hAnsi="Times New Roman" w:cs="Times New Roman"/>
            <w:sz w:val="24"/>
            <w:szCs w:val="24"/>
          </w:rPr>
          <w:t>Нормы естественной убыли</w:t>
        </w:r>
      </w:hyperlink>
      <w:r w:rsidRPr="00B33E5D">
        <w:rPr>
          <w:rFonts w:ascii="Times New Roman" w:hAnsi="Times New Roman" w:cs="Times New Roman"/>
          <w:sz w:val="24"/>
          <w:szCs w:val="24"/>
        </w:rPr>
        <w:t xml:space="preserve"> массы грузов при перевозке грузов устанавливаются правилами перевозок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недостача, повреждение (порча) груза обнаружены в порту назначения, перевозчик обязан определить размер фактической недостачи, повреждения (порчи) груза, а также суммы, на которую снизилась его стоимость. Расходы, связанные с определением размера фактической недостачи, повреждения (порчи) груза, а также суммы, на которую снизилась его стоимость, в том числе расходы на проведение независимой экспертизы, несет перевозчик.</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81. Очистка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По окончании выгрузки груза с судна оно должно быть очищено и в необходимых случаях вымыто и подвергнуто дегазации, дезинсекции и дезинфекции силами и средствами грузовладельца в порядке, установленном правилами перевозок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Судно, осуществляющее перевозки нефти и нефтепродуктов наливом, после их выгрузки очищается в случаях, предусмотренных установленными в соответствии с законодательством Российской Федерации о техническом регулировании обязательными требованиями к маркировке, упаковке, транспортированию и хранению нефти и нефтепродуктов, а также при подаче судна под погрузку сухогрузов и его направлении на ремонт или отстой.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5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19.07.2011 N 248-ФЗ)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Перевозчик может на основании соглашения с грузоотправителем или грузополучателем за отдельную плату выполнять работы по очистке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Условия и порядок оплаты работ по очистке судов устанавливаются соглашением сторон, если иное не предусмотрено правилами перевозок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82. Невостребованный груз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в течение сроков, предусмотренных правилами перевозок грузов или соглашением сторон, груз не принят и не вывезен грузополучателем, груз считается невостребованным. Перевозчик обязан уведомить грузоотправителя о том, что груз не востребован.</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Невостребованный груз перевозчик вправе реализовать в порядке, предусмотренном </w:t>
      </w:r>
      <w:hyperlink w:anchor="Par1095" w:history="1">
        <w:r w:rsidRPr="00B33E5D">
          <w:rPr>
            <w:rFonts w:ascii="Times New Roman" w:hAnsi="Times New Roman" w:cs="Times New Roman"/>
            <w:sz w:val="24"/>
            <w:szCs w:val="24"/>
          </w:rPr>
          <w:t>статьей 85</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83. Особые условия перевозок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Грузоотправители могут предъявлять для перевозок грузы с объявленной ценностью. Предъявление для перевозок грузов с объявленной ценностью осуществляется в соответствии с правилами перевозок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За объявленную ценность грузов взыскивается плата по тарифу, установленному в порядке, предусмотренном </w:t>
      </w:r>
      <w:hyperlink w:anchor="Par156" w:history="1">
        <w:r w:rsidRPr="00B33E5D">
          <w:rPr>
            <w:rFonts w:ascii="Times New Roman" w:hAnsi="Times New Roman" w:cs="Times New Roman"/>
            <w:sz w:val="24"/>
            <w:szCs w:val="24"/>
          </w:rPr>
          <w:t>статьей 6</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Перевозки отдельных грузов осуществляются в сопровождении представителей грузоотправителей или грузополучателей. Порядок и перечень грузов, перевозимых в </w:t>
      </w:r>
      <w:r w:rsidRPr="00B33E5D">
        <w:rPr>
          <w:rFonts w:ascii="Times New Roman" w:hAnsi="Times New Roman" w:cs="Times New Roman"/>
          <w:sz w:val="24"/>
          <w:szCs w:val="24"/>
        </w:rPr>
        <w:lastRenderedPageBreak/>
        <w:t>сопровождении представителей грузоотправителей или грузополучателей, устанавливаются правилами перевозок грузов или соглашением сторон.</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перевозка груза не может быть осуществлена в соответствии с правилами перевозок грузов, федеральный орган исполнительной власти в области транспорта может установить порядок перевозки такого груза на особых условиях.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84. Последствия невозможности доставки груза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63" w:name="Par1090"/>
      <w:bookmarkEnd w:id="63"/>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При невозможности доставки принятого для перевозки груза в порт назначения или выдачи его указанному в транспортной накладной грузополучателю вследствие непреодолимой силы, военных действий, запрещения властей или иных не зависящих от перевозчика причин он уведомляет об этом грузоотправителя, грузополучателя и осуществляющие погрузочно-разгрузочные работы в портах отправления и назначения организации с указанием причин, препятствующих доставке груза, и запрашивает распоряжение грузоотправителя, грузополучателя о</w:t>
      </w:r>
      <w:proofErr w:type="gramEnd"/>
      <w:r w:rsidRPr="00B33E5D">
        <w:rPr>
          <w:rFonts w:ascii="Times New Roman" w:hAnsi="Times New Roman" w:cs="Times New Roman"/>
          <w:sz w:val="24"/>
          <w:szCs w:val="24"/>
        </w:rPr>
        <w:t xml:space="preserve"> том, как поступить с грузом.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если по истечении 4 суток перевозчик не получит распоряжение грузоотправителя, грузополучателя о том, как поступить с грузом, он вправе возвратить груз грузоотправителю или реализовать его.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груз был принят для перевозки до наступления срока прекращения обязательного приема груза для перевозки и судно было задержано в пути в связи с длительным препятствием продолжению рейса, за исключением причин, указанных в </w:t>
      </w:r>
      <w:hyperlink w:anchor="Par1090"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перевозчик обязан по согласованию с грузоотправителем, грузополучателем принять меры по отправлению груза в порт или другой пункт назначения другим видом транспорта или реализовать его в порядке, предусмотренном </w:t>
      </w:r>
      <w:hyperlink w:anchor="Par1095" w:history="1">
        <w:r w:rsidRPr="00B33E5D">
          <w:rPr>
            <w:rFonts w:ascii="Times New Roman" w:hAnsi="Times New Roman" w:cs="Times New Roman"/>
            <w:sz w:val="24"/>
            <w:szCs w:val="24"/>
          </w:rPr>
          <w:t>статьей 85</w:t>
        </w:r>
      </w:hyperlink>
      <w:r w:rsidRPr="00B33E5D">
        <w:rPr>
          <w:rFonts w:ascii="Times New Roman" w:hAnsi="Times New Roman" w:cs="Times New Roman"/>
          <w:sz w:val="24"/>
          <w:szCs w:val="24"/>
        </w:rPr>
        <w:t xml:space="preserve"> настоящего Кодекса. Провозная плата за </w:t>
      </w:r>
      <w:proofErr w:type="spellStart"/>
      <w:r w:rsidRPr="00B33E5D">
        <w:rPr>
          <w:rFonts w:ascii="Times New Roman" w:hAnsi="Times New Roman" w:cs="Times New Roman"/>
          <w:sz w:val="24"/>
          <w:szCs w:val="24"/>
        </w:rPr>
        <w:t>непройденное</w:t>
      </w:r>
      <w:proofErr w:type="spellEnd"/>
      <w:r w:rsidRPr="00B33E5D">
        <w:rPr>
          <w:rFonts w:ascii="Times New Roman" w:hAnsi="Times New Roman" w:cs="Times New Roman"/>
          <w:sz w:val="24"/>
          <w:szCs w:val="24"/>
        </w:rPr>
        <w:t xml:space="preserve"> расстояние возвращается грузоотправителю или грузополучателю, </w:t>
      </w:r>
      <w:proofErr w:type="gramStart"/>
      <w:r w:rsidRPr="00B33E5D">
        <w:rPr>
          <w:rFonts w:ascii="Times New Roman" w:hAnsi="Times New Roman" w:cs="Times New Roman"/>
          <w:sz w:val="24"/>
          <w:szCs w:val="24"/>
        </w:rPr>
        <w:t>оплатившим</w:t>
      </w:r>
      <w:proofErr w:type="gramEnd"/>
      <w:r w:rsidRPr="00B33E5D">
        <w:rPr>
          <w:rFonts w:ascii="Times New Roman" w:hAnsi="Times New Roman" w:cs="Times New Roman"/>
          <w:sz w:val="24"/>
          <w:szCs w:val="24"/>
        </w:rPr>
        <w:t xml:space="preserve"> перевозку груза. Выгрузка и хранение груза в порту осуществляются за счет перевозчика.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груз был принят для перевозки после наступления срока прекращения обязательного приема груза для перевозки и задержан в пути в связи с длительным препятствием продолжению рейса, за исключением причин, указанных в </w:t>
      </w:r>
      <w:hyperlink w:anchor="Par1090"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и от грузоотправителя, грузополучателя в течение четырех суток не поступило распоряжение о том, как поступить с грузом, перевозчик имеет право по своему усмотрению за счет грузоотправителя, грузополучателя оставить его на хранение до появления возможности продолжения рейса, в том числе на судне в зимнее время года, или реализовать груз в порядке, предусмотренном </w:t>
      </w:r>
      <w:hyperlink w:anchor="Par1095" w:history="1">
        <w:r w:rsidRPr="00B33E5D">
          <w:rPr>
            <w:rFonts w:ascii="Times New Roman" w:hAnsi="Times New Roman" w:cs="Times New Roman"/>
            <w:sz w:val="24"/>
            <w:szCs w:val="24"/>
          </w:rPr>
          <w:t>статьей 85</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64" w:name="Par1095"/>
      <w:bookmarkEnd w:id="64"/>
      <w:r w:rsidRPr="00B33E5D">
        <w:rPr>
          <w:rFonts w:ascii="Times New Roman" w:hAnsi="Times New Roman" w:cs="Times New Roman"/>
          <w:sz w:val="24"/>
          <w:szCs w:val="24"/>
        </w:rPr>
        <w:t>Статья 85. Порядок реализации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 xml:space="preserve">Реализация грузов в случаях, предусмотренных настоящим Кодексом, за исключением грузов, изъятых из оборота и ограниченных в обороте в соответствии с федеральными </w:t>
      </w:r>
      <w:hyperlink r:id="rId356" w:history="1">
        <w:r w:rsidRPr="00B33E5D">
          <w:rPr>
            <w:rFonts w:ascii="Times New Roman" w:hAnsi="Times New Roman" w:cs="Times New Roman"/>
            <w:sz w:val="24"/>
            <w:szCs w:val="24"/>
          </w:rPr>
          <w:t>законами</w:t>
        </w:r>
      </w:hyperlink>
      <w:r w:rsidRPr="00B33E5D">
        <w:rPr>
          <w:rFonts w:ascii="Times New Roman" w:hAnsi="Times New Roman" w:cs="Times New Roman"/>
          <w:sz w:val="24"/>
          <w:szCs w:val="24"/>
        </w:rPr>
        <w:t>, а также специальных, в том числе грузов, предназначенных для удовлетворения государственных и оборонных нужд, осуществляется в соответствии с договором купли-продажи исходя из цены грузов, подтвержденной документами об оплате их стоимости, или соответствующим договором при отсутствии таких документов, или</w:t>
      </w:r>
      <w:proofErr w:type="gramEnd"/>
      <w:r w:rsidRPr="00B33E5D">
        <w:rPr>
          <w:rFonts w:ascii="Times New Roman" w:hAnsi="Times New Roman" w:cs="Times New Roman"/>
          <w:sz w:val="24"/>
          <w:szCs w:val="24"/>
        </w:rPr>
        <w:t xml:space="preserve"> договором </w:t>
      </w:r>
      <w:proofErr w:type="gramStart"/>
      <w:r w:rsidRPr="00B33E5D">
        <w:rPr>
          <w:rFonts w:ascii="Times New Roman" w:hAnsi="Times New Roman" w:cs="Times New Roman"/>
          <w:sz w:val="24"/>
          <w:szCs w:val="24"/>
        </w:rPr>
        <w:t>исходя из цены, которая при сравнимых обстоятельствах обычно взимается</w:t>
      </w:r>
      <w:proofErr w:type="gramEnd"/>
      <w:r w:rsidRPr="00B33E5D">
        <w:rPr>
          <w:rFonts w:ascii="Times New Roman" w:hAnsi="Times New Roman" w:cs="Times New Roman"/>
          <w:sz w:val="24"/>
          <w:szCs w:val="24"/>
        </w:rPr>
        <w:t xml:space="preserve"> за аналогичные товары.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Порядок учета реализуемых грузов и расчетов за них определяется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Сумма, полученная за реализацию грузов, за вычетом причитающихся перевозчику платежей и расходов на их реализацию, подлежит перечислению грузополучателю в случае оплаты им стоимости грузов или грузоотправителю в остальных случаях.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суммы, полученной за реализацию грузов, недостаточно для покрытия причитающихся перевозчику платежей и расходов на хранение и реализацию грузов, перевозчик вправе взыскать недополученную сумму с грузоотправителя.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Перевозчик вправе реализовать грузы ранее сроков, указанных в настоящем Кодексе, в случае, если грузы являются скоропортящимися или расходы на хранение грузов в указанные сроки превысят стоимость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86. Перевозки опасных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Опасными грузами являются грузы, которые в силу присущих им свойств и особенностей при их перевозках, перегрузках и хранении могут создавать угрозу для жизни и здоровья людей, нанести вред окружающей среде, привести к повреждению или уничтожению материальных ценностей. Перечень видов грузов повышенной опасности устанавливается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5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03.02.2014 N 15-ФЗ)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Опасные грузы перевозятся в соответствии с правилами перевозок опасных грузов на внутреннем водном транспорте, утвержденными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Грузы повышенной опасности допускаются к перевозке по специальным разрешениям в порядке, устанавливаемом Правительством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а</w:t>
      </w:r>
      <w:proofErr w:type="gramEnd"/>
      <w:r w:rsidRPr="00B33E5D">
        <w:rPr>
          <w:rFonts w:ascii="Times New Roman" w:hAnsi="Times New Roman" w:cs="Times New Roman"/>
          <w:sz w:val="24"/>
          <w:szCs w:val="24"/>
        </w:rPr>
        <w:t xml:space="preserve">бзац введен Федеральным </w:t>
      </w:r>
      <w:hyperlink r:id="rId358"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03.02.2014 N 15-ФЗ)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 неправильного указания в транспортной накладной наименования опасного груза, его свойств, особых отметок или необходимых при перевозке опасного груза мер предосторожности, отправления запрещенного для перевозки внутренним водным транспортом груза перевозчик вправе требовать от грузоотправителя или грузополучателя выгрузки за их счет опасного груза в любое время и в любом месте.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грузоотправитель или грузополучатель отказывается от выгрузки такого груза либо обстоятельства требуют немедленной его выгрузки, перевозчик вправе уничтожить или обезвредить такой груз без возмещения понесенных грузоотправителем или грузополучателем в связи с этим убытков. Плата за перевозку опасного груза в случаях, указанных в настоящем пункте, грузоотправителю не возвращается.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плата за перевозку такого груза не была уплачена при его отправлении, перевозчик вправе взыскать ее с грузоотправителя полностью. Грузоотправитель несет ответственность перед перевозчиком за убытки, нанесенные ему таким грузом.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груз, погруженный с ведома и согласия перевозчика, станет опасным для судна, другого груза или находящихся на судне людей, перевозчик вправе потребовать от грузоотправителя или грузополучателя немедленной выгрузки такого груза либо в зависимости от обстоятельств обезвредить или уничтожить такой груз без возмещения грузоотправителю или грузополучателю понесенных в связи с этим убытков. Перевозчик имеет право на долю провозной платы, пропорциональную фактически пройденному судном расстоянию с таким грузом.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87. Воинские перевозки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Воинские перевозки осуществляются на основании положений о воинских перевозках, утвержденных Правительством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XII. БУКСИРОВКА СУДОВ И ПЛАВУЧИХ ОБЪЕКТОВ</w:t>
      </w:r>
    </w:p>
    <w:p w:rsidR="00661727" w:rsidRPr="00B33E5D" w:rsidRDefault="00661727" w:rsidP="00661727">
      <w:pPr>
        <w:pStyle w:val="ConsPlusNormal"/>
        <w:jc w:val="center"/>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5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88. Договор буксировки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 В соответствии с договором буксировки одна сторона (буксировщик) обязуется своевременно и в сохранности отбуксировать судно или плавучий объект (далее - буксируемый объект) в порт назначения с соблюдением условий буксировки и сдать его получателю, указанному в транспортной накладной, а другая сторона (отправитель) обязуется предъявить буксируемый объект для буксировки и оплатить ее.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Транспортная накладная и оформленные на ее основании дорожная ведомость и квитанция о приеме буксируемого объекта для буксировки (далее - буксировочные документы) подтверждают заключение договора буксировки.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Формы и порядок заполнения буксировочных документов устанавливаются правилами буксировки судов и плавучих объектов, утвержденными федеральным органом исполнительной власти в области транспорта (далее - правила буксировки).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1 в ред. Федерального </w:t>
      </w:r>
      <w:hyperlink r:id="rId36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Буксировка буксируемых объектов (далее также - буксировка) осуществляется в соответствии с правилами буксировки и договором буксировки.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Кроме буксировочных документов для оформления отношений, возникающих в связи с буксировкой, применяются другие документы, </w:t>
      </w:r>
      <w:proofErr w:type="gramStart"/>
      <w:r w:rsidRPr="00B33E5D">
        <w:rPr>
          <w:rFonts w:ascii="Times New Roman" w:hAnsi="Times New Roman" w:cs="Times New Roman"/>
          <w:sz w:val="24"/>
          <w:szCs w:val="24"/>
        </w:rPr>
        <w:t>формы</w:t>
      </w:r>
      <w:proofErr w:type="gramEnd"/>
      <w:r w:rsidRPr="00B33E5D">
        <w:rPr>
          <w:rFonts w:ascii="Times New Roman" w:hAnsi="Times New Roman" w:cs="Times New Roman"/>
          <w:sz w:val="24"/>
          <w:szCs w:val="24"/>
        </w:rPr>
        <w:t xml:space="preserve"> и порядок оформления которых устанавливаются правилами буксировки.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61"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На основании заявки в письменной форме владелец буксирного судна может за вознаграждение осуществлять работы на рейде порта, если это не предусмотрено договором буксировки.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При необходимости осуществления систематических буксировок стороны могут заключить договор об организации буксировок, в котором устанавливаются ответственность сторон, объем и сроки буксировок, условия предъявления буксируемых объектов для буксировок, осуществления буксировок, оплаты буксировок и расчетов за них, а также иные условия организации буксировок.</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К отношениям, не урегулированным правилами, предусмотренными настоящей главой, применяются соответствующие положения </w:t>
      </w:r>
      <w:hyperlink w:anchor="Par939" w:history="1">
        <w:r w:rsidRPr="00B33E5D">
          <w:rPr>
            <w:rFonts w:ascii="Times New Roman" w:hAnsi="Times New Roman" w:cs="Times New Roman"/>
            <w:sz w:val="24"/>
            <w:szCs w:val="24"/>
          </w:rPr>
          <w:t>главы XI</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89. Предъявление буксируемого объекта для буксировки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Буксируемый объект должен быть предъявлен для буксировки его владельцем или уполномоченным им лицом (отправителем) в состоянии, пригодном для безопасного плавания, в соответствии с правилами буксировки, техническими условиями формирования и оснастки плотов, а также договором буксировки или договором об организации буксировок. Порядок укомплектования буксируемого объекта экипажем или проводниками определяется соглашением сторон, если иное не предусмотрено правилами буксировки.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Технические условия формирования и оснастки плотов разрабатываются изготовителями плотов и согласовываются с администрацией бассейна внутренних водных путей.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2 в ред. Федерального </w:t>
      </w:r>
      <w:hyperlink r:id="rId36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Члены экипажа буксируемого объекта обязаны исполнять распоряжения капитана буксирующего судна в части обеспечения безопасности судоходства, сохранности буксируемого объекта и принимать меры по предупреждению транспортных происшествий с буксируемым объектом.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90. Обязанности отправителя плотов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Отправитель плотов обязан осуществлять:</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формирование плотов, вывод их в заранее согласованные с буксировщиком места предъявления для буксировки в сроки, указанные в согласованном между отправителем и </w:t>
      </w:r>
      <w:r w:rsidRPr="00B33E5D">
        <w:rPr>
          <w:rFonts w:ascii="Times New Roman" w:hAnsi="Times New Roman" w:cs="Times New Roman"/>
          <w:sz w:val="24"/>
          <w:szCs w:val="24"/>
        </w:rPr>
        <w:lastRenderedPageBreak/>
        <w:t>буксировщиком календарном графике или соответствующие условиям договора об организации буксировок;</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оборудование причальных устройств в портах отправления, а также в пунктах отстоя и переформирования плотов;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переформирование плотов в пути для их прохода под мостами, через шлюзы и </w:t>
      </w:r>
      <w:proofErr w:type="gramStart"/>
      <w:r w:rsidRPr="00B33E5D">
        <w:rPr>
          <w:rFonts w:ascii="Times New Roman" w:hAnsi="Times New Roman" w:cs="Times New Roman"/>
          <w:sz w:val="24"/>
          <w:szCs w:val="24"/>
        </w:rPr>
        <w:t>другие</w:t>
      </w:r>
      <w:proofErr w:type="gramEnd"/>
      <w:r w:rsidRPr="00B33E5D">
        <w:rPr>
          <w:rFonts w:ascii="Times New Roman" w:hAnsi="Times New Roman" w:cs="Times New Roman"/>
          <w:sz w:val="24"/>
          <w:szCs w:val="24"/>
        </w:rPr>
        <w:t xml:space="preserve"> затруднительные для судоходства участки внутренних водных путей, а также проводку плотов вспомогательными судами через такие участки;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профилактический и аварийный ремонт в пути.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случаях, если вспомогательные суда для проводки плотов через затруднительные участки внутренних водных путей предоставляются буксировщиком, с отправителя плотов взимается плата в размере, определенном соглашением сторон.</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91. Прием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Буксируемый объект должен быть предъявлен его отправителем для осмотра не </w:t>
      </w:r>
      <w:proofErr w:type="gramStart"/>
      <w:r w:rsidRPr="00B33E5D">
        <w:rPr>
          <w:rFonts w:ascii="Times New Roman" w:hAnsi="Times New Roman" w:cs="Times New Roman"/>
          <w:sz w:val="24"/>
          <w:szCs w:val="24"/>
        </w:rPr>
        <w:t>позднее</w:t>
      </w:r>
      <w:proofErr w:type="gramEnd"/>
      <w:r w:rsidRPr="00B33E5D">
        <w:rPr>
          <w:rFonts w:ascii="Times New Roman" w:hAnsi="Times New Roman" w:cs="Times New Roman"/>
          <w:sz w:val="24"/>
          <w:szCs w:val="24"/>
        </w:rPr>
        <w:t xml:space="preserve"> чем за 12 часов до срока отправления.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Буксировщик обязан до приема буксируемого объекта провести его осмотр, проверить необходимые для буксировки документы, оснастку (такелаж) и оборудование буксируемого объекта, габариты буксируемого объекта, соответствие буксируемого объекта </w:t>
      </w:r>
      <w:hyperlink r:id="rId363" w:history="1">
        <w:r w:rsidRPr="00B33E5D">
          <w:rPr>
            <w:rFonts w:ascii="Times New Roman" w:hAnsi="Times New Roman" w:cs="Times New Roman"/>
            <w:sz w:val="24"/>
            <w:szCs w:val="24"/>
          </w:rPr>
          <w:t>правилам</w:t>
        </w:r>
      </w:hyperlink>
      <w:r w:rsidRPr="00B33E5D">
        <w:rPr>
          <w:rFonts w:ascii="Times New Roman" w:hAnsi="Times New Roman" w:cs="Times New Roman"/>
          <w:sz w:val="24"/>
          <w:szCs w:val="24"/>
        </w:rPr>
        <w:t xml:space="preserve"> плавания, а в отношении плотов - соответствие плота техническим условиям формирования и оснастки плотов.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обнаружения дефектов и недостатков, препятствующих буксировке, составляется акт с перечнем таких дефектов и недостатков и указанием сроков их устранения.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отсутствии или устранении дефектов и недостатков, препятствующих буксировке, стороны составляют акт о готовности буксируемого объекта к буксировке, на основании которого оформляется транспортная накладная на буксировку.</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92. Ликвидация последствий транспортного происшествия с буксируемым объектом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случае транспортного происшествия с буксируемым объектом капитан буксирующего судна, отправитель и члены экипажа буксируемого объекта обязаны совместно принять меры по уменьшению нанесенного таким происшествием ущерба и ликвидации его последствий.</w:t>
      </w:r>
    </w:p>
    <w:p w:rsidR="00661727" w:rsidRPr="00B33E5D" w:rsidRDefault="00661727" w:rsidP="00661727">
      <w:pPr>
        <w:pStyle w:val="ConsPlusNormal"/>
        <w:ind w:firstLine="540"/>
        <w:jc w:val="both"/>
        <w:rPr>
          <w:rFonts w:ascii="Times New Roman" w:hAnsi="Times New Roman" w:cs="Times New Roman"/>
          <w:sz w:val="24"/>
          <w:szCs w:val="24"/>
        </w:rPr>
      </w:pPr>
      <w:bookmarkStart w:id="65" w:name="Par1159"/>
      <w:bookmarkEnd w:id="65"/>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Сбор древесины при ликвидации последствий транспортного происшествия с плотом возлагается на буксировщика, за исключением сбора такой древесины на водных участках, на которых сбор древесины возложен на организации, осуществляющие сплав древесины.</w:t>
      </w:r>
      <w:proofErr w:type="gramEnd"/>
      <w:r w:rsidRPr="00B33E5D">
        <w:rPr>
          <w:rFonts w:ascii="Times New Roman" w:hAnsi="Times New Roman" w:cs="Times New Roman"/>
          <w:sz w:val="24"/>
          <w:szCs w:val="24"/>
        </w:rPr>
        <w:t xml:space="preserve"> Собранная древесина должна быть доставлена буксировщиком в порт назначения.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6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04.12.2006 N 201-ФЗ)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93. Сдача буксируемого объекта в порту назначения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Буксировщик должен известить получателя о времени прибытия буксируемого объекта в порт назначения не </w:t>
      </w:r>
      <w:proofErr w:type="gramStart"/>
      <w:r w:rsidRPr="00B33E5D">
        <w:rPr>
          <w:rFonts w:ascii="Times New Roman" w:hAnsi="Times New Roman" w:cs="Times New Roman"/>
          <w:sz w:val="24"/>
          <w:szCs w:val="24"/>
        </w:rPr>
        <w:t>позднее</w:t>
      </w:r>
      <w:proofErr w:type="gramEnd"/>
      <w:r w:rsidRPr="00B33E5D">
        <w:rPr>
          <w:rFonts w:ascii="Times New Roman" w:hAnsi="Times New Roman" w:cs="Times New Roman"/>
          <w:sz w:val="24"/>
          <w:szCs w:val="24"/>
        </w:rPr>
        <w:t xml:space="preserve"> чем за 24 часа, а также повторно за 6 часов до прибытия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Получатель буксируемого объекта обязан указать капитану буксирующего судна место постановки буксируемого объекта и место его приема, а также обеспечить безопасную постановку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буксируемый объект доставлен в порт назначения с признаками повреждения, буксировщик совместно с получателем буксируемого объекта осуществляет его осмотр и оценку повреждений. В отношении плотов также производится подсчет единиц плотов, прибывших в исправном состоянии, с указанием в акте, составленном в соответствии с правилами </w:t>
      </w:r>
      <w:r w:rsidRPr="00B33E5D">
        <w:rPr>
          <w:rFonts w:ascii="Times New Roman" w:hAnsi="Times New Roman" w:cs="Times New Roman"/>
          <w:sz w:val="24"/>
          <w:szCs w:val="24"/>
        </w:rPr>
        <w:lastRenderedPageBreak/>
        <w:t>буксировки, количества древесины в указанных единицах на основании спецификаций без пересчета бревен и с указанием приблизительного количества древесины в поврежденных единицах плотов.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Окончательная сдача и прием древесины из поврежденных единиц плотов осуществляются при выкатке бревен из воды на берег или путем пересчета их в воде представителями обеих сторон. Указанные действия должны быть осуществлены не позднее 6 суток со времени прибытия плота.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94. Особые условия буксировки после наступления сроков прекращения обязательного приема буксируемых объектов для буксировки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Буксируемые объекты, принятые после наступления сроков прекращения обязательного приема буксируемых объектов для буксировки, если они не могут быть доставлены по назначению или были задержаны в пути, должны быть приняты их отправителями на хранение и поставлены на длительный отстой, в том числе в зимнее время года, в месте остановки движения. В указанных случаях провозная плата за </w:t>
      </w:r>
      <w:proofErr w:type="spellStart"/>
      <w:r w:rsidRPr="00B33E5D">
        <w:rPr>
          <w:rFonts w:ascii="Times New Roman" w:hAnsi="Times New Roman" w:cs="Times New Roman"/>
          <w:sz w:val="24"/>
          <w:szCs w:val="24"/>
        </w:rPr>
        <w:t>непройденное</w:t>
      </w:r>
      <w:proofErr w:type="spellEnd"/>
      <w:r w:rsidRPr="00B33E5D">
        <w:rPr>
          <w:rFonts w:ascii="Times New Roman" w:hAnsi="Times New Roman" w:cs="Times New Roman"/>
          <w:sz w:val="24"/>
          <w:szCs w:val="24"/>
        </w:rPr>
        <w:t xml:space="preserve"> расстояние возвращается отправителю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XIII. ПЕРЕВОЗКИ ПАССАЖИРОВ,</w:t>
      </w:r>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ИХ БАГАЖА И ПОЧТОВЫХ ОТПРАВЛЕНИЙ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95. Общие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Перевозки пассажиров и их багажа осуществляются на основании договоров перевозок пассажиров. Сроки перевозок пассажиров и их багажа устанавливаются согласно расписанию движения судов, разрабатываемому перевозчиком в соответствии с </w:t>
      </w:r>
      <w:hyperlink r:id="rId365"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оказания услуг.</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Перевозчик, который в силу закона или в соответствии с выданной ему лицензией осуществляет перевозки пассажиров и их багажа по обращению любого физического или юридического лица, признается перевозчиком общего пользования.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6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Порядок осуществления перевозок пассажиров и их багажа регламентируется </w:t>
      </w:r>
      <w:hyperlink r:id="rId367"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перевозок пассажиров и их багажа, утвержденными федеральным органом исполнительной власти в области транспорта (далее - правила перевозок пассажиров).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Оказание услуг по перевозкам пассажиров и их багажа осуществляется в соответствии с правилами оказания услуг.</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Перевозки пассажиров на судах, скорость движения которых составляет 30 километров в час и более, считаются перевозками пассажиров на скоростных судах.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В международном сообщении перевозки пассажиров и их багажа по внутренним водным путям осуществляются в соответствии с международными договорами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Перевозки пассажиров и их багажа могут осуществляться по </w:t>
      </w:r>
      <w:hyperlink r:id="rId368" w:history="1">
        <w:r w:rsidRPr="00B33E5D">
          <w:rPr>
            <w:rFonts w:ascii="Times New Roman" w:hAnsi="Times New Roman" w:cs="Times New Roman"/>
            <w:sz w:val="24"/>
            <w:szCs w:val="24"/>
          </w:rPr>
          <w:t>договору фрахтования</w:t>
        </w:r>
      </w:hyperlink>
      <w:r w:rsidRPr="00B33E5D">
        <w:rPr>
          <w:rFonts w:ascii="Times New Roman" w:hAnsi="Times New Roman" w:cs="Times New Roman"/>
          <w:sz w:val="24"/>
          <w:szCs w:val="24"/>
        </w:rPr>
        <w:t xml:space="preserve">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В соответствии с </w:t>
      </w:r>
      <w:hyperlink r:id="rId369"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о социальной защите инвалидов обеспечиваются условия доступности для пассажиров из числа инвалидов объектов инфраструктуры внутреннего водного транспорта, предназначенных для обслуживания пассажиров, и оказываемых услуг наравне с другими пассажирами. </w:t>
      </w:r>
      <w:proofErr w:type="gramStart"/>
      <w:r w:rsidRPr="00B33E5D">
        <w:rPr>
          <w:rFonts w:ascii="Times New Roman" w:hAnsi="Times New Roman" w:cs="Times New Roman"/>
          <w:sz w:val="24"/>
          <w:szCs w:val="24"/>
        </w:rPr>
        <w:t>Порядок обеспечения условий доступности для пассажиров из числа инвалидов перевозок таких пассажиров, их багажа в соответствии с законодательством Российской Федерации о социальной защите инвалидов устанавливается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lastRenderedPageBreak/>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7 введен Федеральным </w:t>
      </w:r>
      <w:hyperlink r:id="rId370"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01.12.2014 N 419-ФЗ)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66" w:name="Par1189"/>
      <w:bookmarkEnd w:id="66"/>
      <w:r w:rsidRPr="00B33E5D">
        <w:rPr>
          <w:rFonts w:ascii="Times New Roman" w:hAnsi="Times New Roman" w:cs="Times New Roman"/>
          <w:sz w:val="24"/>
          <w:szCs w:val="24"/>
        </w:rPr>
        <w:t>Статья 96. Виды маршрутов перевозок пассажиров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Маршруты перевозок пассажиров в зависимости от условий перевозок, их продолжительности, протяженности маршрутов перевозок пассажиров и </w:t>
      </w:r>
      <w:proofErr w:type="gramStart"/>
      <w:r w:rsidRPr="00B33E5D">
        <w:rPr>
          <w:rFonts w:ascii="Times New Roman" w:hAnsi="Times New Roman" w:cs="Times New Roman"/>
          <w:sz w:val="24"/>
          <w:szCs w:val="24"/>
        </w:rPr>
        <w:t>качества</w:t>
      </w:r>
      <w:proofErr w:type="gramEnd"/>
      <w:r w:rsidRPr="00B33E5D">
        <w:rPr>
          <w:rFonts w:ascii="Times New Roman" w:hAnsi="Times New Roman" w:cs="Times New Roman"/>
          <w:sz w:val="24"/>
          <w:szCs w:val="24"/>
        </w:rPr>
        <w:t xml:space="preserve"> предоставляемых пассажирам услуг подразделяются на следующие виды: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транспортные - транзитные, местные, пригородные, внутригородские маршруты перевозок пассажиров и переправы;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туристские - маршруты перевозок пассажиров продолжительностью более чем 24 часа;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экскурсионно-прогулочные - маршруты перевозок пассажиров продолжительностью не более чем 24 часа.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Условия определения предусмотренных настоящей статьей видов маршрутов перевозок пассажиров устанавливаются правилами перевозок пассажиров.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97. Договор перевозки пассажира и договор фрахтования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По договору перевозки пассажира перевозчик обязуется перевезти пассажира в порт назначения, а в случае сдачи пассажиром багажа также доставить багаж в порт назначения и выдать его </w:t>
      </w:r>
      <w:proofErr w:type="spellStart"/>
      <w:r w:rsidRPr="00B33E5D">
        <w:rPr>
          <w:rFonts w:ascii="Times New Roman" w:hAnsi="Times New Roman" w:cs="Times New Roman"/>
          <w:sz w:val="24"/>
          <w:szCs w:val="24"/>
        </w:rPr>
        <w:t>управомоченному</w:t>
      </w:r>
      <w:proofErr w:type="spellEnd"/>
      <w:r w:rsidRPr="00B33E5D">
        <w:rPr>
          <w:rFonts w:ascii="Times New Roman" w:hAnsi="Times New Roman" w:cs="Times New Roman"/>
          <w:sz w:val="24"/>
          <w:szCs w:val="24"/>
        </w:rPr>
        <w:t xml:space="preserve"> на получение багажа лицу; пассажир обязуется уплатить установленную плату за проезд и при сдаче пассажиром багажа плату за его провоз.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Пассажиру в подтверждение заключения договора перевозки пассажира выдаются билет на право проезда в соответствии с установленным в </w:t>
      </w:r>
      <w:hyperlink w:anchor="Par1189" w:history="1">
        <w:r w:rsidRPr="00B33E5D">
          <w:rPr>
            <w:rFonts w:ascii="Times New Roman" w:hAnsi="Times New Roman" w:cs="Times New Roman"/>
            <w:sz w:val="24"/>
            <w:szCs w:val="24"/>
          </w:rPr>
          <w:t>статье 96</w:t>
        </w:r>
      </w:hyperlink>
      <w:r w:rsidRPr="00B33E5D">
        <w:rPr>
          <w:rFonts w:ascii="Times New Roman" w:hAnsi="Times New Roman" w:cs="Times New Roman"/>
          <w:sz w:val="24"/>
          <w:szCs w:val="24"/>
        </w:rPr>
        <w:t xml:space="preserve"> настоящего Кодекса видом маршрута перевозок пассажиров и багажная квитанция в случае провоза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По договору фрахтования судна одна сторона (фрахтовщик) обязуется предоставить другой стороне (фрахтователю) за обусловленную плату для выполнения одного или нескольких рейсов определенные помещения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Пассажиру в подтверждение заключения договора перевозки по экскурсионно-прогулочным и туристским маршрутам перевозок пассажиров вместо билета может выдаваться путевка или билет на перевозку группы пассажиров.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Условия перевозок по транспортным маршрутам перевозок пассажиров, формы билетов и багажных квитанций устанавливаются </w:t>
      </w:r>
      <w:hyperlink r:id="rId371"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перевозок пассажиров.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 xml:space="preserve">Статья 98. Утратила силу с 1 января 2013 года. - Федеральный </w:t>
      </w:r>
      <w:hyperlink r:id="rId372" w:history="1">
        <w:r w:rsidRPr="00B33E5D">
          <w:rPr>
            <w:rFonts w:ascii="Times New Roman" w:hAnsi="Times New Roman" w:cs="Times New Roman"/>
            <w:sz w:val="24"/>
            <w:szCs w:val="24"/>
          </w:rPr>
          <w:t>закон</w:t>
        </w:r>
      </w:hyperlink>
      <w:r w:rsidRPr="00B33E5D">
        <w:rPr>
          <w:rFonts w:ascii="Times New Roman" w:hAnsi="Times New Roman" w:cs="Times New Roman"/>
          <w:sz w:val="24"/>
          <w:szCs w:val="24"/>
        </w:rPr>
        <w:t xml:space="preserve"> от 14.06.2012 N 78-ФЗ.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99. Права и обязанности перевозчика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Перевозчик обязан предоставить пассажиру указанное в билете или путевке место на судне.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билет или путевка выданы на имя определенного лица, они не могут быть переданы другому лицу.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В местах обслуживания пассажиров, в том числе в местах продажи билетов, должна быть представлена в наглядной и доступной форме своевременная и достоверная информация об организации перевозок пассажиров в соответствии с </w:t>
      </w:r>
      <w:hyperlink r:id="rId373"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о защите прав потребителей и </w:t>
      </w:r>
      <w:hyperlink r:id="rId374"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оказания услуг.</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Перечень и порядок предоставления льгот и услуг пассажирам устанавливаются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Пассажирам обеспечиваются условия перевозок, установленные </w:t>
      </w:r>
      <w:hyperlink r:id="rId375"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Российской Федерации и другими определяющими комфортабельность судна обязательными </w:t>
      </w:r>
      <w:hyperlink r:id="rId376" w:history="1">
        <w:r w:rsidRPr="00B33E5D">
          <w:rPr>
            <w:rFonts w:ascii="Times New Roman" w:hAnsi="Times New Roman" w:cs="Times New Roman"/>
            <w:sz w:val="24"/>
            <w:szCs w:val="24"/>
          </w:rPr>
          <w:t>нормативами</w:t>
        </w:r>
      </w:hyperlink>
      <w:r w:rsidRPr="00B33E5D">
        <w:rPr>
          <w:rFonts w:ascii="Times New Roman" w:hAnsi="Times New Roman" w:cs="Times New Roman"/>
          <w:sz w:val="24"/>
          <w:szCs w:val="24"/>
        </w:rPr>
        <w:t>, а также предоставляются пассажирские места любых установленных правилами перевозок пассажиров категорий.</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7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19.07.2011 N 248-ФЗ)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100. Права и обязанности пассажира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Пассажир имеет право: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приобрести билет на пассажирское место любой категории для проезда до любого порта, указанного в расписании движения судов или объявленного по маршруту следования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провозить с собой бесплатно одного ребенка в возрасте не старше 5 лет, если он не занимает отдельное пассажирское место, а также детей в возрасте не старше 10 лет с оплатой в соответствии с льготным тарифом;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провозить с собой бесплатно ручную кладь (легко переносимые, не стесняющие других пассажиров вещи длиной не более чем 1,8 метра или суммарной длиной по периметру не более чем 2,6 метра), общий вес которой составляет не более чем 36 килограммов и на скоростных судах не более чем 20 килограммов. Забота о сохранности ручной клади лежит на пассажире;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сдавать багаж </w:t>
      </w:r>
      <w:proofErr w:type="gramStart"/>
      <w:r w:rsidRPr="00B33E5D">
        <w:rPr>
          <w:rFonts w:ascii="Times New Roman" w:hAnsi="Times New Roman" w:cs="Times New Roman"/>
          <w:sz w:val="24"/>
          <w:szCs w:val="24"/>
        </w:rPr>
        <w:t>для перевозки за плату в соответствии с тарифом на перевозки</w:t>
      </w:r>
      <w:proofErr w:type="gramEnd"/>
      <w:r w:rsidRPr="00B33E5D">
        <w:rPr>
          <w:rFonts w:ascii="Times New Roman" w:hAnsi="Times New Roman" w:cs="Times New Roman"/>
          <w:sz w:val="24"/>
          <w:szCs w:val="24"/>
        </w:rPr>
        <w:t xml:space="preserve">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делать остановку в пути следования не более чем на 10 суток с соответствующим оформлением такой остановки при проезде на судах на расстояние 500 километров и более;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продлевать срок действия билета в случае болезни, подтвержденной документом лечебного учреждения, на время болезни или сдать билет и получить провозную плату;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до отхода судна в любое время, а после начала рейса в любом порту остановки судна отказаться от договора перевозки, сдать билет в порядке, установленном правилами перевозок пассажиров, и получить провозную плату за не пройденную судном часть пути;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отказаться от договора перевозки в случае задержки отхода судна и получить провозную плату.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Пассажир обязан соблюдать утвержденные федеральным органом исполнительной власти в области транспорта правила пользования судами и расположенными на берегу и предназначенными для обслуживания перевозок пассажиров объектами.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101. Прекращение или изменение договора перевозки пассажира по инициативе перевозчика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67" w:name="Par1231"/>
      <w:bookmarkEnd w:id="67"/>
      <w:r w:rsidRPr="00B33E5D">
        <w:rPr>
          <w:rFonts w:ascii="Times New Roman" w:hAnsi="Times New Roman" w:cs="Times New Roman"/>
          <w:sz w:val="24"/>
          <w:szCs w:val="24"/>
        </w:rPr>
        <w:t>1. Перевозчик может в одностороннем порядке расторгнуть договор перевозки пассажира в случае: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невозможности перевозки пассажира в порт назначения вследствие непреодолимой силы, военных действий, запрещения властей или иных не зависящих от перевозчика причин;</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задержания судна на основании решения соответствующих органов исполнительной власти или привлечения судна для государственных нужд;</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недоступности порта отправления или порта назначения для судна (блокады порта, аварии судна, недостаточного для судоходства уровня воды и другого);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гибели судна или его насильственного захвата;</w:t>
      </w:r>
    </w:p>
    <w:p w:rsidR="00661727" w:rsidRPr="00B33E5D" w:rsidRDefault="00661727" w:rsidP="00661727">
      <w:pPr>
        <w:pStyle w:val="ConsPlusNormal"/>
        <w:ind w:firstLine="540"/>
        <w:jc w:val="both"/>
        <w:rPr>
          <w:rFonts w:ascii="Times New Roman" w:hAnsi="Times New Roman" w:cs="Times New Roman"/>
          <w:sz w:val="24"/>
          <w:szCs w:val="24"/>
        </w:rPr>
      </w:pPr>
      <w:bookmarkStart w:id="68" w:name="Par1236"/>
      <w:bookmarkEnd w:id="68"/>
      <w:r w:rsidRPr="00B33E5D">
        <w:rPr>
          <w:rFonts w:ascii="Times New Roman" w:hAnsi="Times New Roman" w:cs="Times New Roman"/>
          <w:sz w:val="24"/>
          <w:szCs w:val="24"/>
        </w:rPr>
        <w:t xml:space="preserve">5) нарушения пассажиром </w:t>
      </w:r>
      <w:hyperlink r:id="rId378" w:history="1">
        <w:r w:rsidRPr="00B33E5D">
          <w:rPr>
            <w:rFonts w:ascii="Times New Roman" w:hAnsi="Times New Roman" w:cs="Times New Roman"/>
            <w:sz w:val="24"/>
            <w:szCs w:val="24"/>
          </w:rPr>
          <w:t>правил</w:t>
        </w:r>
      </w:hyperlink>
      <w:r w:rsidRPr="00B33E5D">
        <w:rPr>
          <w:rFonts w:ascii="Times New Roman" w:hAnsi="Times New Roman" w:cs="Times New Roman"/>
          <w:sz w:val="24"/>
          <w:szCs w:val="24"/>
        </w:rPr>
        <w:t xml:space="preserve"> оказания услуг и правил перевозок пассажиров или отказа пассажира от соблюдения таких правил.</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При прекращении по инициативе перевозчика договора перевозки пассажира до отхода судна пассажиру возвращается плата за проезд и за провоз его багажа, при прекращении указанного договора до окончания рейса - плата за проезд и за провоз багажа за не пройденное судном расстояние.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прекращение указанного договора вызвано нарушением пассажиром правил оказания услуг и правил перевозок пассажиров или его действиями, </w:t>
      </w:r>
      <w:r w:rsidRPr="00B33E5D">
        <w:rPr>
          <w:rFonts w:ascii="Times New Roman" w:hAnsi="Times New Roman" w:cs="Times New Roman"/>
          <w:sz w:val="24"/>
          <w:szCs w:val="24"/>
        </w:rPr>
        <w:lastRenderedPageBreak/>
        <w:t>создающими угрозу безопасности судоходства, жизни и здоровью других пассажиров, плата за проезд и за провоз багажа пассажиру не возвращается.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При прекращении по инициативе перевозчика договора перевозки пассажира во время рейса судна, за исключением случаев, указанных в </w:t>
      </w:r>
      <w:hyperlink w:anchor="Par1236" w:history="1">
        <w:r w:rsidRPr="00B33E5D">
          <w:rPr>
            <w:rFonts w:ascii="Times New Roman" w:hAnsi="Times New Roman" w:cs="Times New Roman"/>
            <w:sz w:val="24"/>
            <w:szCs w:val="24"/>
          </w:rPr>
          <w:t>подпункте 5 пункта 1</w:t>
        </w:r>
      </w:hyperlink>
      <w:r w:rsidRPr="00B33E5D">
        <w:rPr>
          <w:rFonts w:ascii="Times New Roman" w:hAnsi="Times New Roman" w:cs="Times New Roman"/>
          <w:sz w:val="24"/>
          <w:szCs w:val="24"/>
        </w:rPr>
        <w:t xml:space="preserve"> настоящей статьи, перевозчик обязан за свой счет доставить пассажира по его требованию в порт отправления или в ближайший населенный пункт в целях обеспечения пассажиру возможности прибыть в порт назначения.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Перевозчик может задержать отход судна, изменить маршрут перевозки или место высадки пассажира в случаях, предусмотренных </w:t>
      </w:r>
      <w:hyperlink w:anchor="Par1231"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102. Невостребованный багаж</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69" w:name="Par1243"/>
      <w:bookmarkEnd w:id="69"/>
      <w:r w:rsidRPr="00B33E5D">
        <w:rPr>
          <w:rFonts w:ascii="Times New Roman" w:hAnsi="Times New Roman" w:cs="Times New Roman"/>
          <w:sz w:val="24"/>
          <w:szCs w:val="24"/>
        </w:rPr>
        <w:t xml:space="preserve">1. Багаж, не востребованный в течение трех месяцев со дня прихода судна в порт, может быть реализован перевозчиком в порядке, предусмотренном </w:t>
      </w:r>
      <w:hyperlink w:anchor="Par1095" w:history="1">
        <w:r w:rsidRPr="00B33E5D">
          <w:rPr>
            <w:rFonts w:ascii="Times New Roman" w:hAnsi="Times New Roman" w:cs="Times New Roman"/>
            <w:sz w:val="24"/>
            <w:szCs w:val="24"/>
          </w:rPr>
          <w:t>статьей 85</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Предъявитель багажной квитанции в течение срока </w:t>
      </w:r>
      <w:hyperlink w:anchor="Par1795" w:history="1">
        <w:r w:rsidRPr="00B33E5D">
          <w:rPr>
            <w:rFonts w:ascii="Times New Roman" w:hAnsi="Times New Roman" w:cs="Times New Roman"/>
            <w:sz w:val="24"/>
            <w:szCs w:val="24"/>
          </w:rPr>
          <w:t>исковой давности</w:t>
        </w:r>
      </w:hyperlink>
      <w:r w:rsidRPr="00B33E5D">
        <w:rPr>
          <w:rFonts w:ascii="Times New Roman" w:hAnsi="Times New Roman" w:cs="Times New Roman"/>
          <w:sz w:val="24"/>
          <w:szCs w:val="24"/>
        </w:rPr>
        <w:t xml:space="preserve"> имеет право получить вырученную в соответствии с </w:t>
      </w:r>
      <w:hyperlink w:anchor="Par1243"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сумму за вычетом затрат, понесенных перевозчиком при хранении невостребованного багажа и его реализации.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103. Перевозки почтовых отправлений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Организациям почтовой связи предоставляется право осуществлять в сопровождении </w:t>
      </w:r>
      <w:proofErr w:type="gramStart"/>
      <w:r w:rsidRPr="00B33E5D">
        <w:rPr>
          <w:rFonts w:ascii="Times New Roman" w:hAnsi="Times New Roman" w:cs="Times New Roman"/>
          <w:sz w:val="24"/>
          <w:szCs w:val="24"/>
        </w:rPr>
        <w:t>работников организаций почтовой связи перевозки почтовых отправлений</w:t>
      </w:r>
      <w:proofErr w:type="gramEnd"/>
      <w:r w:rsidRPr="00B33E5D">
        <w:rPr>
          <w:rFonts w:ascii="Times New Roman" w:hAnsi="Times New Roman" w:cs="Times New Roman"/>
          <w:sz w:val="24"/>
          <w:szCs w:val="24"/>
        </w:rPr>
        <w:t xml:space="preserve"> за установленную плату на судах, совершающих регулярные рейсы.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На судах, осуществляющих перевозки почтовых отправлений в сопровождении работников организаций почтовой связи, для проведения почтовых операций, хранения почтовых отправлений и отдыха работников организаций почтовой связи предоставляются помещения за плату, установленную перевозчиками за использование таких помещений в установленном порядке.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Порядок перевозок почтовых отправлений устанавливается утвержденным федеральным органом исполнительной власти </w:t>
      </w:r>
      <w:proofErr w:type="gramStart"/>
      <w:r w:rsidRPr="00B33E5D">
        <w:rPr>
          <w:rFonts w:ascii="Times New Roman" w:hAnsi="Times New Roman" w:cs="Times New Roman"/>
          <w:sz w:val="24"/>
          <w:szCs w:val="24"/>
        </w:rPr>
        <w:t>в области транспорта совместно с федеральным органом исполнительной власти в области почтовой связи положением о перевозке почтовых отправлений по внутренним водным путям</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Ответственность перевозчика перед организацией почтовой связи за утрату или повреждение (порчу) почтовых отправлений по вине перевозчика не может превышать предел ответственности, которую несет организация почтовой связи перед отправителем или адресатом.</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103.1. Ответственность перевозчика за причинение вреда жизни или здоровью пассажира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379"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14.06.2012 N 78-ФЗ)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Ответственность перевозчика за вред, причиненный при перевозке пассажира его жизни или здоровью, определяется международными договорами Российской Федерации либо, если настоящим Кодексом или договором перевозки пассажира не предусмотрен более высокий размер возмещения указанного вреда, в соответствии с гражданским </w:t>
      </w:r>
      <w:hyperlink r:id="rId380"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 xml:space="preserve">Перевозчик обязан обеспечить выплату компенсации в счет возмещения вреда, причиненного при перевозке пассажира его жизни, гражданам, имеющим в соответствии с гражданским </w:t>
      </w:r>
      <w:hyperlink r:id="rId381" w:history="1">
        <w:r w:rsidRPr="00B33E5D">
          <w:rPr>
            <w:rFonts w:ascii="Times New Roman" w:hAnsi="Times New Roman" w:cs="Times New Roman"/>
            <w:sz w:val="24"/>
            <w:szCs w:val="24"/>
          </w:rPr>
          <w:t>законодательством</w:t>
        </w:r>
      </w:hyperlink>
      <w:r w:rsidRPr="00B33E5D">
        <w:rPr>
          <w:rFonts w:ascii="Times New Roman" w:hAnsi="Times New Roman" w:cs="Times New Roman"/>
          <w:sz w:val="24"/>
          <w:szCs w:val="24"/>
        </w:rPr>
        <w:t xml:space="preserve"> право на возмещение вреда в случае смерти кормильца, при отсутствии таких граждан - супругу, родителям, детям умершего пассажира, а в случае смерти пассажира, не имевшего самостоятельного дохода, - гражданам, у которых он находился на иждивении, в сумме два миллиона рублей</w:t>
      </w:r>
      <w:proofErr w:type="gramEnd"/>
      <w:r w:rsidRPr="00B33E5D">
        <w:rPr>
          <w:rFonts w:ascii="Times New Roman" w:hAnsi="Times New Roman" w:cs="Times New Roman"/>
          <w:sz w:val="24"/>
          <w:szCs w:val="24"/>
        </w:rPr>
        <w:t>. Указанная компенсация распределяется между гражданами, имеющими право на ее получение, пропорционально количеству таких граждан.</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3. Перевозчик обязан обеспечить выплату компенсации в счет возмещения вреда, причиненного при перевозке пассажира его здоровью, в сумме, определяемой исходя из характера и степени повреждения здоровья в соответствии с нормативами, установленными Правительством Российской Федерации. Размер указанной компенсации не может превышать два миллиона рублей.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определенный в соответствии с гражданским законодательством размер возмещения вреда, причиненного при перевозке пассажира его жизни или здоровью, превышает размер компенсации в счет возмещения вреда, выплата указанной компенсации не освобождает перевозчика от возмещения такого вреда в части, превышающей сумму произведенной компенсации.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w:t>
      </w:r>
      <w:proofErr w:type="gramStart"/>
      <w:r w:rsidRPr="00B33E5D">
        <w:rPr>
          <w:rFonts w:ascii="Times New Roman" w:hAnsi="Times New Roman" w:cs="Times New Roman"/>
          <w:sz w:val="24"/>
          <w:szCs w:val="24"/>
        </w:rPr>
        <w:t>В целях определения периода перевозки пассажира, в течение которого перевозчик несет ответственность за вред, причиненный жизни или здоровью пассажира и (или) его багажу, иному находящемуся при этом пассажире имуществу, перевозка пассажира включает в себя период, в течение которого пассажир находится на борту судна, периоды посадки и высадки пассажира, а также период, в течение которого пассажир доставляется водным путем с берега</w:t>
      </w:r>
      <w:proofErr w:type="gramEnd"/>
      <w:r w:rsidRPr="00B33E5D">
        <w:rPr>
          <w:rFonts w:ascii="Times New Roman" w:hAnsi="Times New Roman" w:cs="Times New Roman"/>
          <w:sz w:val="24"/>
          <w:szCs w:val="24"/>
        </w:rPr>
        <w:t xml:space="preserve"> на судно или наоборот, если стоимость такой перевозки включена в стоимость билета или используемое для такой вспомогательной перевозки судно предоставлено перевозчиком в распоряжение пассажира.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примечание.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Правила, установленные главой XIV "Перевозки грузов в прямом смешанном сообщении", применяются впредь до введения в действие федерального закона о прямых смешанных (комбинированных) перевозках (</w:t>
      </w:r>
      <w:hyperlink w:anchor="Par1813" w:history="1">
        <w:r w:rsidRPr="00B33E5D">
          <w:rPr>
            <w:rFonts w:ascii="Times New Roman" w:hAnsi="Times New Roman" w:cs="Times New Roman"/>
            <w:sz w:val="24"/>
            <w:szCs w:val="24"/>
          </w:rPr>
          <w:t>пункт 3 статьи 166</w:t>
        </w:r>
      </w:hyperlink>
      <w:r w:rsidRPr="00B33E5D">
        <w:rPr>
          <w:rFonts w:ascii="Times New Roman" w:hAnsi="Times New Roman" w:cs="Times New Roman"/>
          <w:sz w:val="24"/>
          <w:szCs w:val="24"/>
        </w:rPr>
        <w:t xml:space="preserve"> данного документа).</w:t>
      </w: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bookmarkStart w:id="70" w:name="Par1266"/>
      <w:bookmarkEnd w:id="70"/>
      <w:r w:rsidRPr="00B33E5D">
        <w:rPr>
          <w:rFonts w:ascii="Times New Roman" w:hAnsi="Times New Roman" w:cs="Times New Roman"/>
          <w:sz w:val="24"/>
          <w:szCs w:val="24"/>
        </w:rPr>
        <w:t xml:space="preserve">Глава XIV. ПЕРЕВОЗКИ ГРУЗОВ В </w:t>
      </w:r>
      <w:proofErr w:type="gramStart"/>
      <w:r w:rsidRPr="00B33E5D">
        <w:rPr>
          <w:rFonts w:ascii="Times New Roman" w:hAnsi="Times New Roman" w:cs="Times New Roman"/>
          <w:sz w:val="24"/>
          <w:szCs w:val="24"/>
        </w:rPr>
        <w:t>ПРЯМОМ</w:t>
      </w:r>
      <w:proofErr w:type="gramEnd"/>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 xml:space="preserve">СМЕШАННОМ </w:t>
      </w:r>
      <w:proofErr w:type="gramStart"/>
      <w:r w:rsidRPr="00B33E5D">
        <w:rPr>
          <w:rFonts w:ascii="Times New Roman" w:hAnsi="Times New Roman" w:cs="Times New Roman"/>
          <w:sz w:val="24"/>
          <w:szCs w:val="24"/>
        </w:rPr>
        <w:t>СООБЩЕНИИ</w:t>
      </w:r>
      <w:proofErr w:type="gramEnd"/>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104. Общие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Перевозки грузов могут осуществляться в прямом смешанном сообщении посредством взаимодействия внутреннего водного транспорта с железнодорожным транспортом, морским транспортом, воздушным транспортом, автомобильным транспортом.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Перевозки грузов в прямом смешанном сообщении осуществляются на основании единого транспортного документа (транспортной накладной), составленного на весь путь следования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Порядок организации перевозок грузов в прямом смешанном сообщении определяется заключенными в соответствии с законодательством Российской Федерации соглашениями между организациями транспорта соответствующих видов, а также в соответствии с положениями, установленными настоящей главой.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Правила перевозок грузов в прямом смешанном сообщении утверждаются федеральным органом исполнительной власти в области транспорта с последующей регистрацией таких правил в соответствии с законодательством Российской Федерации.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38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29.06.2004 N 58-ФЗ)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части, не предусмотренной настоящим Кодексом, применяются нормы, установленные кодексами, уставами, правилами, регулирующими перевозки грузов на транспорте соответствующего вида.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целях настоящей главы под транспортом смежного вида понимается транспорт, с которого или на который непосредственно осуществляется передача грузов, перевозимых в прямом смешанном сообщении.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105. Пункты прямого смешанного сообщения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прямое смешанное сообщение включаются: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железнодорожные станции, открытые для проведения операций по перевозкам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порты, автостанции, аэропорты, предусмотренные </w:t>
      </w:r>
      <w:hyperlink r:id="rId383" w:history="1">
        <w:r w:rsidRPr="00B33E5D">
          <w:rPr>
            <w:rFonts w:ascii="Times New Roman" w:hAnsi="Times New Roman" w:cs="Times New Roman"/>
            <w:sz w:val="24"/>
            <w:szCs w:val="24"/>
          </w:rPr>
          <w:t>перечнями</w:t>
        </w:r>
      </w:hyperlink>
      <w:r w:rsidRPr="00B33E5D">
        <w:rPr>
          <w:rFonts w:ascii="Times New Roman" w:hAnsi="Times New Roman" w:cs="Times New Roman"/>
          <w:sz w:val="24"/>
          <w:szCs w:val="24"/>
        </w:rPr>
        <w:t>, установленными федеральными органами исполнительной власти в области транспорта соответствующих видов.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Порты, автостанции, аэропорты считаются включенными в прямое смешанное сообщение с момента извещений об этом в письменной форме и с последующим опубликованием перечня таких портов, автостанций, аэропортов в сборниках правил перевозок и тарифов федеральных органов исполнительной власти в области транспорта соответствующих видов.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106. Ограничения перевозок</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Предъявление для перевозок в прямом смешанном сообщении грузов наливом в цистернах, а также сформированной в плоты древесины не допускается.</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8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04.12.2006 N 201-ФЗ)</w:t>
      </w:r>
    </w:p>
    <w:p w:rsidR="00661727" w:rsidRPr="00B33E5D" w:rsidRDefault="00AF722A" w:rsidP="00661727">
      <w:pPr>
        <w:pStyle w:val="ConsPlusNormal"/>
        <w:ind w:firstLine="540"/>
        <w:jc w:val="both"/>
        <w:rPr>
          <w:rFonts w:ascii="Times New Roman" w:hAnsi="Times New Roman" w:cs="Times New Roman"/>
          <w:sz w:val="24"/>
          <w:szCs w:val="24"/>
        </w:rPr>
      </w:pPr>
      <w:hyperlink r:id="rId385" w:history="1">
        <w:r w:rsidR="00661727" w:rsidRPr="00B33E5D">
          <w:rPr>
            <w:rFonts w:ascii="Times New Roman" w:hAnsi="Times New Roman" w:cs="Times New Roman"/>
            <w:sz w:val="24"/>
            <w:szCs w:val="24"/>
          </w:rPr>
          <w:t>Перечень</w:t>
        </w:r>
      </w:hyperlink>
      <w:r w:rsidR="00661727" w:rsidRPr="00B33E5D">
        <w:rPr>
          <w:rFonts w:ascii="Times New Roman" w:hAnsi="Times New Roman" w:cs="Times New Roman"/>
          <w:sz w:val="24"/>
          <w:szCs w:val="24"/>
        </w:rPr>
        <w:t xml:space="preserve"> допускаемых для перевозок в прямом смешанном сообщении скоропортящихся и опасных грузов, а также грузов, которые должны сопровождать представители грузоотправителей, грузополучателей, устанавливается правилами перевозок грузов в прямом смешанном сообщении.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107. Передача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Грузы, перевозки которых осуществляются в прямом смешанном сообщении, взвешиваются в пунктах перевалки грузов по требованию стороны, принимающей грузы, при передаче их с транспорта одного вида на транспорт другого вида на вагонных весах железными дорогами, на товарных весах организациями, осуществляющими перевалку грузов в портах.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Взвешивание грузов проводится в присутствии представителя организации транспорта смежного вида.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отсутствии весовых приборов передача грузов осуществляется согласно их массе, указанной в транспортной накладной.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Тарные и штучные грузы, принятые для перевозок в соответствии со стандартом или с указанной грузоотправителем на каждом грузовом месте или пакете массой и доставленные в пункт перевалки грузов в исправных таре или пакетах, передаются с транспорта одного вида на транспорт другого вида без взвешивания по количеству грузовых мест и в таком же порядке выдаются грузополучателю в пункте назначения.</w:t>
      </w:r>
      <w:proofErr w:type="gramEnd"/>
      <w:r w:rsidRPr="00B33E5D">
        <w:rPr>
          <w:rFonts w:ascii="Times New Roman" w:hAnsi="Times New Roman" w:cs="Times New Roman"/>
          <w:sz w:val="24"/>
          <w:szCs w:val="24"/>
        </w:rPr>
        <w:t xml:space="preserve"> При наличии признаков утраты, недостачи или повреждения (порчи) грузов они передаются в соответствии с их массой и фактическим состоянием.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Передача грузов в опломбированных вагонах в пунктах перевалки грузов осуществляется с одновременной проверкой исправности установленных запорно-пломбировочных устройств и соответствия сведений на них данным, указанным в перевозочных документах.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108. Грузы, перевозимые в контейнерах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Порядок предоставления контейнеров и условия их использования для перевозок грузов в прямом смешанном сообщении устанавливаются соглашениями между организациями транспорта соответствующих видов.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При передаче грузов, перевозимых в контейнерах, одновременно осуществляется проверка состояния контейнеров и исправности запорно-пломбировочных устройств.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lastRenderedPageBreak/>
        <w:t>Статья 109. Сроки доставки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Общий срок доставки грузов в прямом смешанном сообщении определяется </w:t>
      </w:r>
      <w:proofErr w:type="gramStart"/>
      <w:r w:rsidRPr="00B33E5D">
        <w:rPr>
          <w:rFonts w:ascii="Times New Roman" w:hAnsi="Times New Roman" w:cs="Times New Roman"/>
          <w:sz w:val="24"/>
          <w:szCs w:val="24"/>
        </w:rPr>
        <w:t>исходя из совокупности сроков доставки их внутренним водным транспортом и транспортом других видов и рассчитывается</w:t>
      </w:r>
      <w:proofErr w:type="gramEnd"/>
      <w:r w:rsidRPr="00B33E5D">
        <w:rPr>
          <w:rFonts w:ascii="Times New Roman" w:hAnsi="Times New Roman" w:cs="Times New Roman"/>
          <w:sz w:val="24"/>
          <w:szCs w:val="24"/>
        </w:rPr>
        <w:t xml:space="preserve"> на основании правил исчисления сроков доставки грузов, действующих на транспорте соответствующих видов.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нарушения общего срока доставки грузов в прямом смешанном сообщении имущественную ответственность за просрочку доставки грузов несет сторона, по вине которой допущена такая просрочка.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Сроки начала приема грузов внутренним водным транспортом от транспорта других видов в портах перевалки грузов при открытии навигации и сроки окончания приема грузов перед закрытием навигации сообщаются в организации транспорта смежного вида в соответствии с </w:t>
      </w:r>
      <w:hyperlink r:id="rId386"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перевозок грузов в прямом смешанном сообщении.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Грузы, доставленные в порты перевалки грузов до наступления объявленного срока окончания приема грузов, принимаются в портах перевалки грузов от транспорта других видов беспрепятственно.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такие грузы не могут быть доставлены в порты назначения внутренним водным транспортом в связи с закрытием навигации, организации, осуществляющие их перевалку в портах, обязаны по согласованию с грузоотправителями или грузополучателями определить, как поступить с такими грузами.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Грузы, доставленные в порты перевалки грузов после наступления объявленного срока окончания приема грузов, могут быть сданы в портах перевалки грузов на хранение с согласия организаций, осуществляющих их перевалку в таких портах. </w:t>
      </w:r>
      <w:proofErr w:type="gramStart"/>
      <w:r w:rsidRPr="00B33E5D">
        <w:rPr>
          <w:rFonts w:ascii="Times New Roman" w:hAnsi="Times New Roman" w:cs="Times New Roman"/>
          <w:sz w:val="24"/>
          <w:szCs w:val="24"/>
        </w:rPr>
        <w:t>При отказе указанных организаций от приема грузов на хранение организации транспорта других видов по согласованию с грузоотправителями</w:t>
      </w:r>
      <w:proofErr w:type="gramEnd"/>
      <w:r w:rsidRPr="00B33E5D">
        <w:rPr>
          <w:rFonts w:ascii="Times New Roman" w:hAnsi="Times New Roman" w:cs="Times New Roman"/>
          <w:sz w:val="24"/>
          <w:szCs w:val="24"/>
        </w:rPr>
        <w:t xml:space="preserve"> или грузополучателями определяют, как поступить с такими грузами.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Грузы, перевозки которых осуществляются в прямом смешанном водно-железнодорожном сообщении и которые не доставлены в порты перевалки грузов в связи с закрытием навигации, должны быть с согласия в письменной форме грузоотправителей отправлены из другого порта по назначению в прямом железнодорожном сообщении.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указанных случаях сроки доставки грузов увеличиваются на время их задержки в связи с закрытием навигации.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110. Оборудование судов и вагонов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Оборудование судов и вагонов в целях обеспечения возможности многоярусного размещения грузов, размещение тяжеловесных, громоздких, длинномерных грузов и крепление их на судах и в вагонах проводятся в порту перевалки грузов организацией, осуществляющей перевалку грузов в этом порту. Оборудование вагонов для перевозки скоропортящихся грузов печами осуществляется железной дорогой.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Оборудование судов при перевалке грузов в морских портах или в речных портах проводится организациями, осуществляющими перевалку грузов в этих портах.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Необходимые оборудование, материалы, средства пакетирования и иные приспособления для погрузки, крепления и перевозки грузов на судах и в вагонах предоставляются грузоотправителями.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Стоимость работ, предусмотренных настоящей статьей, в том числе затраты на материалы, указывается в транспортной накладной после выполнения таких работ для взимания их стоимости с грузополучателей.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111. Железнодорожные пути и склады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 Железнодорожные пути в портах, предназначенные для перевозок грузов в прямом смешанном железнодорожно-водном сообщении, принадлежат железным дорогам.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Строительство и реконструкция в портах прирельсовых складов, предназначенных для приема и отправления грузов, перевозки которых осуществляются в прямом смешанном железнодорожно-водном сообщении, проводятся в соответствии с проектами, согласованными с железными дорогами и другими заинтересованными организациями.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112. Порядок перевалки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При перевозках грузов в прямом смешанном сообщении работы по их перевалке в портах перевалки грузов выполняются организациями, осуществляющими перевалку грузов в таких портах.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Перевалка грузов на причалах и рейдах морских портов выполняется операторами морских терминалов, на причалах и рейдах речных портов - организациями, осуществляющими перевалку грузов в речных портах.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87"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08.11.2007 N 261-ФЗ)</w:t>
      </w:r>
    </w:p>
    <w:p w:rsidR="00661727" w:rsidRPr="00B33E5D" w:rsidRDefault="00AF722A" w:rsidP="00661727">
      <w:pPr>
        <w:pStyle w:val="ConsPlusNormal"/>
        <w:ind w:firstLine="540"/>
        <w:jc w:val="both"/>
        <w:rPr>
          <w:rFonts w:ascii="Times New Roman" w:hAnsi="Times New Roman" w:cs="Times New Roman"/>
          <w:sz w:val="24"/>
          <w:szCs w:val="24"/>
        </w:rPr>
      </w:pPr>
      <w:hyperlink r:id="rId388" w:history="1">
        <w:r w:rsidR="00661727" w:rsidRPr="00B33E5D">
          <w:rPr>
            <w:rFonts w:ascii="Times New Roman" w:hAnsi="Times New Roman" w:cs="Times New Roman"/>
            <w:sz w:val="24"/>
            <w:szCs w:val="24"/>
          </w:rPr>
          <w:t>Перечень</w:t>
        </w:r>
      </w:hyperlink>
      <w:r w:rsidR="00661727" w:rsidRPr="00B33E5D">
        <w:rPr>
          <w:rFonts w:ascii="Times New Roman" w:hAnsi="Times New Roman" w:cs="Times New Roman"/>
          <w:sz w:val="24"/>
          <w:szCs w:val="24"/>
        </w:rPr>
        <w:t xml:space="preserve"> портов, в которых осуществляется перевалка грузов, устанавливается федеральным органом исполнительной власти в области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Порядок перевалки грузов с внутреннего водного транспорта на транспорт другого вида или с транспорта другого вида на внутренний водный транспорт определяется соответствующими узловыми соглашениями, заключенными сроком на пять лет.</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изменения технического оснащения или технологии работы порта перевалки грузов узловое соглашение по предложению одной из сторон может быть полностью или частично пересмотрено до истечения срока его действия.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Порядок разработки и заключения узловых соглашений устанавливается </w:t>
      </w:r>
      <w:hyperlink r:id="rId389"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перевозок грузов в прямом смешанном сообщении.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Споры, возникающие при выполнении узловых соглашений, рассматриваются в порядке, установленном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w:t>
      </w:r>
      <w:proofErr w:type="gramStart"/>
      <w:r w:rsidRPr="00B33E5D">
        <w:rPr>
          <w:rFonts w:ascii="Times New Roman" w:hAnsi="Times New Roman" w:cs="Times New Roman"/>
          <w:sz w:val="24"/>
          <w:szCs w:val="24"/>
        </w:rPr>
        <w:t>Учет выполнения установленной в соответствии с узловым соглашением нормы перевалки грузов ведется в учетных карточках отдельно как в отношении грузов, передаваемых с внутреннего водного транспорта на транспорт другого вида, так и в отношении грузов, передаваемых с транспорта другого вида на внутренний водный транспорт.</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Формы учетных карточек и порядок их составления устанавливаются </w:t>
      </w:r>
      <w:hyperlink r:id="rId390"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перевозок грузов в прямом смешанном сообщении.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113. Расчеты, связанные с перевозками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Плата за перевозки грузов в прямом смешанном железнодорожно-водном сообщении взимается: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на железнодорожных станциях и в морских портах отправления - с грузоотправителей исходя из расстояний, на которые осуществляются перевозки грузов по железным дорогам или морским путям;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речных портах перевалки грузов - с грузоотправителей или грузополучателей исходя из расстояний, на которые осуществляются перевозки грузов по внутренним водным путям.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Плата за перевозки грузов в прямом смешанном водно-железнодорожном сообщении взимается: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речных портах отправления - с грузоотправителей исходя из расстояний, на которые осуществляются перевозки грузов по внутренним водным путям;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на железнодорожных станциях и в морских портах перевалки грузов - с грузоотправителей или грузополучателей исходя из расстояний, на которые осуществляются перевозки грузов по железным дорогам или морским путям.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Плата за перевозки грузов может вноситься экспедиторами, выступающими от имени грузоотправителей, грузополучателей.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Порядок расчетов за перевалку груза может устанавливаться также договором перевозки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За подачу вагонов в порты и уборку вагонов из портов локомотивами, принадлежащими организациям железнодорожного транспорта, взимаются сборы, указанные в тарифном руководстве железнодорожного транспорта. Суммы указанных сборов включаются в перевозочные документы для взыскания с грузополучателей.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114. Ответственность при осуществлении перевозок грузов в прямом смешанном сообщении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Ответственность за </w:t>
      </w:r>
      <w:proofErr w:type="spellStart"/>
      <w:r w:rsidRPr="00B33E5D">
        <w:rPr>
          <w:rFonts w:ascii="Times New Roman" w:hAnsi="Times New Roman" w:cs="Times New Roman"/>
          <w:sz w:val="24"/>
          <w:szCs w:val="24"/>
        </w:rPr>
        <w:t>несохранность</w:t>
      </w:r>
      <w:proofErr w:type="spellEnd"/>
      <w:r w:rsidRPr="00B33E5D">
        <w:rPr>
          <w:rFonts w:ascii="Times New Roman" w:hAnsi="Times New Roman" w:cs="Times New Roman"/>
          <w:sz w:val="24"/>
          <w:szCs w:val="24"/>
        </w:rPr>
        <w:t xml:space="preserve"> грузов до передачи их в портах перевалки грузов лежит на сдающей грузы стороне, после передачи - на стороне, принявшей грузы.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Охрана в портах груженых и порожних вагонов осуществляется организациями, осуществляющими перевалку грузов в портах.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Снятие запорно-пломбировочных устройств с вагонов, поданных в порты перевалки грузов под выгрузку грузов, а равно опломбирование вагонов, загруженных в портах перевалки грузов грузами, перевозки которых осуществляются в прямом смешанном сообщении, проводится в соответствии с </w:t>
      </w:r>
      <w:hyperlink r:id="rId391" w:history="1">
        <w:r w:rsidRPr="00B33E5D">
          <w:rPr>
            <w:rFonts w:ascii="Times New Roman" w:hAnsi="Times New Roman" w:cs="Times New Roman"/>
            <w:sz w:val="24"/>
            <w:szCs w:val="24"/>
          </w:rPr>
          <w:t>правилами</w:t>
        </w:r>
      </w:hyperlink>
      <w:r w:rsidRPr="00B33E5D">
        <w:rPr>
          <w:rFonts w:ascii="Times New Roman" w:hAnsi="Times New Roman" w:cs="Times New Roman"/>
          <w:sz w:val="24"/>
          <w:szCs w:val="24"/>
        </w:rPr>
        <w:t xml:space="preserve"> перевозок грузов в прямом смешанном сообщении.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Ответственность организаций внутреннего водного транспорта и организаций транспорта других видов за </w:t>
      </w:r>
      <w:proofErr w:type="spellStart"/>
      <w:r w:rsidRPr="00B33E5D">
        <w:rPr>
          <w:rFonts w:ascii="Times New Roman" w:hAnsi="Times New Roman" w:cs="Times New Roman"/>
          <w:sz w:val="24"/>
          <w:szCs w:val="24"/>
        </w:rPr>
        <w:t>несохранность</w:t>
      </w:r>
      <w:proofErr w:type="spellEnd"/>
      <w:r w:rsidRPr="00B33E5D">
        <w:rPr>
          <w:rFonts w:ascii="Times New Roman" w:hAnsi="Times New Roman" w:cs="Times New Roman"/>
          <w:sz w:val="24"/>
          <w:szCs w:val="24"/>
        </w:rPr>
        <w:t xml:space="preserve"> грузов, принятых для перевозок в прямом смешанном сообщении, определяется соответствующими транспортными </w:t>
      </w:r>
      <w:hyperlink r:id="rId392" w:history="1">
        <w:r w:rsidRPr="00B33E5D">
          <w:rPr>
            <w:rFonts w:ascii="Times New Roman" w:hAnsi="Times New Roman" w:cs="Times New Roman"/>
            <w:sz w:val="24"/>
            <w:szCs w:val="24"/>
          </w:rPr>
          <w:t>уставами</w:t>
        </w:r>
      </w:hyperlink>
      <w:r w:rsidRPr="00B33E5D">
        <w:rPr>
          <w:rFonts w:ascii="Times New Roman" w:hAnsi="Times New Roman" w:cs="Times New Roman"/>
          <w:sz w:val="24"/>
          <w:szCs w:val="24"/>
        </w:rPr>
        <w:t xml:space="preserve"> и кодексами.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установлении вины организаций внутреннего водного транспорта и организаций транспорта других видов в утрате, недостаче или повреждении (порче) грузов ответственность несут указанные организации.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За невыполнение нормы перевалки грузов, перевозки которых осуществляются в прямом смешанном железнодорожно-водном сообщении, виновная сторона несет ответственность, установленную договорами перевозок грузов.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3 в ред. Федерального </w:t>
      </w:r>
      <w:hyperlink r:id="rId39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Организации внутреннего водного транспорта и организации транспорта других видов освобождаются от ответственности за невыполнение нормы перевалки грузов в отдельные дни </w:t>
      </w:r>
      <w:proofErr w:type="gramStart"/>
      <w:r w:rsidRPr="00B33E5D">
        <w:rPr>
          <w:rFonts w:ascii="Times New Roman" w:hAnsi="Times New Roman" w:cs="Times New Roman"/>
          <w:sz w:val="24"/>
          <w:szCs w:val="24"/>
        </w:rPr>
        <w:t>вследствие</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непреодолимой силы, военных действий, блокады, эпидемии или иных обстоятельств, которые препятствуют перевалке грузов и при которых запрещено проводить операции по погрузке и выгрузке грузов, а также аварий в организациях транспорта;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прекращения или ограничения перевозок грузов в установленном порядке;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перевыполнения или восполнения в течение первой или второй половины месяца недогрузов в соответствии с нормой перевалки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За время нахождения вагонов, контейнеров в портах под погрузкой, выгрузкой, перевалкой грузов и на железнодорожных станциях вследствие невозможности подачи вагонов под погрузку, выгрузку, перевалку грузов по причинам, зависящим от организаций, осуществляющих перевалку грузов в портах, с таких организаций взимается плата за пользование вагонами, контейнерами, указанная в тарифном руководстве железнодорожного транспорта. Плата за время нахождения вагонов, контейнеров в портах под погрузкой, выгрузкой, перевалкой грузов включается в перевозочные документы для взыскания с грузополучателей.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6. Размер и порядок возмещения убытков, причиненных вследствие простоя самоходного судна у причала сверх сроков, установленных узловым соглашением, в связи с неподачей железной дорогой вагонов в количестве, установленном узловым соглашением для перевалки грузов с данного судна непосредственно в вагоны, определяются договорами перевозок грузов.</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п</w:t>
      </w:r>
      <w:proofErr w:type="gramEnd"/>
      <w:r w:rsidRPr="00B33E5D">
        <w:rPr>
          <w:rFonts w:ascii="Times New Roman" w:hAnsi="Times New Roman" w:cs="Times New Roman"/>
          <w:sz w:val="24"/>
          <w:szCs w:val="24"/>
        </w:rPr>
        <w:t xml:space="preserve">. 6 в ред. Федерального </w:t>
      </w:r>
      <w:hyperlink r:id="rId39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Претензии, возникшие в связи с осуществлением перевозок грузов в прямом смешанном сообщении, предъявляются </w:t>
      </w:r>
      <w:proofErr w:type="gramStart"/>
      <w:r w:rsidRPr="00B33E5D">
        <w:rPr>
          <w:rFonts w:ascii="Times New Roman" w:hAnsi="Times New Roman" w:cs="Times New Roman"/>
          <w:sz w:val="24"/>
          <w:szCs w:val="24"/>
        </w:rPr>
        <w:t>к</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перевозчику, осуществляющему деятельность на внутреннем водном транспорте, если конечным пунктом перевозки грузов является речной порт;</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другому перевозчику, который обслуживает конечный пункт перевозки грузов или в ведении которого находится данный пункт.</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Претензии в связи с утратой груза в процессе его перевозки в прямом смешанном сообщении могут быть предъявлены в течение 6 месяцев по истечении 4 месяцев со дня приема груза для перевозки. Предъявление к перевозчику, осуществляющему деятельность на внутреннем водном транспорте, претензий, возникающих в связи с перевозками грузов в прямом смешанном сообщении, и рассмотрение таких претензий осуществляются в соответствии с правилами, установленными </w:t>
      </w:r>
      <w:hyperlink w:anchor="Par1742" w:history="1">
        <w:r w:rsidRPr="00B33E5D">
          <w:rPr>
            <w:rFonts w:ascii="Times New Roman" w:hAnsi="Times New Roman" w:cs="Times New Roman"/>
            <w:sz w:val="24"/>
            <w:szCs w:val="24"/>
          </w:rPr>
          <w:t>главой XVIII</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XV. ОТВЕТСТВЕННОСТЬ СУДОВЛАДЕЛЬЦА, ПЕРЕВОЗЧИКА,</w:t>
      </w:r>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БУКСИРОВЩИКА, ГРУЗООТПРАВИТЕЛЯ, ГРУЗОПОЛУЧАТЕЛЯ,</w:t>
      </w:r>
    </w:p>
    <w:p w:rsidR="00661727" w:rsidRPr="00B33E5D" w:rsidRDefault="00661727" w:rsidP="00661727">
      <w:pPr>
        <w:pStyle w:val="ConsPlusTitle"/>
        <w:jc w:val="center"/>
        <w:rPr>
          <w:rFonts w:ascii="Times New Roman" w:hAnsi="Times New Roman" w:cs="Times New Roman"/>
          <w:sz w:val="24"/>
          <w:szCs w:val="24"/>
        </w:rPr>
      </w:pPr>
      <w:r w:rsidRPr="00B33E5D">
        <w:rPr>
          <w:rFonts w:ascii="Times New Roman" w:hAnsi="Times New Roman" w:cs="Times New Roman"/>
          <w:sz w:val="24"/>
          <w:szCs w:val="24"/>
        </w:rPr>
        <w:t>ОТПРАВИТЕЛЯ И ПОЛУЧАТЕЛЯ БУКСИРУЕМОГО ОБЪЕКТА</w:t>
      </w:r>
    </w:p>
    <w:p w:rsidR="00661727" w:rsidRPr="00B33E5D" w:rsidRDefault="00661727" w:rsidP="00661727">
      <w:pPr>
        <w:pStyle w:val="ConsPlusNormal"/>
        <w:jc w:val="center"/>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9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71" w:name="Par1378"/>
      <w:bookmarkEnd w:id="71"/>
      <w:r w:rsidRPr="00B33E5D">
        <w:rPr>
          <w:rFonts w:ascii="Times New Roman" w:hAnsi="Times New Roman" w:cs="Times New Roman"/>
          <w:sz w:val="24"/>
          <w:szCs w:val="24"/>
        </w:rPr>
        <w:t>Статья 115. Ответственность перевозчика или буксировщика за неподачу транспортных средств, грузоотправителя или отправителя буксируемого объекта за неиспользование поданных транспортных средств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396"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договором перевозки груза или договором буксировки не предусмотрено иное, при неподаче транспортных средств для перевозки груза или буксировки буксируемого объекта в соответствии с принятой заявкой или договором перевозки груза, договором буксировки перевозчик или буксировщик несет ответственность в пределах причиненных грузоотправителю или отправителю буксируемого объекта убытков.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договором перевозки груза или договором буксировки не предусмотрено иное, за </w:t>
      </w:r>
      <w:proofErr w:type="spellStart"/>
      <w:r w:rsidRPr="00B33E5D">
        <w:rPr>
          <w:rFonts w:ascii="Times New Roman" w:hAnsi="Times New Roman" w:cs="Times New Roman"/>
          <w:sz w:val="24"/>
          <w:szCs w:val="24"/>
        </w:rPr>
        <w:t>непредъявление</w:t>
      </w:r>
      <w:proofErr w:type="spellEnd"/>
      <w:r w:rsidRPr="00B33E5D">
        <w:rPr>
          <w:rFonts w:ascii="Times New Roman" w:hAnsi="Times New Roman" w:cs="Times New Roman"/>
          <w:sz w:val="24"/>
          <w:szCs w:val="24"/>
        </w:rPr>
        <w:t xml:space="preserve"> груза или буксируемого объекта, а также за неиспользование по иным причинам поданных транспортных средств грузоотправитель или отправитель буксируемого объекта несет ответственность в пределах причиненных перевозчику или буксировщику убытков.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72" w:name="Par1384"/>
      <w:bookmarkEnd w:id="72"/>
      <w:r w:rsidRPr="00B33E5D">
        <w:rPr>
          <w:rFonts w:ascii="Times New Roman" w:hAnsi="Times New Roman" w:cs="Times New Roman"/>
          <w:sz w:val="24"/>
          <w:szCs w:val="24"/>
        </w:rPr>
        <w:t>Статья 116. Ответственность перевозчика за несоблюдение сроков доставки груза и задержку отправления пассажирского судна или прибытие его с опозданием или буксировщика за несоблюдение сроков доставки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За несоблюдение сроков доставки груза или буксируемого объекта перевозчик или буксировщик уплачивают по требованию грузополучателя или получателя буксируемого объекта пени в размере девяти процентов провозной платы за каждые сутки просрочки, но не более чем пятьдесят процентов провозной платы, если они не докажут, что несоблюдение сроков доставки груза или буксируемого объекта произошло вследствие обстоятельств, которые перевозчик или буксировщик не мог предотвратить</w:t>
      </w:r>
      <w:proofErr w:type="gramEnd"/>
      <w:r w:rsidRPr="00B33E5D">
        <w:rPr>
          <w:rFonts w:ascii="Times New Roman" w:hAnsi="Times New Roman" w:cs="Times New Roman"/>
          <w:sz w:val="24"/>
          <w:szCs w:val="24"/>
        </w:rPr>
        <w:t xml:space="preserve"> и </w:t>
      </w:r>
      <w:proofErr w:type="gramStart"/>
      <w:r w:rsidRPr="00B33E5D">
        <w:rPr>
          <w:rFonts w:ascii="Times New Roman" w:hAnsi="Times New Roman" w:cs="Times New Roman"/>
          <w:sz w:val="24"/>
          <w:szCs w:val="24"/>
        </w:rPr>
        <w:t>устранение</w:t>
      </w:r>
      <w:proofErr w:type="gramEnd"/>
      <w:r w:rsidRPr="00B33E5D">
        <w:rPr>
          <w:rFonts w:ascii="Times New Roman" w:hAnsi="Times New Roman" w:cs="Times New Roman"/>
          <w:sz w:val="24"/>
          <w:szCs w:val="24"/>
        </w:rPr>
        <w:t xml:space="preserve"> которых от него не зависело.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 xml:space="preserve">За задержку отправления пассажирского судна или прибытие его с опозданием, за исключением перевозок по пригородному, внутригородскому маршрутам перевозок пассажиров и </w:t>
      </w:r>
      <w:r w:rsidRPr="00B33E5D">
        <w:rPr>
          <w:rFonts w:ascii="Times New Roman" w:hAnsi="Times New Roman" w:cs="Times New Roman"/>
          <w:sz w:val="24"/>
          <w:szCs w:val="24"/>
        </w:rPr>
        <w:lastRenderedPageBreak/>
        <w:t>на переправах, перевозчик уплачивает пассажиру по его требованию штраф в размере трех процентов стоимости проезда за каждый час задержки или опоздания, но не более чем в размере стоимости проезда, если перевозчик не докажет, что такие задержка или прибытие с опозданием</w:t>
      </w:r>
      <w:proofErr w:type="gramEnd"/>
      <w:r w:rsidRPr="00B33E5D">
        <w:rPr>
          <w:rFonts w:ascii="Times New Roman" w:hAnsi="Times New Roman" w:cs="Times New Roman"/>
          <w:sz w:val="24"/>
          <w:szCs w:val="24"/>
        </w:rPr>
        <w:t xml:space="preserve"> произошли вследствие непреодолимой силы, устранения угрожающей жизни и здоровью пассажиров неисправности пассажирского судна или иных не зависящих от перевозчика обстоятельств.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73" w:name="Par1389"/>
      <w:bookmarkEnd w:id="73"/>
      <w:r w:rsidRPr="00B33E5D">
        <w:rPr>
          <w:rFonts w:ascii="Times New Roman" w:hAnsi="Times New Roman" w:cs="Times New Roman"/>
          <w:sz w:val="24"/>
          <w:szCs w:val="24"/>
        </w:rPr>
        <w:t>Статья 117. Ответственность перевозчика за утрату, недостачу или повреждение (порчу) груза, багажа либо буксировщика за утрату или повреждение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 xml:space="preserve">Перевозчик несет </w:t>
      </w:r>
      <w:hyperlink r:id="rId397" w:history="1">
        <w:r w:rsidRPr="00B33E5D">
          <w:rPr>
            <w:rFonts w:ascii="Times New Roman" w:hAnsi="Times New Roman" w:cs="Times New Roman"/>
            <w:sz w:val="24"/>
            <w:szCs w:val="24"/>
          </w:rPr>
          <w:t>ответственность</w:t>
        </w:r>
      </w:hyperlink>
      <w:r w:rsidRPr="00B33E5D">
        <w:rPr>
          <w:rFonts w:ascii="Times New Roman" w:hAnsi="Times New Roman" w:cs="Times New Roman"/>
          <w:sz w:val="24"/>
          <w:szCs w:val="24"/>
        </w:rPr>
        <w:t xml:space="preserve"> за утрату, недостачу или повреждение (порчу) груза, багажа либо буксировщик - за утрату или повреждение буксируемого объекта с момента приема груза, багажа или буксируемого объекта для перевозки или буксировки (выдачи грузоотправителю, отправителю багажа или отправителю буксируемого объекта квитанции, подтверждающей прием груза или багажа для перевозки либо буксируемого объекта для буксировки) и до момента их выдачи грузополучателю (росписи его</w:t>
      </w:r>
      <w:proofErr w:type="gramEnd"/>
      <w:r w:rsidRPr="00B33E5D">
        <w:rPr>
          <w:rFonts w:ascii="Times New Roman" w:hAnsi="Times New Roman" w:cs="Times New Roman"/>
          <w:sz w:val="24"/>
          <w:szCs w:val="24"/>
        </w:rPr>
        <w:t xml:space="preserve"> </w:t>
      </w:r>
      <w:proofErr w:type="gramStart"/>
      <w:r w:rsidRPr="00B33E5D">
        <w:rPr>
          <w:rFonts w:ascii="Times New Roman" w:hAnsi="Times New Roman" w:cs="Times New Roman"/>
          <w:sz w:val="24"/>
          <w:szCs w:val="24"/>
        </w:rPr>
        <w:t>в дорожной ведомости в получении груза), получателю багажа (росписи его в багажной квитанции) или получателю буксируемого объекта (росписи его в дорожной ведомости в получении буксируемого объекта), если не докажет, что утрата, недостача или повреждение (порча) груза, багажа либо утрата или повреждение буксируемого объекта произошли вследствие обстоятельств, которые перевозчик либо буксировщик не мог предотвратить и устранение которых от него не зависело.</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Груз, багаж или буксируемый объект считается утраченным, если не прибудет в порт назначения по истечении 30 суток после окончания срока доставки, и стоимость такого груза, багажа или буксируемого объекта подлежит возмещению в размере, предусмотренном </w:t>
      </w:r>
      <w:hyperlink w:anchor="Par1406" w:history="1">
        <w:r w:rsidRPr="00B33E5D">
          <w:rPr>
            <w:rFonts w:ascii="Times New Roman" w:hAnsi="Times New Roman" w:cs="Times New Roman"/>
            <w:sz w:val="24"/>
            <w:szCs w:val="24"/>
          </w:rPr>
          <w:t>статьей 119</w:t>
        </w:r>
      </w:hyperlink>
      <w:r w:rsidRPr="00B33E5D">
        <w:rPr>
          <w:rFonts w:ascii="Times New Roman" w:hAnsi="Times New Roman" w:cs="Times New Roman"/>
          <w:sz w:val="24"/>
          <w:szCs w:val="24"/>
        </w:rPr>
        <w:t xml:space="preserve"> настоящего Кодекса. Однако если груз, багаж или буксируемый объект прибыл по истечении указанного срока, грузополучатель, получатель багажа или получатель буксируемого объекта может получить его при возвращении перевозчику суммы, ранее полученной за утрату груза, багажа или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118. Освобождение перевозчика или буксировщика, грузоотправителя или отправителя буксируемого объекта от ответственности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74" w:name="Par1396"/>
      <w:bookmarkEnd w:id="74"/>
      <w:r w:rsidRPr="00B33E5D">
        <w:rPr>
          <w:rFonts w:ascii="Times New Roman" w:hAnsi="Times New Roman" w:cs="Times New Roman"/>
          <w:sz w:val="24"/>
          <w:szCs w:val="24"/>
        </w:rPr>
        <w:t xml:space="preserve">1. Перевозчик или буксировщик освобождается от ответственности, предусмотренной </w:t>
      </w:r>
      <w:hyperlink w:anchor="Par1378" w:history="1">
        <w:r w:rsidRPr="00B33E5D">
          <w:rPr>
            <w:rFonts w:ascii="Times New Roman" w:hAnsi="Times New Roman" w:cs="Times New Roman"/>
            <w:sz w:val="24"/>
            <w:szCs w:val="24"/>
          </w:rPr>
          <w:t>статьями 115,</w:t>
        </w:r>
      </w:hyperlink>
      <w:r w:rsidRPr="00B33E5D">
        <w:rPr>
          <w:rFonts w:ascii="Times New Roman" w:hAnsi="Times New Roman" w:cs="Times New Roman"/>
          <w:sz w:val="24"/>
          <w:szCs w:val="24"/>
        </w:rPr>
        <w:t xml:space="preserve"> </w:t>
      </w:r>
      <w:hyperlink w:anchor="Par1384" w:history="1">
        <w:r w:rsidRPr="00B33E5D">
          <w:rPr>
            <w:rFonts w:ascii="Times New Roman" w:hAnsi="Times New Roman" w:cs="Times New Roman"/>
            <w:sz w:val="24"/>
            <w:szCs w:val="24"/>
          </w:rPr>
          <w:t>116</w:t>
        </w:r>
      </w:hyperlink>
      <w:r w:rsidRPr="00B33E5D">
        <w:rPr>
          <w:rFonts w:ascii="Times New Roman" w:hAnsi="Times New Roman" w:cs="Times New Roman"/>
          <w:sz w:val="24"/>
          <w:szCs w:val="24"/>
        </w:rPr>
        <w:t xml:space="preserve"> и </w:t>
      </w:r>
      <w:hyperlink w:anchor="Par1389" w:history="1">
        <w:r w:rsidRPr="00B33E5D">
          <w:rPr>
            <w:rFonts w:ascii="Times New Roman" w:hAnsi="Times New Roman" w:cs="Times New Roman"/>
            <w:sz w:val="24"/>
            <w:szCs w:val="24"/>
          </w:rPr>
          <w:t>117</w:t>
        </w:r>
      </w:hyperlink>
      <w:r w:rsidRPr="00B33E5D">
        <w:rPr>
          <w:rFonts w:ascii="Times New Roman" w:hAnsi="Times New Roman" w:cs="Times New Roman"/>
          <w:sz w:val="24"/>
          <w:szCs w:val="24"/>
        </w:rPr>
        <w:t xml:space="preserve"> настоящего Кодекса, если невыполнение их обязательств произошло </w:t>
      </w:r>
      <w:proofErr w:type="gramStart"/>
      <w:r w:rsidRPr="00B33E5D">
        <w:rPr>
          <w:rFonts w:ascii="Times New Roman" w:hAnsi="Times New Roman" w:cs="Times New Roman"/>
          <w:sz w:val="24"/>
          <w:szCs w:val="24"/>
        </w:rPr>
        <w:t>вследствие</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bookmarkStart w:id="75" w:name="Par1397"/>
      <w:bookmarkEnd w:id="75"/>
      <w:r w:rsidRPr="00B33E5D">
        <w:rPr>
          <w:rFonts w:ascii="Times New Roman" w:hAnsi="Times New Roman" w:cs="Times New Roman"/>
          <w:sz w:val="24"/>
          <w:szCs w:val="24"/>
        </w:rPr>
        <w:t xml:space="preserve">1) ограничения или запрещения движения судов, установленных в соответствии со </w:t>
      </w:r>
      <w:hyperlink w:anchor="Par1031" w:history="1">
        <w:r w:rsidRPr="00B33E5D">
          <w:rPr>
            <w:rFonts w:ascii="Times New Roman" w:hAnsi="Times New Roman" w:cs="Times New Roman"/>
            <w:sz w:val="24"/>
            <w:szCs w:val="24"/>
          </w:rPr>
          <w:t>статьей 77</w:t>
        </w:r>
      </w:hyperlink>
      <w:r w:rsidRPr="00B33E5D">
        <w:rPr>
          <w:rFonts w:ascii="Times New Roman" w:hAnsi="Times New Roman" w:cs="Times New Roman"/>
          <w:sz w:val="24"/>
          <w:szCs w:val="24"/>
        </w:rPr>
        <w:t xml:space="preserve"> настоящего Кодекса, на период действия таких ограничения или запрещения;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спасания жизни людей или имущества на воде.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Перевозчик освобождается от предусмотренной </w:t>
      </w:r>
      <w:hyperlink w:anchor="Par1389" w:history="1">
        <w:r w:rsidRPr="00B33E5D">
          <w:rPr>
            <w:rFonts w:ascii="Times New Roman" w:hAnsi="Times New Roman" w:cs="Times New Roman"/>
            <w:sz w:val="24"/>
            <w:szCs w:val="24"/>
          </w:rPr>
          <w:t>статьей 117</w:t>
        </w:r>
      </w:hyperlink>
      <w:r w:rsidRPr="00B33E5D">
        <w:rPr>
          <w:rFonts w:ascii="Times New Roman" w:hAnsi="Times New Roman" w:cs="Times New Roman"/>
          <w:sz w:val="24"/>
          <w:szCs w:val="24"/>
        </w:rPr>
        <w:t xml:space="preserve"> настоящего Кодекса ответственности за утрату, недостачу или повреждение (порчу) груза, багажа либо буксировщик - за утрату или повреждение буксируемого объекта помимо указанных в </w:t>
      </w:r>
      <w:hyperlink w:anchor="Par1396"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оснований также в случае: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неправильных действий и указаний грузоотправителя или отправителя буксируемого объекта в случае доказательства таких действий и указаний;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скрытых недостатков тары, груза или его свойств;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разницы в массе груза в пределах </w:t>
      </w:r>
      <w:hyperlink r:id="rId398" w:history="1">
        <w:r w:rsidRPr="00B33E5D">
          <w:rPr>
            <w:rFonts w:ascii="Times New Roman" w:hAnsi="Times New Roman" w:cs="Times New Roman"/>
            <w:sz w:val="24"/>
            <w:szCs w:val="24"/>
          </w:rPr>
          <w:t>норм естественной убыли</w:t>
        </w:r>
      </w:hyperlink>
      <w:r w:rsidRPr="00B33E5D">
        <w:rPr>
          <w:rFonts w:ascii="Times New Roman" w:hAnsi="Times New Roman" w:cs="Times New Roman"/>
          <w:sz w:val="24"/>
          <w:szCs w:val="24"/>
        </w:rPr>
        <w:t>, снижения влажности и расхождения норм в показаниях весовых приборов, а также разницы в массе груза, принятого для перевозки исходя из массы, определенной грузоотправителем без участия перевозчика;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доставки груза на исправном судне с исправными запорно-пломбировочными устройствами или в сопровождении представителя грузоотправителя, грузополучателя без запорно-пломбировочных устрой</w:t>
      </w:r>
      <w:proofErr w:type="gramStart"/>
      <w:r w:rsidRPr="00B33E5D">
        <w:rPr>
          <w:rFonts w:ascii="Times New Roman" w:hAnsi="Times New Roman" w:cs="Times New Roman"/>
          <w:sz w:val="24"/>
          <w:szCs w:val="24"/>
        </w:rPr>
        <w:t>ств пр</w:t>
      </w:r>
      <w:proofErr w:type="gramEnd"/>
      <w:r w:rsidRPr="00B33E5D">
        <w:rPr>
          <w:rFonts w:ascii="Times New Roman" w:hAnsi="Times New Roman" w:cs="Times New Roman"/>
          <w:sz w:val="24"/>
          <w:szCs w:val="24"/>
        </w:rPr>
        <w:t>и наличии об этом отметки в транспортной накладной.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Грузоотправитель или отправитель буксируемого объекта освобождается от ответственности, предусмотренной </w:t>
      </w:r>
      <w:hyperlink w:anchor="Par1378" w:history="1">
        <w:r w:rsidRPr="00B33E5D">
          <w:rPr>
            <w:rFonts w:ascii="Times New Roman" w:hAnsi="Times New Roman" w:cs="Times New Roman"/>
            <w:sz w:val="24"/>
            <w:szCs w:val="24"/>
          </w:rPr>
          <w:t>статьей 115</w:t>
        </w:r>
      </w:hyperlink>
      <w:r w:rsidRPr="00B33E5D">
        <w:rPr>
          <w:rFonts w:ascii="Times New Roman" w:hAnsi="Times New Roman" w:cs="Times New Roman"/>
          <w:sz w:val="24"/>
          <w:szCs w:val="24"/>
        </w:rPr>
        <w:t xml:space="preserve"> настоящего Кодекса, если груз или буксируемый объект не был предъявлен для перевозки или буксировки вследствие обстоятельств в соответствии с </w:t>
      </w:r>
      <w:hyperlink w:anchor="Par1397" w:history="1">
        <w:r w:rsidRPr="00B33E5D">
          <w:rPr>
            <w:rFonts w:ascii="Times New Roman" w:hAnsi="Times New Roman" w:cs="Times New Roman"/>
            <w:sz w:val="24"/>
            <w:szCs w:val="24"/>
          </w:rPr>
          <w:t>подпунктом 1 пункта 1</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76" w:name="Par1406"/>
      <w:bookmarkEnd w:id="76"/>
      <w:r w:rsidRPr="00B33E5D">
        <w:rPr>
          <w:rFonts w:ascii="Times New Roman" w:hAnsi="Times New Roman" w:cs="Times New Roman"/>
          <w:sz w:val="24"/>
          <w:szCs w:val="24"/>
        </w:rPr>
        <w:t>Статья 119. Размер ответственности перевозчика за утрату, недостачу или повреждение (порчу) груза, багажа либо буксировщика за утрату или повреждение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Ущерб, причиненный при перевозке груза или багажа, возмещается перевозчиком в случае: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утраты либо недостачи груза или багажа - в размере стоимости утраченного либо недостающего груза или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повреждения (порчи) груза или багажа - в размере суммы, на которую понизилась стоимость груза или багажа, при невозможности восстановления поврежденного груза или багажа - в размере стоимости груза или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утраты груза или багажа, сданных для перевозки с объявлением их ценности, - в размере объявленной стоимости груза или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Стоимость груза или багажа определяется исходя из цены груза или багажа, указанной в счете продавца или предусмотренной договором, при отсутствии счета или указания </w:t>
      </w:r>
      <w:proofErr w:type="gramStart"/>
      <w:r w:rsidRPr="00B33E5D">
        <w:rPr>
          <w:rFonts w:ascii="Times New Roman" w:hAnsi="Times New Roman" w:cs="Times New Roman"/>
          <w:sz w:val="24"/>
          <w:szCs w:val="24"/>
        </w:rPr>
        <w:t>цены</w:t>
      </w:r>
      <w:proofErr w:type="gramEnd"/>
      <w:r w:rsidRPr="00B33E5D">
        <w:rPr>
          <w:rFonts w:ascii="Times New Roman" w:hAnsi="Times New Roman" w:cs="Times New Roman"/>
          <w:sz w:val="24"/>
          <w:szCs w:val="24"/>
        </w:rPr>
        <w:t xml:space="preserve"> в договоре исходя из цены, которая при сравнимых обстоятельствах обычно взимается за аналогичные товары.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Наряду с возмещением ущерба, вызванного утратой, недостачей, повреждением (порчей) груза или багажа, возмещается взысканная за перевозку груза или багажа провозная плата, если такая плата не входит в стоимость груза или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При повреждении плота по вине буксировщика он оплачивает:</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отправителю (получателю) плота - стоимость утраченного такелажа;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организации, указанной в </w:t>
      </w:r>
      <w:hyperlink w:anchor="Par1159" w:history="1">
        <w:r w:rsidRPr="00B33E5D">
          <w:rPr>
            <w:rFonts w:ascii="Times New Roman" w:hAnsi="Times New Roman" w:cs="Times New Roman"/>
            <w:sz w:val="24"/>
            <w:szCs w:val="24"/>
          </w:rPr>
          <w:t>пункте 2 статьи 92</w:t>
        </w:r>
      </w:hyperlink>
      <w:r w:rsidRPr="00B33E5D">
        <w:rPr>
          <w:rFonts w:ascii="Times New Roman" w:hAnsi="Times New Roman" w:cs="Times New Roman"/>
          <w:sz w:val="24"/>
          <w:szCs w:val="24"/>
        </w:rPr>
        <w:t xml:space="preserve"> настоящего Кодекса, - стоимость сбора древесины, определяемую соглашением сторон или решением арбитражного суда, но не более чем полную стоимость древесины в момент транспортного </w:t>
      </w:r>
      <w:proofErr w:type="gramStart"/>
      <w:r w:rsidRPr="00B33E5D">
        <w:rPr>
          <w:rFonts w:ascii="Times New Roman" w:hAnsi="Times New Roman" w:cs="Times New Roman"/>
          <w:sz w:val="24"/>
          <w:szCs w:val="24"/>
        </w:rPr>
        <w:t>происшествия</w:t>
      </w:r>
      <w:proofErr w:type="gramEnd"/>
      <w:r w:rsidRPr="00B33E5D">
        <w:rPr>
          <w:rFonts w:ascii="Times New Roman" w:hAnsi="Times New Roman" w:cs="Times New Roman"/>
          <w:sz w:val="24"/>
          <w:szCs w:val="24"/>
        </w:rPr>
        <w:t xml:space="preserve"> с плотом исходя из цены, обычно взимаемой за аналогичный товар в месте сбора такой древесины.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При повреждении буксируемого объекта, за исключением плота, с буксировщика взыскивается стоимость ремонта буксируемого объекта, определяемая отправителем или получателем буксируемого объекта либо определяемая в результате независимой экспертизы в случае разногласий относительно стоимости ремонта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утраты буксируемого объекта с буксировщика взыскиваются ущерб в размере стоимости утраченного буксируемого объекта и плата за его буксировку, если эта плата не входит в стоимость утраченного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120. Ответственность грузоотправителя, грузополучателя, отправителя и получателя буксируемого объекта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За неправильное указание в транспортной накладной наименования груза, особых отметок и необходимых при перевозке груза мер предосторожности, за предъявление запрещенного для перевозки груза или за неправильное указание свойств груза с грузоотправителя взыскивается штраф в размере пятикратной платы за перевозку такого груза на все расстояние его перевозки независимо от возмещения вызванных данным обстоятельством убытков перевозчика.</w:t>
      </w:r>
      <w:proofErr w:type="gramEnd"/>
    </w:p>
    <w:p w:rsidR="00661727" w:rsidRPr="00B33E5D" w:rsidRDefault="00661727" w:rsidP="00661727">
      <w:pPr>
        <w:pStyle w:val="ConsPlusNormal"/>
        <w:ind w:firstLine="540"/>
        <w:jc w:val="both"/>
        <w:rPr>
          <w:rFonts w:ascii="Times New Roman" w:hAnsi="Times New Roman" w:cs="Times New Roman"/>
          <w:sz w:val="24"/>
          <w:szCs w:val="24"/>
        </w:rPr>
      </w:pPr>
      <w:bookmarkStart w:id="77" w:name="Par1423"/>
      <w:bookmarkEnd w:id="77"/>
      <w:r w:rsidRPr="00B33E5D">
        <w:rPr>
          <w:rFonts w:ascii="Times New Roman" w:hAnsi="Times New Roman" w:cs="Times New Roman"/>
          <w:sz w:val="24"/>
          <w:szCs w:val="24"/>
        </w:rPr>
        <w:lastRenderedPageBreak/>
        <w:t xml:space="preserve">2. За сверхнормативный простой судна грузоотправитель, грузополучатель, отправитель или получатель буксируемого объекта, по вине </w:t>
      </w:r>
      <w:proofErr w:type="gramStart"/>
      <w:r w:rsidRPr="00B33E5D">
        <w:rPr>
          <w:rFonts w:ascii="Times New Roman" w:hAnsi="Times New Roman" w:cs="Times New Roman"/>
          <w:sz w:val="24"/>
          <w:szCs w:val="24"/>
        </w:rPr>
        <w:t>которых</w:t>
      </w:r>
      <w:proofErr w:type="gramEnd"/>
      <w:r w:rsidRPr="00B33E5D">
        <w:rPr>
          <w:rFonts w:ascii="Times New Roman" w:hAnsi="Times New Roman" w:cs="Times New Roman"/>
          <w:sz w:val="24"/>
          <w:szCs w:val="24"/>
        </w:rPr>
        <w:t xml:space="preserve"> допущен такой простой судна, возмещают перевозчику или буксировщику причиненные убытки в размере, установленном договором перевозки груза либо договором буксировки. В случае отсутствия таких положений в договоре перевозки груза или договоре буксировки размер платы за простой судна определяется расходами на содержание судна и его экипажа.</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(п. 2 в ред. Федерального </w:t>
      </w:r>
      <w:hyperlink r:id="rId399"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За несвоевременную оплату перевозки груза или буксировки буксируемого объекта с грузоотправителя или отправителя буксируемого объекта взыскиваются пени в пользу перевозчика или буксировщика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образования задолженности по оплате за перевозку груза, доставленного в порт назначения, выдача его может быть задержана, если это не приведет к порче груза, до уплаты всех платежей, в том числе пеней за просрочку платежей, или до предоставления гарантий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За </w:t>
      </w:r>
      <w:proofErr w:type="spellStart"/>
      <w:r w:rsidRPr="00B33E5D">
        <w:rPr>
          <w:rFonts w:ascii="Times New Roman" w:hAnsi="Times New Roman" w:cs="Times New Roman"/>
          <w:sz w:val="24"/>
          <w:szCs w:val="24"/>
        </w:rPr>
        <w:t>неочистку</w:t>
      </w:r>
      <w:proofErr w:type="spellEnd"/>
      <w:r w:rsidRPr="00B33E5D">
        <w:rPr>
          <w:rFonts w:ascii="Times New Roman" w:hAnsi="Times New Roman" w:cs="Times New Roman"/>
          <w:sz w:val="24"/>
          <w:szCs w:val="24"/>
        </w:rPr>
        <w:t xml:space="preserve"> судов или контейнеров после выгрузки грузов грузовладелец обязан уплатить перевозчику стоимость работ по их очистке в двукратном размере. Перевозчик имеет право отказаться от уборки от причала неочищенных судна или контейнера впредь до выполнения грузовладельцем работ по их очистке.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За повреждение судна, контейнера или средств пакетирования с виновной стороны взыскивается стоимость необходимого ремонта.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6. Грузоотправитель или отправитель буксируемого объекта несет ответственность перед перевозчиком или буксировщиком за убытки, причиненные вследствие несвоевременной передачи, недостоверности или неполноты документов, предусмотренных </w:t>
      </w:r>
      <w:hyperlink w:anchor="Par973" w:history="1">
        <w:r w:rsidRPr="00B33E5D">
          <w:rPr>
            <w:rFonts w:ascii="Times New Roman" w:hAnsi="Times New Roman" w:cs="Times New Roman"/>
            <w:sz w:val="24"/>
            <w:szCs w:val="24"/>
          </w:rPr>
          <w:t>пунктом 5 статьи 69</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78" w:name="Par1431"/>
      <w:bookmarkEnd w:id="78"/>
      <w:r w:rsidRPr="00B33E5D">
        <w:rPr>
          <w:rFonts w:ascii="Times New Roman" w:hAnsi="Times New Roman" w:cs="Times New Roman"/>
          <w:sz w:val="24"/>
          <w:szCs w:val="24"/>
        </w:rPr>
        <w:t xml:space="preserve">Статья 121. </w:t>
      </w:r>
      <w:proofErr w:type="gramStart"/>
      <w:r w:rsidRPr="00B33E5D">
        <w:rPr>
          <w:rFonts w:ascii="Times New Roman" w:hAnsi="Times New Roman" w:cs="Times New Roman"/>
          <w:sz w:val="24"/>
          <w:szCs w:val="24"/>
        </w:rPr>
        <w:t>Ответственность судовладельца за вред, причиненный имуществу физических лиц или юридических лиц, в том числе загрязнением с судна нефтью и другими веществами, а также за вред, причиненный инфраструктурам речного порта, морского порта (в случае плавания судна в акватории морского порта), инфраструктуре внутренних водных путей</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400"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79" w:name="Par1434"/>
      <w:bookmarkEnd w:id="79"/>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Судовладелец несет ответственность за вред, причиненный имуществу физических лиц или юридических лиц, в том числе загрязнением с судна нефтью и другими веществами, а также за вред, причиненный инфраструктурам речного порта, морского порта (в случае плавания судна в акватории морского порта), инфраструктуре внутренних водных путей.</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Вред, который причинен имуществу физических лиц или юридических лиц, а также инфраструктурам речного порта, морского порта (в случае плавания судна в акватории морского порта), инфраструктуре внутренних водных путей и в результате которого такое имущество утрачено или повреждено, включая расходы на ремонтные либо восстановительные работы для возобновления нормального функционирования поврежденного имущества, расходы на подъем, удаление и утилизацию затонувшего судна, его обломков</w:t>
      </w:r>
      <w:proofErr w:type="gramEnd"/>
      <w:r w:rsidRPr="00B33E5D">
        <w:rPr>
          <w:rFonts w:ascii="Times New Roman" w:hAnsi="Times New Roman" w:cs="Times New Roman"/>
          <w:sz w:val="24"/>
          <w:szCs w:val="24"/>
        </w:rPr>
        <w:t xml:space="preserve">, оборудования, грузов и </w:t>
      </w:r>
      <w:proofErr w:type="gramStart"/>
      <w:r w:rsidRPr="00B33E5D">
        <w:rPr>
          <w:rFonts w:ascii="Times New Roman" w:hAnsi="Times New Roman" w:cs="Times New Roman"/>
          <w:sz w:val="24"/>
          <w:szCs w:val="24"/>
        </w:rPr>
        <w:t>других</w:t>
      </w:r>
      <w:proofErr w:type="gramEnd"/>
      <w:r w:rsidRPr="00B33E5D">
        <w:rPr>
          <w:rFonts w:ascii="Times New Roman" w:hAnsi="Times New Roman" w:cs="Times New Roman"/>
          <w:sz w:val="24"/>
          <w:szCs w:val="24"/>
        </w:rPr>
        <w:t xml:space="preserve"> находящихся на судне предметов, подлежит возмещению.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Ущерб, нанесенный вследствие утечки, слива или сброса с судна нефти и других веществ и повлекший за собой причинение вреда имуществу физических лиц или юридических лиц, включает в себя возмещение расходов на принятие разумных восстановительных мер, а также мер по предотвращению ущерба или ликвидации его последствий.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 xml:space="preserve">В случае, если вред имуществу физических лиц или юридических лиц загрязнением с судна нефтью и другими веществами, в том числе вследствие утечки, слива или сброса с судна нефти и других веществ, причинен более чем одним судном, владельцы этих судов несут ответственность за причиненный вред пропорционально степени вины каждого из них, если не </w:t>
      </w:r>
      <w:r w:rsidRPr="00B33E5D">
        <w:rPr>
          <w:rFonts w:ascii="Times New Roman" w:hAnsi="Times New Roman" w:cs="Times New Roman"/>
          <w:sz w:val="24"/>
          <w:szCs w:val="24"/>
        </w:rPr>
        <w:lastRenderedPageBreak/>
        <w:t>докажут, что имеют право на освобождение от ответственности</w:t>
      </w:r>
      <w:proofErr w:type="gramEnd"/>
      <w:r w:rsidRPr="00B33E5D">
        <w:rPr>
          <w:rFonts w:ascii="Times New Roman" w:hAnsi="Times New Roman" w:cs="Times New Roman"/>
          <w:sz w:val="24"/>
          <w:szCs w:val="24"/>
        </w:rPr>
        <w:t xml:space="preserve"> в соответствии с законодательством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Если ответственность между виновными судовладельцами невозможно разделить, они несут ее солидарно.</w:t>
      </w:r>
    </w:p>
    <w:p w:rsidR="00661727" w:rsidRPr="00B33E5D" w:rsidRDefault="00661727" w:rsidP="00661727">
      <w:pPr>
        <w:pStyle w:val="ConsPlusNormal"/>
        <w:ind w:firstLine="540"/>
        <w:jc w:val="both"/>
        <w:rPr>
          <w:rFonts w:ascii="Times New Roman" w:hAnsi="Times New Roman" w:cs="Times New Roman"/>
          <w:sz w:val="24"/>
          <w:szCs w:val="24"/>
        </w:rPr>
      </w:pPr>
      <w:bookmarkStart w:id="80" w:name="Par1439"/>
      <w:bookmarkEnd w:id="80"/>
      <w:r w:rsidRPr="00B33E5D">
        <w:rPr>
          <w:rFonts w:ascii="Times New Roman" w:hAnsi="Times New Roman" w:cs="Times New Roman"/>
          <w:sz w:val="24"/>
          <w:szCs w:val="24"/>
        </w:rPr>
        <w:t xml:space="preserve">4. </w:t>
      </w:r>
      <w:proofErr w:type="gramStart"/>
      <w:r w:rsidRPr="00B33E5D">
        <w:rPr>
          <w:rFonts w:ascii="Times New Roman" w:hAnsi="Times New Roman" w:cs="Times New Roman"/>
          <w:sz w:val="24"/>
          <w:szCs w:val="24"/>
        </w:rPr>
        <w:t>Эксплуатация владельцем (в том числе в целях транзита) судов, за исключением маломерных судов, прогулочных судов, спортивных парусных судов и несамоходных судов для перевозок сухогрузов, допускается, если застрахована его гражданская ответственность или имеется банковская гарантия обеспечения его гражданской ответственности (далее - финансовое обеспечение) за вред, причиненный имуществу физических лиц или юридических лиц, в том числе загрязнением с судна нефтью и другими веществами</w:t>
      </w:r>
      <w:proofErr w:type="gramEnd"/>
      <w:r w:rsidRPr="00B33E5D">
        <w:rPr>
          <w:rFonts w:ascii="Times New Roman" w:hAnsi="Times New Roman" w:cs="Times New Roman"/>
          <w:sz w:val="24"/>
          <w:szCs w:val="24"/>
        </w:rPr>
        <w:t xml:space="preserve">, а также за вред, причиненный инфраструктурам речного порта, морского порта (в случае плавания судна в акватории морского порта), инфраструктуре внутренних водных путей. </w:t>
      </w:r>
      <w:proofErr w:type="gramStart"/>
      <w:r w:rsidRPr="00B33E5D">
        <w:rPr>
          <w:rFonts w:ascii="Times New Roman" w:hAnsi="Times New Roman" w:cs="Times New Roman"/>
          <w:sz w:val="24"/>
          <w:szCs w:val="24"/>
        </w:rPr>
        <w:t>Объектом указанного страхования или финансового обеспечения являются имущественные интересы судовладельца, связанные с его обязанностью возместить вред, причиненный имуществу физических лиц или юридических лиц, в том числе загрязнением с судна нефтью и другими веществами, а также вред, причиненный инфраструктурам речного порта, морского порта (в случае плавания судна в акватории морского порта), инфраструктуре внутренних водных путей.</w:t>
      </w:r>
      <w:proofErr w:type="gramEnd"/>
    </w:p>
    <w:p w:rsidR="00661727" w:rsidRPr="00B33E5D" w:rsidRDefault="00661727" w:rsidP="00661727">
      <w:pPr>
        <w:pStyle w:val="ConsPlusNormal"/>
        <w:ind w:firstLine="540"/>
        <w:jc w:val="both"/>
        <w:rPr>
          <w:rFonts w:ascii="Times New Roman" w:hAnsi="Times New Roman" w:cs="Times New Roman"/>
          <w:sz w:val="24"/>
          <w:szCs w:val="24"/>
        </w:rPr>
      </w:pPr>
      <w:bookmarkStart w:id="81" w:name="Par1440"/>
      <w:bookmarkEnd w:id="81"/>
      <w:r w:rsidRPr="00B33E5D">
        <w:rPr>
          <w:rFonts w:ascii="Times New Roman" w:hAnsi="Times New Roman" w:cs="Times New Roman"/>
          <w:sz w:val="24"/>
          <w:szCs w:val="24"/>
        </w:rPr>
        <w:t>5. В соответствии с настоящей статьей подлежат страхованию или финансовому обеспечению следующие страховые риски:</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1) возникновение ответственности владельца судна за вред, причиненный при столкновении его с другими судами;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возникновение ответственности судовладельца за вред, причиненный его судном имуществу третьих лиц в результате утраты (гибели) или повреждения любого имущества (включая плавучее), в том числе инфраструктурам речного порта, морского порта (в случае плавания судна в акватории морского порта), инфраструктуре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возникновение ответственности судовладельца за вред, причиненный загрязнением с судна нефтью и другими веществами;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возникновение ответственности за убытки, причиненные в связи с подъемом, удалением и утилизацией затонувшего судна, в части обязанности судовладельца, предусмотренной настоящим Кодексом.</w:t>
      </w:r>
    </w:p>
    <w:p w:rsidR="00661727" w:rsidRPr="00B33E5D" w:rsidRDefault="00661727" w:rsidP="00661727">
      <w:pPr>
        <w:pStyle w:val="ConsPlusNormal"/>
        <w:ind w:firstLine="540"/>
        <w:jc w:val="both"/>
        <w:rPr>
          <w:rFonts w:ascii="Times New Roman" w:hAnsi="Times New Roman" w:cs="Times New Roman"/>
          <w:sz w:val="24"/>
          <w:szCs w:val="24"/>
        </w:rPr>
      </w:pPr>
      <w:bookmarkStart w:id="82" w:name="Par1445"/>
      <w:bookmarkEnd w:id="82"/>
      <w:r w:rsidRPr="00B33E5D">
        <w:rPr>
          <w:rFonts w:ascii="Times New Roman" w:hAnsi="Times New Roman" w:cs="Times New Roman"/>
          <w:sz w:val="24"/>
          <w:szCs w:val="24"/>
        </w:rPr>
        <w:t>6. Минимальная страховая сумма или минимальная сумма финансового обеспечения устанавливается в отношении каждого судна владельца в соответствии с валовой вместимостью судна в следующем порядке: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для судов вместимостью до 200 включительно минимальная страховая сумма составляет два миллиона рублей;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для судов вместимостью более чем 200 до 2000 включительно минимальная страховая сумма составляет два миллиона рублей плюс десять тысяч рублей за каждую единицу вместимости свыше 200;</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для судов вместимостью более чем 2000 минимальная страховая сумма составляет двадцать миллионов рублей плюс восемь тысяч рублей за каждую единицу вместимости свыше 2000.</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7. </w:t>
      </w:r>
      <w:proofErr w:type="gramStart"/>
      <w:r w:rsidRPr="00B33E5D">
        <w:rPr>
          <w:rFonts w:ascii="Times New Roman" w:hAnsi="Times New Roman" w:cs="Times New Roman"/>
          <w:sz w:val="24"/>
          <w:szCs w:val="24"/>
        </w:rPr>
        <w:t xml:space="preserve">Наряду с указанными в </w:t>
      </w:r>
      <w:hyperlink w:anchor="Par1440" w:history="1">
        <w:r w:rsidRPr="00B33E5D">
          <w:rPr>
            <w:rFonts w:ascii="Times New Roman" w:hAnsi="Times New Roman" w:cs="Times New Roman"/>
            <w:sz w:val="24"/>
            <w:szCs w:val="24"/>
          </w:rPr>
          <w:t>пунктах 5</w:t>
        </w:r>
      </w:hyperlink>
      <w:r w:rsidRPr="00B33E5D">
        <w:rPr>
          <w:rFonts w:ascii="Times New Roman" w:hAnsi="Times New Roman" w:cs="Times New Roman"/>
          <w:sz w:val="24"/>
          <w:szCs w:val="24"/>
        </w:rPr>
        <w:t xml:space="preserve"> и </w:t>
      </w:r>
      <w:hyperlink w:anchor="Par1445" w:history="1">
        <w:r w:rsidRPr="00B33E5D">
          <w:rPr>
            <w:rFonts w:ascii="Times New Roman" w:hAnsi="Times New Roman" w:cs="Times New Roman"/>
            <w:sz w:val="24"/>
            <w:szCs w:val="24"/>
          </w:rPr>
          <w:t>6</w:t>
        </w:r>
      </w:hyperlink>
      <w:r w:rsidRPr="00B33E5D">
        <w:rPr>
          <w:rFonts w:ascii="Times New Roman" w:hAnsi="Times New Roman" w:cs="Times New Roman"/>
          <w:sz w:val="24"/>
          <w:szCs w:val="24"/>
        </w:rPr>
        <w:t xml:space="preserve"> настоящей статьи страховыми рисками и страховыми суммами договором страхования могут быть предусмотрены иные страховые риски и страховые суммы в размере, превышающем страховые риски и страховые суммы, установленные </w:t>
      </w:r>
      <w:hyperlink w:anchor="Par1440" w:history="1">
        <w:r w:rsidRPr="00B33E5D">
          <w:rPr>
            <w:rFonts w:ascii="Times New Roman" w:hAnsi="Times New Roman" w:cs="Times New Roman"/>
            <w:sz w:val="24"/>
            <w:szCs w:val="24"/>
          </w:rPr>
          <w:t>пунктами 5</w:t>
        </w:r>
      </w:hyperlink>
      <w:r w:rsidRPr="00B33E5D">
        <w:rPr>
          <w:rFonts w:ascii="Times New Roman" w:hAnsi="Times New Roman" w:cs="Times New Roman"/>
          <w:sz w:val="24"/>
          <w:szCs w:val="24"/>
        </w:rPr>
        <w:t xml:space="preserve"> и </w:t>
      </w:r>
      <w:hyperlink w:anchor="Par1445" w:history="1">
        <w:r w:rsidRPr="00B33E5D">
          <w:rPr>
            <w:rFonts w:ascii="Times New Roman" w:hAnsi="Times New Roman" w:cs="Times New Roman"/>
            <w:sz w:val="24"/>
            <w:szCs w:val="24"/>
          </w:rPr>
          <w:t>6</w:t>
        </w:r>
      </w:hyperlink>
      <w:r w:rsidRPr="00B33E5D">
        <w:rPr>
          <w:rFonts w:ascii="Times New Roman" w:hAnsi="Times New Roman" w:cs="Times New Roman"/>
          <w:sz w:val="24"/>
          <w:szCs w:val="24"/>
        </w:rPr>
        <w:t xml:space="preserve"> настоящей статьи.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8. Для целей настоящей статьи вместимость судна определяется на основании мерительного свидетельства, предусмотренного </w:t>
      </w:r>
      <w:hyperlink w:anchor="Par288" w:history="1">
        <w:r w:rsidRPr="00B33E5D">
          <w:rPr>
            <w:rFonts w:ascii="Times New Roman" w:hAnsi="Times New Roman" w:cs="Times New Roman"/>
            <w:sz w:val="24"/>
            <w:szCs w:val="24"/>
          </w:rPr>
          <w:t>статьей 14</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9. В случае, если ответственность судовладельца, установленная </w:t>
      </w:r>
      <w:hyperlink w:anchor="Par1434"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застрахована в соответствии с условиями, предусмотренными международными договорами Российской Федерации, или в соответствии с иными договорами страхования, в том </w:t>
      </w:r>
      <w:r w:rsidRPr="00B33E5D">
        <w:rPr>
          <w:rFonts w:ascii="Times New Roman" w:hAnsi="Times New Roman" w:cs="Times New Roman"/>
          <w:sz w:val="24"/>
          <w:szCs w:val="24"/>
        </w:rPr>
        <w:lastRenderedPageBreak/>
        <w:t xml:space="preserve">числе договорами страхования, </w:t>
      </w:r>
      <w:proofErr w:type="gramStart"/>
      <w:r w:rsidRPr="00B33E5D">
        <w:rPr>
          <w:rFonts w:ascii="Times New Roman" w:hAnsi="Times New Roman" w:cs="Times New Roman"/>
          <w:sz w:val="24"/>
          <w:szCs w:val="24"/>
        </w:rPr>
        <w:t>заключенными</w:t>
      </w:r>
      <w:proofErr w:type="gramEnd"/>
      <w:r w:rsidRPr="00B33E5D">
        <w:rPr>
          <w:rFonts w:ascii="Times New Roman" w:hAnsi="Times New Roman" w:cs="Times New Roman"/>
          <w:sz w:val="24"/>
          <w:szCs w:val="24"/>
        </w:rPr>
        <w:t xml:space="preserve"> как на территории Российской Федерации, так и за ее пределами, по страховым рискам и на страховые суммы в размерах не менее чем размеры страховых сумм, указанных в </w:t>
      </w:r>
      <w:hyperlink w:anchor="Par1445" w:history="1">
        <w:proofErr w:type="gramStart"/>
        <w:r w:rsidRPr="00B33E5D">
          <w:rPr>
            <w:rFonts w:ascii="Times New Roman" w:hAnsi="Times New Roman" w:cs="Times New Roman"/>
            <w:sz w:val="24"/>
            <w:szCs w:val="24"/>
          </w:rPr>
          <w:t>пункте 6</w:t>
        </w:r>
      </w:hyperlink>
      <w:r w:rsidRPr="00B33E5D">
        <w:rPr>
          <w:rFonts w:ascii="Times New Roman" w:hAnsi="Times New Roman" w:cs="Times New Roman"/>
          <w:sz w:val="24"/>
          <w:szCs w:val="24"/>
        </w:rPr>
        <w:t xml:space="preserve"> настоящей статьи, считается, что требования </w:t>
      </w:r>
      <w:hyperlink w:anchor="Par1439" w:history="1">
        <w:r w:rsidRPr="00B33E5D">
          <w:rPr>
            <w:rFonts w:ascii="Times New Roman" w:hAnsi="Times New Roman" w:cs="Times New Roman"/>
            <w:sz w:val="24"/>
            <w:szCs w:val="24"/>
          </w:rPr>
          <w:t>пункта 4</w:t>
        </w:r>
      </w:hyperlink>
      <w:r w:rsidRPr="00B33E5D">
        <w:rPr>
          <w:rFonts w:ascii="Times New Roman" w:hAnsi="Times New Roman" w:cs="Times New Roman"/>
          <w:sz w:val="24"/>
          <w:szCs w:val="24"/>
        </w:rPr>
        <w:t xml:space="preserve"> настоящей статьи судовладельцем исполнены полностью и дополнительного страхования или финансового обеспечения, предусмотренных </w:t>
      </w:r>
      <w:hyperlink w:anchor="Par1440" w:history="1">
        <w:r w:rsidRPr="00B33E5D">
          <w:rPr>
            <w:rFonts w:ascii="Times New Roman" w:hAnsi="Times New Roman" w:cs="Times New Roman"/>
            <w:sz w:val="24"/>
            <w:szCs w:val="24"/>
          </w:rPr>
          <w:t>пунктом 5</w:t>
        </w:r>
      </w:hyperlink>
      <w:r w:rsidRPr="00B33E5D">
        <w:rPr>
          <w:rFonts w:ascii="Times New Roman" w:hAnsi="Times New Roman" w:cs="Times New Roman"/>
          <w:sz w:val="24"/>
          <w:szCs w:val="24"/>
        </w:rPr>
        <w:t xml:space="preserve"> настоящей статьи, не требуется при условии соблюдения требований </w:t>
      </w:r>
      <w:hyperlink w:anchor="Par1452" w:history="1">
        <w:r w:rsidRPr="00B33E5D">
          <w:rPr>
            <w:rFonts w:ascii="Times New Roman" w:hAnsi="Times New Roman" w:cs="Times New Roman"/>
            <w:sz w:val="24"/>
            <w:szCs w:val="24"/>
          </w:rPr>
          <w:t>пункта 10</w:t>
        </w:r>
      </w:hyperlink>
      <w:r w:rsidRPr="00B33E5D">
        <w:rPr>
          <w:rFonts w:ascii="Times New Roman" w:hAnsi="Times New Roman" w:cs="Times New Roman"/>
          <w:sz w:val="24"/>
          <w:szCs w:val="24"/>
        </w:rPr>
        <w:t xml:space="preserve"> настоящей статьи.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bookmarkStart w:id="83" w:name="Par1452"/>
      <w:bookmarkEnd w:id="83"/>
      <w:r w:rsidRPr="00B33E5D">
        <w:rPr>
          <w:rFonts w:ascii="Times New Roman" w:hAnsi="Times New Roman" w:cs="Times New Roman"/>
          <w:sz w:val="24"/>
          <w:szCs w:val="24"/>
        </w:rPr>
        <w:t xml:space="preserve">10. Страховщик подтверждает заключение договора страхования путем выдачи судовладельцу страхового полиса, страхового сертификата (далее - страховой полис). </w:t>
      </w:r>
      <w:proofErr w:type="gramStart"/>
      <w:r w:rsidRPr="00B33E5D">
        <w:rPr>
          <w:rFonts w:ascii="Times New Roman" w:hAnsi="Times New Roman" w:cs="Times New Roman"/>
          <w:sz w:val="24"/>
          <w:szCs w:val="24"/>
        </w:rPr>
        <w:t>Страховой полис выдается в отношении каждого судна владельца независимо от флага, под которым оно плавает, или регистрации судна с указанием также наименования судна или его номера, идентификационного номера, присвоенного судну при его государственной регистрации, порта (места) регистрации, судовладельца и места его основной деятельности (наименование и место нахождения - для юридического лица, фамилия, имя, отчество (при наличии) и место жительства - для физического</w:t>
      </w:r>
      <w:proofErr w:type="gramEnd"/>
      <w:r w:rsidRPr="00B33E5D">
        <w:rPr>
          <w:rFonts w:ascii="Times New Roman" w:hAnsi="Times New Roman" w:cs="Times New Roman"/>
          <w:sz w:val="24"/>
          <w:szCs w:val="24"/>
        </w:rPr>
        <w:t xml:space="preserve"> лица).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Копия страхового полиса, заверенная страховщиком, выдавшим страховой полис, находится на судне и предъявляется должностному лицу органа государственного надзора и должностному лицу администрации бассейна внутренних водных путей, в том числе при осуществлении государственного портового контроля.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Если те</w:t>
      </w:r>
      <w:proofErr w:type="gramStart"/>
      <w:r w:rsidRPr="00B33E5D">
        <w:rPr>
          <w:rFonts w:ascii="Times New Roman" w:hAnsi="Times New Roman" w:cs="Times New Roman"/>
          <w:sz w:val="24"/>
          <w:szCs w:val="24"/>
        </w:rPr>
        <w:t>кст стр</w:t>
      </w:r>
      <w:proofErr w:type="gramEnd"/>
      <w:r w:rsidRPr="00B33E5D">
        <w:rPr>
          <w:rFonts w:ascii="Times New Roman" w:hAnsi="Times New Roman" w:cs="Times New Roman"/>
          <w:sz w:val="24"/>
          <w:szCs w:val="24"/>
        </w:rPr>
        <w:t>ахового полиса оформлен на любом языке, за исключением русского языка или английского языка, такой текст должен содержать перевод на один из указанных языков.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наличии финансового обеспечения вместо страхового полиса выдается документ, который подтверждает финансовое обеспечение и должен содержать информацию, указанную в настоящем пункте. Если текст документа оформлен на любом языке, за исключением русского языка или английского языка, такой текст должен содержать перевод на один из указанных языков.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11. При наступлении страхового случая потерпевшее лицо, в том числе администрация бассейна внутренних водных путей, вправе предъявить непосредственно к страховщику или к организации, выдавшей документ о финансовом обеспечении, требование о возмещении вреда, причиненного имуществу, и (или) о возмещении расходов на подъем, удаление, утилизацию затонувшего судна или иного затонувшего имущества. Соответствующее заявление направляется страховщику или организации, выдавшей документ о финансовом обеспечении, вместе с документами, подтверждающими причинение такого вреда и его размер.</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12. При заключении договора страхования и в период его действия страховщик может проводить за свой счет самостоятельно или с привлечением экспертных организаций экспертизу судна, в том числе экспертизу на предмет соответствия судна требованиям, предъявляемым к нему настоящим Кодексом.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13. Судовладелец содействует в проведении назначенной страховщиком экспертизы судна, в том числе обеспечивает доступ экспертных организаций на судно и предоставляет им имеющуюся на судне техническую и иную документацию.</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121.1. Ограничение ответственности судовладельца за ущерб от загрязнения с судна нефтью или другими веществами и за причинение вреда имуществу физических лиц, имуществу юридических лиц, в том числе инфраструктурам речного порта, морского порта (в случае плавания судна в акватории морского порта), инфраструктуре внутренних водных путей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введена</w:t>
      </w:r>
      <w:proofErr w:type="gramEnd"/>
      <w:r w:rsidRPr="00B33E5D">
        <w:rPr>
          <w:rFonts w:ascii="Times New Roman" w:hAnsi="Times New Roman" w:cs="Times New Roman"/>
          <w:sz w:val="24"/>
          <w:szCs w:val="24"/>
        </w:rPr>
        <w:t xml:space="preserve"> Федеральным </w:t>
      </w:r>
      <w:hyperlink r:id="rId401" w:history="1">
        <w:r w:rsidRPr="00B33E5D">
          <w:rPr>
            <w:rFonts w:ascii="Times New Roman" w:hAnsi="Times New Roman" w:cs="Times New Roman"/>
            <w:sz w:val="24"/>
            <w:szCs w:val="24"/>
          </w:rPr>
          <w:t>законом</w:t>
        </w:r>
      </w:hyperlink>
      <w:r w:rsidRPr="00B33E5D">
        <w:rPr>
          <w:rFonts w:ascii="Times New Roman" w:hAnsi="Times New Roman" w:cs="Times New Roman"/>
          <w:sz w:val="24"/>
          <w:szCs w:val="24"/>
        </w:rPr>
        <w:t xml:space="preserve"> от 28.07.2012 N 131-ФЗ)</w:t>
      </w:r>
    </w:p>
    <w:p w:rsidR="00661727" w:rsidRPr="00B33E5D" w:rsidRDefault="00661727" w:rsidP="00661727">
      <w:pPr>
        <w:pStyle w:val="ConsPlusNormal"/>
        <w:ind w:firstLine="540"/>
        <w:jc w:val="both"/>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84" w:name="Par1463"/>
      <w:bookmarkEnd w:id="84"/>
      <w:r w:rsidRPr="00B33E5D">
        <w:rPr>
          <w:rFonts w:ascii="Times New Roman" w:hAnsi="Times New Roman" w:cs="Times New Roman"/>
          <w:sz w:val="24"/>
          <w:szCs w:val="24"/>
        </w:rPr>
        <w:t xml:space="preserve">1. Гражданская ответственность судовладельца по застрахованным обязательствам может быть ограничена в соответствии с правилами настоящей статьи, в том числе в отношении рисков, предусмотренных </w:t>
      </w:r>
      <w:hyperlink w:anchor="Par1431" w:history="1">
        <w:r w:rsidRPr="00B33E5D">
          <w:rPr>
            <w:rFonts w:ascii="Times New Roman" w:hAnsi="Times New Roman" w:cs="Times New Roman"/>
            <w:sz w:val="24"/>
            <w:szCs w:val="24"/>
          </w:rPr>
          <w:t>статьей 121</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Если какое-либо из требований, указанных в </w:t>
      </w:r>
      <w:hyperlink w:anchor="Par1467" w:history="1">
        <w:r w:rsidRPr="00B33E5D">
          <w:rPr>
            <w:rFonts w:ascii="Times New Roman" w:hAnsi="Times New Roman" w:cs="Times New Roman"/>
            <w:sz w:val="24"/>
            <w:szCs w:val="24"/>
          </w:rPr>
          <w:t>пункте 2</w:t>
        </w:r>
      </w:hyperlink>
      <w:r w:rsidRPr="00B33E5D">
        <w:rPr>
          <w:rFonts w:ascii="Times New Roman" w:hAnsi="Times New Roman" w:cs="Times New Roman"/>
          <w:sz w:val="24"/>
          <w:szCs w:val="24"/>
        </w:rPr>
        <w:t xml:space="preserve"> настоящей статьи, предъявлено к судовладельцу или к любому лицу, за действия или бездействие которого является ответственным судовладелец, это лицо имеет право воспользоваться ограничением гражданской ответственности, предусмотренным настоящей статьей.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страховании ответственности по требованиям, которые подпадают под ограничение ответственности в соответствии с правилами настоящей статьи, страховщик имеет право воспользоваться их преимуществами в той мере, в какой ими может воспользоваться лицо, ответственность которого застрахована.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Действие, направленное на ограничение ответственности, не означает признание ответственности.</w:t>
      </w:r>
    </w:p>
    <w:p w:rsidR="00661727" w:rsidRPr="00B33E5D" w:rsidRDefault="00661727" w:rsidP="00661727">
      <w:pPr>
        <w:pStyle w:val="ConsPlusNormal"/>
        <w:ind w:firstLine="540"/>
        <w:jc w:val="both"/>
        <w:rPr>
          <w:rFonts w:ascii="Times New Roman" w:hAnsi="Times New Roman" w:cs="Times New Roman"/>
          <w:sz w:val="24"/>
          <w:szCs w:val="24"/>
        </w:rPr>
      </w:pPr>
      <w:bookmarkStart w:id="85" w:name="Par1467"/>
      <w:bookmarkEnd w:id="85"/>
      <w:r w:rsidRPr="00B33E5D">
        <w:rPr>
          <w:rFonts w:ascii="Times New Roman" w:hAnsi="Times New Roman" w:cs="Times New Roman"/>
          <w:sz w:val="24"/>
          <w:szCs w:val="24"/>
        </w:rPr>
        <w:t xml:space="preserve">2. С соблюдением положений </w:t>
      </w:r>
      <w:hyperlink w:anchor="Par1475" w:history="1">
        <w:r w:rsidRPr="00B33E5D">
          <w:rPr>
            <w:rFonts w:ascii="Times New Roman" w:hAnsi="Times New Roman" w:cs="Times New Roman"/>
            <w:sz w:val="24"/>
            <w:szCs w:val="24"/>
          </w:rPr>
          <w:t>пунктов 4</w:t>
        </w:r>
      </w:hyperlink>
      <w:r w:rsidRPr="00B33E5D">
        <w:rPr>
          <w:rFonts w:ascii="Times New Roman" w:hAnsi="Times New Roman" w:cs="Times New Roman"/>
          <w:sz w:val="24"/>
          <w:szCs w:val="24"/>
        </w:rPr>
        <w:t xml:space="preserve"> и </w:t>
      </w:r>
      <w:hyperlink w:anchor="Par1479" w:history="1">
        <w:r w:rsidRPr="00B33E5D">
          <w:rPr>
            <w:rFonts w:ascii="Times New Roman" w:hAnsi="Times New Roman" w:cs="Times New Roman"/>
            <w:sz w:val="24"/>
            <w:szCs w:val="24"/>
          </w:rPr>
          <w:t>5</w:t>
        </w:r>
      </w:hyperlink>
      <w:r w:rsidRPr="00B33E5D">
        <w:rPr>
          <w:rFonts w:ascii="Times New Roman" w:hAnsi="Times New Roman" w:cs="Times New Roman"/>
          <w:sz w:val="24"/>
          <w:szCs w:val="24"/>
        </w:rPr>
        <w:t xml:space="preserve"> настоящей статьи независимо от основания ответственности под ограничение ответственности подпадают следующие требования:</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1) требования, связанные с нанесением ущерба от загрязнения с судна нефтью или другими веществами имуществу физических лиц или юридических лиц, в том числе инфраструктурам речного порта, морского порта (в случае плавания судна в акватории морского порта), инфраструктуре внутренних водных путей, в случае возникновения такого загрязнения на борту судна либо в прямой связи с его эксплуатацией или со спасательными операциями, а</w:t>
      </w:r>
      <w:proofErr w:type="gramEnd"/>
      <w:r w:rsidRPr="00B33E5D">
        <w:rPr>
          <w:rFonts w:ascii="Times New Roman" w:hAnsi="Times New Roman" w:cs="Times New Roman"/>
          <w:sz w:val="24"/>
          <w:szCs w:val="24"/>
        </w:rPr>
        <w:t xml:space="preserve"> также требования в отношении любого возникшего в результате этого ущерба;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требования, связанные с нанесением ущерба, возникшего в результате задержки в перевозках груза, пассажиров или их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требования, связанные с нанесением иного ущерба, возникшего в результате нарушения любых возникших не из договора прав и происшедшего в прямой связи с эксплуатацией судна или со спасательными операциями;</w:t>
      </w:r>
    </w:p>
    <w:p w:rsidR="00661727" w:rsidRPr="00B33E5D" w:rsidRDefault="00661727" w:rsidP="00661727">
      <w:pPr>
        <w:pStyle w:val="ConsPlusNormal"/>
        <w:ind w:firstLine="540"/>
        <w:jc w:val="both"/>
        <w:rPr>
          <w:rFonts w:ascii="Times New Roman" w:hAnsi="Times New Roman" w:cs="Times New Roman"/>
          <w:sz w:val="24"/>
          <w:szCs w:val="24"/>
        </w:rPr>
      </w:pPr>
      <w:bookmarkStart w:id="86" w:name="Par1471"/>
      <w:bookmarkEnd w:id="86"/>
      <w:r w:rsidRPr="00B33E5D">
        <w:rPr>
          <w:rFonts w:ascii="Times New Roman" w:hAnsi="Times New Roman" w:cs="Times New Roman"/>
          <w:sz w:val="24"/>
          <w:szCs w:val="24"/>
        </w:rPr>
        <w:t>4) требования в отношении подъема, удаления, утилизации или обезвреживания судна, которое затонуло, превратилось в обломки, село на мель или покинуто, включая все, что находится или находилось на борту такого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требования в отношении удаления, утилизации или обезвреживания груза судна;</w:t>
      </w:r>
    </w:p>
    <w:p w:rsidR="00661727" w:rsidRPr="00B33E5D" w:rsidRDefault="00661727" w:rsidP="00661727">
      <w:pPr>
        <w:pStyle w:val="ConsPlusNormal"/>
        <w:ind w:firstLine="540"/>
        <w:jc w:val="both"/>
        <w:rPr>
          <w:rFonts w:ascii="Times New Roman" w:hAnsi="Times New Roman" w:cs="Times New Roman"/>
          <w:sz w:val="24"/>
          <w:szCs w:val="24"/>
        </w:rPr>
      </w:pPr>
      <w:bookmarkStart w:id="87" w:name="Par1473"/>
      <w:bookmarkEnd w:id="87"/>
      <w:r w:rsidRPr="00B33E5D">
        <w:rPr>
          <w:rFonts w:ascii="Times New Roman" w:hAnsi="Times New Roman" w:cs="Times New Roman"/>
          <w:sz w:val="24"/>
          <w:szCs w:val="24"/>
        </w:rPr>
        <w:t>6) требования лица иного, чем лицо, ответственное за ущерб, нанесенный мерами, принятыми им по предотвращению или уменьшению ущерба, в отношении которого лицо, ответственное за ущерб, в соответствии с настоящей статьей может ограничить свою ответственность за причиненный такими мерами последующий ущерб.</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Требования, указанные в </w:t>
      </w:r>
      <w:hyperlink w:anchor="Par1467" w:history="1">
        <w:r w:rsidRPr="00B33E5D">
          <w:rPr>
            <w:rFonts w:ascii="Times New Roman" w:hAnsi="Times New Roman" w:cs="Times New Roman"/>
            <w:sz w:val="24"/>
            <w:szCs w:val="24"/>
          </w:rPr>
          <w:t>пункте 2</w:t>
        </w:r>
      </w:hyperlink>
      <w:r w:rsidRPr="00B33E5D">
        <w:rPr>
          <w:rFonts w:ascii="Times New Roman" w:hAnsi="Times New Roman" w:cs="Times New Roman"/>
          <w:sz w:val="24"/>
          <w:szCs w:val="24"/>
        </w:rPr>
        <w:t xml:space="preserve"> настоящей статьи, подпадают под ограничение ответственности, если даже они предъявлены в порядке регресса или на основании возникших из договора гарантий либо иным образом. Однако требования, указанные в </w:t>
      </w:r>
      <w:hyperlink w:anchor="Par1471" w:history="1">
        <w:r w:rsidRPr="00B33E5D">
          <w:rPr>
            <w:rFonts w:ascii="Times New Roman" w:hAnsi="Times New Roman" w:cs="Times New Roman"/>
            <w:sz w:val="24"/>
            <w:szCs w:val="24"/>
          </w:rPr>
          <w:t>подпунктах 4</w:t>
        </w:r>
      </w:hyperlink>
      <w:r w:rsidRPr="00B33E5D">
        <w:rPr>
          <w:rFonts w:ascii="Times New Roman" w:hAnsi="Times New Roman" w:cs="Times New Roman"/>
          <w:sz w:val="24"/>
          <w:szCs w:val="24"/>
        </w:rPr>
        <w:t xml:space="preserve"> - </w:t>
      </w:r>
      <w:hyperlink w:anchor="Par1473" w:history="1">
        <w:r w:rsidRPr="00B33E5D">
          <w:rPr>
            <w:rFonts w:ascii="Times New Roman" w:hAnsi="Times New Roman" w:cs="Times New Roman"/>
            <w:sz w:val="24"/>
            <w:szCs w:val="24"/>
          </w:rPr>
          <w:t>6 пункта 2</w:t>
        </w:r>
      </w:hyperlink>
      <w:r w:rsidRPr="00B33E5D">
        <w:rPr>
          <w:rFonts w:ascii="Times New Roman" w:hAnsi="Times New Roman" w:cs="Times New Roman"/>
          <w:sz w:val="24"/>
          <w:szCs w:val="24"/>
        </w:rPr>
        <w:t xml:space="preserve"> настоящей статьи, не подпадают под ограничение ответственности в той мере, в какой они касаются вознаграждения по договору, заключенному с лицом, ответственным за ущерб.</w:t>
      </w:r>
    </w:p>
    <w:p w:rsidR="00661727" w:rsidRPr="00B33E5D" w:rsidRDefault="00661727" w:rsidP="00661727">
      <w:pPr>
        <w:pStyle w:val="ConsPlusNormal"/>
        <w:ind w:firstLine="540"/>
        <w:jc w:val="both"/>
        <w:rPr>
          <w:rFonts w:ascii="Times New Roman" w:hAnsi="Times New Roman" w:cs="Times New Roman"/>
          <w:sz w:val="24"/>
          <w:szCs w:val="24"/>
        </w:rPr>
      </w:pPr>
      <w:bookmarkStart w:id="88" w:name="Par1475"/>
      <w:bookmarkEnd w:id="88"/>
      <w:r w:rsidRPr="00B33E5D">
        <w:rPr>
          <w:rFonts w:ascii="Times New Roman" w:hAnsi="Times New Roman" w:cs="Times New Roman"/>
          <w:sz w:val="24"/>
          <w:szCs w:val="24"/>
        </w:rPr>
        <w:t xml:space="preserve">4. Правила настоящей статьи не применяются </w:t>
      </w:r>
      <w:proofErr w:type="gramStart"/>
      <w:r w:rsidRPr="00B33E5D">
        <w:rPr>
          <w:rFonts w:ascii="Times New Roman" w:hAnsi="Times New Roman" w:cs="Times New Roman"/>
          <w:sz w:val="24"/>
          <w:szCs w:val="24"/>
        </w:rPr>
        <w:t>к</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требованиям, подпадающим под любое международное соглашение Российской Федерации или законодательство Российской Федерации, регулирующие или запрещающие ограничение ответственности за ядерный ущерб;</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требованиям, предъявленным к владельцу судна с ядерным двигателем относительно ядерного ущерба;</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3) требованиям работников владельца судна, спасателя или спасателей, обязанности которых связаны с судном, а также их наследников, иждивенцев или других лиц, имеющих право предъявлять такие требования, если в соответствии с законодательством, регулирующим отношения по трудовому договору между владельцем судна и работниками, владелец судна не вправе ограничить свою ответственность по этим требованиям либо если в соответствии с указанным законодательством он может</w:t>
      </w:r>
      <w:proofErr w:type="gramEnd"/>
      <w:r w:rsidRPr="00B33E5D">
        <w:rPr>
          <w:rFonts w:ascii="Times New Roman" w:hAnsi="Times New Roman" w:cs="Times New Roman"/>
          <w:sz w:val="24"/>
          <w:szCs w:val="24"/>
        </w:rPr>
        <w:t xml:space="preserve"> ограничить ее только суммой, превышающей сумму, предусмотренную </w:t>
      </w:r>
      <w:hyperlink w:anchor="Par1481" w:history="1">
        <w:r w:rsidRPr="00B33E5D">
          <w:rPr>
            <w:rFonts w:ascii="Times New Roman" w:hAnsi="Times New Roman" w:cs="Times New Roman"/>
            <w:sz w:val="24"/>
            <w:szCs w:val="24"/>
          </w:rPr>
          <w:t>пунктом 7</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ind w:firstLine="540"/>
        <w:jc w:val="both"/>
        <w:rPr>
          <w:rFonts w:ascii="Times New Roman" w:hAnsi="Times New Roman" w:cs="Times New Roman"/>
          <w:sz w:val="24"/>
          <w:szCs w:val="24"/>
        </w:rPr>
      </w:pPr>
      <w:bookmarkStart w:id="89" w:name="Par1479"/>
      <w:bookmarkEnd w:id="89"/>
      <w:r w:rsidRPr="00B33E5D">
        <w:rPr>
          <w:rFonts w:ascii="Times New Roman" w:hAnsi="Times New Roman" w:cs="Times New Roman"/>
          <w:sz w:val="24"/>
          <w:szCs w:val="24"/>
        </w:rPr>
        <w:lastRenderedPageBreak/>
        <w:t xml:space="preserve">5. Лицо, несущее ответственность, не имеет права на ограничение ответственности, если доказано, что ущерб явился результатом его действия или бездействия, </w:t>
      </w:r>
      <w:proofErr w:type="gramStart"/>
      <w:r w:rsidRPr="00B33E5D">
        <w:rPr>
          <w:rFonts w:ascii="Times New Roman" w:hAnsi="Times New Roman" w:cs="Times New Roman"/>
          <w:sz w:val="24"/>
          <w:szCs w:val="24"/>
        </w:rPr>
        <w:t>совершенных</w:t>
      </w:r>
      <w:proofErr w:type="gramEnd"/>
      <w:r w:rsidRPr="00B33E5D">
        <w:rPr>
          <w:rFonts w:ascii="Times New Roman" w:hAnsi="Times New Roman" w:cs="Times New Roman"/>
          <w:sz w:val="24"/>
          <w:szCs w:val="24"/>
        </w:rPr>
        <w:t xml:space="preserve"> умышленно или по грубой неосторожности.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Если лицо, имеющее право на ограничение ответственности в соответствии с правилами настоящей статьи, предъявляет требование к истцу, возникающее из того же происшествия, их соответствующие требования подлежат зачету и положения настоящей статьи применяются только к остатку, если он образуется.</w:t>
      </w:r>
    </w:p>
    <w:p w:rsidR="00661727" w:rsidRPr="00B33E5D" w:rsidRDefault="00661727" w:rsidP="00661727">
      <w:pPr>
        <w:pStyle w:val="ConsPlusNormal"/>
        <w:ind w:firstLine="540"/>
        <w:jc w:val="both"/>
        <w:rPr>
          <w:rFonts w:ascii="Times New Roman" w:hAnsi="Times New Roman" w:cs="Times New Roman"/>
          <w:sz w:val="24"/>
          <w:szCs w:val="24"/>
        </w:rPr>
      </w:pPr>
      <w:bookmarkStart w:id="90" w:name="Par1481"/>
      <w:bookmarkEnd w:id="90"/>
      <w:r w:rsidRPr="00B33E5D">
        <w:rPr>
          <w:rFonts w:ascii="Times New Roman" w:hAnsi="Times New Roman" w:cs="Times New Roman"/>
          <w:sz w:val="24"/>
          <w:szCs w:val="24"/>
        </w:rPr>
        <w:t>7. Пределы ответственности по требованиям, возникшим из одного и того же происшествия, исчисляются следующим образом:</w:t>
      </w:r>
    </w:p>
    <w:p w:rsidR="00661727" w:rsidRPr="00B33E5D" w:rsidRDefault="00661727" w:rsidP="00661727">
      <w:pPr>
        <w:pStyle w:val="ConsPlusNormal"/>
        <w:ind w:firstLine="540"/>
        <w:jc w:val="both"/>
        <w:rPr>
          <w:rFonts w:ascii="Times New Roman" w:hAnsi="Times New Roman" w:cs="Times New Roman"/>
          <w:sz w:val="24"/>
          <w:szCs w:val="24"/>
        </w:rPr>
      </w:pPr>
      <w:bookmarkStart w:id="91" w:name="Par1482"/>
      <w:bookmarkEnd w:id="91"/>
      <w:r w:rsidRPr="00B33E5D">
        <w:rPr>
          <w:rFonts w:ascii="Times New Roman" w:hAnsi="Times New Roman" w:cs="Times New Roman"/>
          <w:sz w:val="24"/>
          <w:szCs w:val="24"/>
        </w:rPr>
        <w:t>1) для судна вместимостью не более 2000 - пятьдесят миллионов рублей;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для судна вместимостью 2000 и более к сумме, указанной в </w:t>
      </w:r>
      <w:hyperlink w:anchor="Par1482" w:history="1">
        <w:r w:rsidRPr="00B33E5D">
          <w:rPr>
            <w:rFonts w:ascii="Times New Roman" w:hAnsi="Times New Roman" w:cs="Times New Roman"/>
            <w:sz w:val="24"/>
            <w:szCs w:val="24"/>
          </w:rPr>
          <w:t>подпункте 1</w:t>
        </w:r>
      </w:hyperlink>
      <w:r w:rsidRPr="00B33E5D">
        <w:rPr>
          <w:rFonts w:ascii="Times New Roman" w:hAnsi="Times New Roman" w:cs="Times New Roman"/>
          <w:sz w:val="24"/>
          <w:szCs w:val="24"/>
        </w:rPr>
        <w:t xml:space="preserve"> настоящего пункта, добавляется: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 каждую единицу вместимости от 2001 до 4000 - пять тысяч рублей;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 каждую единицу вместимости от 4001 до 6000 - четыре тысячи рублей;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 каждую единицу вместимости свыше 6001 - три тысячи рублей.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8. Для целей настоящей статьи вместимость судна определяется на основании мерительного свидетельства, предусмотренного </w:t>
      </w:r>
      <w:hyperlink w:anchor="Par288" w:history="1">
        <w:r w:rsidRPr="00B33E5D">
          <w:rPr>
            <w:rFonts w:ascii="Times New Roman" w:hAnsi="Times New Roman" w:cs="Times New Roman"/>
            <w:sz w:val="24"/>
            <w:szCs w:val="24"/>
          </w:rPr>
          <w:t>статьей 14</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9. Пределы ответственности, определенные в соответствии с </w:t>
      </w:r>
      <w:hyperlink w:anchor="Par1481" w:history="1">
        <w:r w:rsidRPr="00B33E5D">
          <w:rPr>
            <w:rFonts w:ascii="Times New Roman" w:hAnsi="Times New Roman" w:cs="Times New Roman"/>
            <w:sz w:val="24"/>
            <w:szCs w:val="24"/>
          </w:rPr>
          <w:t>пунктом 7</w:t>
        </w:r>
      </w:hyperlink>
      <w:r w:rsidRPr="00B33E5D">
        <w:rPr>
          <w:rFonts w:ascii="Times New Roman" w:hAnsi="Times New Roman" w:cs="Times New Roman"/>
          <w:sz w:val="24"/>
          <w:szCs w:val="24"/>
        </w:rPr>
        <w:t xml:space="preserve"> настоящей статьи, применяются к совокупности всех требований, возникших из какого-либо одного происшествия, </w:t>
      </w:r>
      <w:proofErr w:type="gramStart"/>
      <w:r w:rsidRPr="00B33E5D">
        <w:rPr>
          <w:rFonts w:ascii="Times New Roman" w:hAnsi="Times New Roman" w:cs="Times New Roman"/>
          <w:sz w:val="24"/>
          <w:szCs w:val="24"/>
        </w:rPr>
        <w:t>против</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любого лица, за действия или бездействие которого упомянутые лицо либо лица ответственны;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владельца судна, предоставляющего услуги по спасанию с такого судна, спасателя или спасателей, действующих с такого судна, и любого лица, за действия или бездействие которого владелец судна либо спасатель или спасатели ответственны;</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3) спасателя или спасателей, действующих не с судна или исключительно на судне, которому или в отношении которого предоставляются услуги по спасанию, и любого лица, за действия или бездействие которого спасатель либо спасатели ответственны.</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10. Настоящая статья применяется во всех случаях, если любое лицо, указанное в </w:t>
      </w:r>
      <w:hyperlink w:anchor="Par1463"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предъявляет требование об ограничении его ответственности в суде либо об освобождении судна или другого имущества, которые арестованы, либо об ограничении любого обеспечения, которое предоставлено в пределах юрисдикции Российской Федерации.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11. Компенсация вреда в части суммы, превышающей сумму, предусмотренную </w:t>
      </w:r>
      <w:hyperlink w:anchor="Par1481" w:history="1">
        <w:r w:rsidRPr="00B33E5D">
          <w:rPr>
            <w:rFonts w:ascii="Times New Roman" w:hAnsi="Times New Roman" w:cs="Times New Roman"/>
            <w:sz w:val="24"/>
            <w:szCs w:val="24"/>
          </w:rPr>
          <w:t>пунктом 7</w:t>
        </w:r>
      </w:hyperlink>
      <w:r w:rsidRPr="00B33E5D">
        <w:rPr>
          <w:rFonts w:ascii="Times New Roman" w:hAnsi="Times New Roman" w:cs="Times New Roman"/>
          <w:sz w:val="24"/>
          <w:szCs w:val="24"/>
        </w:rPr>
        <w:t xml:space="preserve"> настоящей статьи, по требованиям, ответственность по которым ограничена в соответствии с настоящей статьей, осуществляется из компенсационного фонда в соответствии с федеральным законом.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122. Ничтожность соглашений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Соглашения перевозчиков с грузоотправителями, грузополучателями или буксировщиков с отправителями буксируемых объектов, получателями буксируемых объектов, имеющие целью ограничение установленной настоящим Кодексом для перевозчиков, буксировщиков, грузоотправителей, грузополучателей, отправителей буксируемых объектов и получателей буксируемых объектов ответственности и освобождение от нее, считаются ничтожными.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bookmarkStart w:id="92" w:name="Par1499"/>
      <w:bookmarkEnd w:id="92"/>
      <w:r w:rsidRPr="00B33E5D">
        <w:rPr>
          <w:rFonts w:ascii="Times New Roman" w:hAnsi="Times New Roman" w:cs="Times New Roman"/>
          <w:sz w:val="24"/>
          <w:szCs w:val="24"/>
        </w:rPr>
        <w:t>Глава XVI. СПАСАНИЕ СУДОВ И ДРУГОГО ИМУЩЕСТВА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123. Сфера применения правил, установленных настоящей главой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 Правила, установленные настоящей главой, применяются к любым спасательным операциям, если договором о спасании не предусмотрено иное.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Стороны не вправе своим договором исключить применение </w:t>
      </w:r>
      <w:hyperlink w:anchor="Par1521" w:history="1">
        <w:r w:rsidRPr="00B33E5D">
          <w:rPr>
            <w:rFonts w:ascii="Times New Roman" w:hAnsi="Times New Roman" w:cs="Times New Roman"/>
            <w:sz w:val="24"/>
            <w:szCs w:val="24"/>
          </w:rPr>
          <w:t>статьи 125</w:t>
        </w:r>
      </w:hyperlink>
      <w:r w:rsidRPr="00B33E5D">
        <w:rPr>
          <w:rFonts w:ascii="Times New Roman" w:hAnsi="Times New Roman" w:cs="Times New Roman"/>
          <w:sz w:val="24"/>
          <w:szCs w:val="24"/>
        </w:rPr>
        <w:t xml:space="preserve"> настоящего Кодекса, а также отступить от установленных </w:t>
      </w:r>
      <w:hyperlink w:anchor="Par1527" w:history="1">
        <w:r w:rsidRPr="00B33E5D">
          <w:rPr>
            <w:rFonts w:ascii="Times New Roman" w:hAnsi="Times New Roman" w:cs="Times New Roman"/>
            <w:sz w:val="24"/>
            <w:szCs w:val="24"/>
          </w:rPr>
          <w:t>статьей 126</w:t>
        </w:r>
      </w:hyperlink>
      <w:r w:rsidRPr="00B33E5D">
        <w:rPr>
          <w:rFonts w:ascii="Times New Roman" w:hAnsi="Times New Roman" w:cs="Times New Roman"/>
          <w:sz w:val="24"/>
          <w:szCs w:val="24"/>
        </w:rPr>
        <w:t xml:space="preserve"> настоящего Кодекса обязанностей по предотвращению или уменьшению ущерба окружающей среде.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Для целей настоящей главы: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спасательной операцией является любое действие или любая деятельность, предпринимаемые для оказания помощи любому судну или другому имуществу, находящимся в опасности на внутренних водных путях;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402"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имуществом является не прикрепленное постоянно и преднамеренно к берегу имущество;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ущербом окружающей среде является значительный реальный ущерб, причиненный здоровью человека или водным биологическим ресурсам на внутренних водных путях либо в прилегающих к ним районах загрязнением, пожаром, взрывом или другими подобными крупными инцидентами.</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 xml:space="preserve">(в ред. Федерального </w:t>
      </w:r>
      <w:hyperlink r:id="rId403"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Правила, установленные настоящей главой, за исключением правила, установленного </w:t>
      </w:r>
      <w:hyperlink w:anchor="Par1576" w:history="1">
        <w:r w:rsidRPr="00B33E5D">
          <w:rPr>
            <w:rFonts w:ascii="Times New Roman" w:hAnsi="Times New Roman" w:cs="Times New Roman"/>
            <w:sz w:val="24"/>
            <w:szCs w:val="24"/>
          </w:rPr>
          <w:t>пунктом 1 статьи 131</w:t>
        </w:r>
      </w:hyperlink>
      <w:r w:rsidRPr="00B33E5D">
        <w:rPr>
          <w:rFonts w:ascii="Times New Roman" w:hAnsi="Times New Roman" w:cs="Times New Roman"/>
          <w:sz w:val="24"/>
          <w:szCs w:val="24"/>
        </w:rPr>
        <w:t xml:space="preserve"> настоящего Кодекса, также распространяются </w:t>
      </w:r>
      <w:proofErr w:type="gramStart"/>
      <w:r w:rsidRPr="00B33E5D">
        <w:rPr>
          <w:rFonts w:ascii="Times New Roman" w:hAnsi="Times New Roman" w:cs="Times New Roman"/>
          <w:sz w:val="24"/>
          <w:szCs w:val="24"/>
        </w:rPr>
        <w:t>на</w:t>
      </w:r>
      <w:proofErr w:type="gramEnd"/>
      <w:r w:rsidRPr="00B33E5D">
        <w:rPr>
          <w:rFonts w:ascii="Times New Roman" w:hAnsi="Times New Roman" w:cs="Times New Roman"/>
          <w:sz w:val="24"/>
          <w:szCs w:val="24"/>
        </w:rPr>
        <w:t>:</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военные корабли, военно-вспомогательные суда и другие суда, находящиеся в собственности Российской Федерации, собственности субъектов Российской Федерации или эксплуатируемые ими и используемые в момент осуществления спасательных операций только для правительственной некоммерческой службы;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некоммерческие грузы, находящиеся в собственности государства.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Правила, установленные настоящей главой, не распространяются на имущество культурного характера, имеющее доисторическое, археологическое или историческое значение, если оно находится на дне на внутренних водных путях.</w:t>
      </w:r>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404"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124. Договоры о спасании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Капитан судна имеет право заключать договоры о спасании для осуществления спасательных операций от имени судовладельца. Капитан судна или судовладелец имеет право заключать такие договоры от имени владельца имущества, находящегося на борту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93" w:name="Par1521"/>
      <w:bookmarkEnd w:id="93"/>
      <w:r w:rsidRPr="00B33E5D">
        <w:rPr>
          <w:rFonts w:ascii="Times New Roman" w:hAnsi="Times New Roman" w:cs="Times New Roman"/>
          <w:sz w:val="24"/>
          <w:szCs w:val="24"/>
        </w:rPr>
        <w:t>Статья 125. Недействительность договоров или их изменение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Договор или любые его условия могут быть признаны недействительными или изменены, если: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договор заключен под чрезмерным воздействием или под влиянием опасности и его условия являются несправедливыми;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плата, предусмотренная договором, чрезмерно завышена или занижена по отношению к фактически оказанным услугам.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94" w:name="Par1527"/>
      <w:bookmarkEnd w:id="94"/>
      <w:r w:rsidRPr="00B33E5D">
        <w:rPr>
          <w:rFonts w:ascii="Times New Roman" w:hAnsi="Times New Roman" w:cs="Times New Roman"/>
          <w:sz w:val="24"/>
          <w:szCs w:val="24"/>
        </w:rPr>
        <w:t>Статья 126. Обязанности спасателя, владельца судна и капитана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По отношению к владельцу находящегося в опасности судна или владельцу находящегося в опасности другого имущества спасатель обязан:</w:t>
      </w:r>
    </w:p>
    <w:p w:rsidR="00661727" w:rsidRPr="00B33E5D" w:rsidRDefault="00661727" w:rsidP="00661727">
      <w:pPr>
        <w:pStyle w:val="ConsPlusNormal"/>
        <w:ind w:firstLine="540"/>
        <w:jc w:val="both"/>
        <w:rPr>
          <w:rFonts w:ascii="Times New Roman" w:hAnsi="Times New Roman" w:cs="Times New Roman"/>
          <w:sz w:val="24"/>
          <w:szCs w:val="24"/>
        </w:rPr>
      </w:pPr>
      <w:bookmarkStart w:id="95" w:name="Par1530"/>
      <w:bookmarkEnd w:id="95"/>
      <w:r w:rsidRPr="00B33E5D">
        <w:rPr>
          <w:rFonts w:ascii="Times New Roman" w:hAnsi="Times New Roman" w:cs="Times New Roman"/>
          <w:sz w:val="24"/>
          <w:szCs w:val="24"/>
        </w:rPr>
        <w:t>осуществлять спасательные операции с должной заботой;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при выполнении обязанности, предусмотренной </w:t>
      </w:r>
      <w:hyperlink w:anchor="Par1530" w:history="1">
        <w:r w:rsidRPr="00B33E5D">
          <w:rPr>
            <w:rFonts w:ascii="Times New Roman" w:hAnsi="Times New Roman" w:cs="Times New Roman"/>
            <w:sz w:val="24"/>
            <w:szCs w:val="24"/>
          </w:rPr>
          <w:t>абзацем вторым</w:t>
        </w:r>
      </w:hyperlink>
      <w:r w:rsidRPr="00B33E5D">
        <w:rPr>
          <w:rFonts w:ascii="Times New Roman" w:hAnsi="Times New Roman" w:cs="Times New Roman"/>
          <w:sz w:val="24"/>
          <w:szCs w:val="24"/>
        </w:rPr>
        <w:t xml:space="preserve"> настоящего пункта, проявлять должную заботу о предотвращении или об уменьшении ущерба окружающей среде;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обращаться за помощью к другим спасателям, когда этого разумно требуют обстоятельства;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соглашаться на участие других спасателей, когда этого разумно требует капитан находящегося в опасности судна или его владелец либо владелец находящегося в опасности другого имущества, при условии, если это не повлияет на размер вознаграждения спасателя и будет признано, что такое требование неразумно.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По отношению к спасателю капитан находящегося в опасности судна и его владелец или владелец находящегося в опасности другого имущества обязаны: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полной мере сотрудничать с ним в ходе спасательных операций;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при выполнении обязанности, предусмотренной </w:t>
      </w:r>
      <w:hyperlink w:anchor="Par1530" w:history="1">
        <w:r w:rsidRPr="00B33E5D">
          <w:rPr>
            <w:rFonts w:ascii="Times New Roman" w:hAnsi="Times New Roman" w:cs="Times New Roman"/>
            <w:sz w:val="24"/>
            <w:szCs w:val="24"/>
          </w:rPr>
          <w:t>абзацем вторым</w:t>
        </w:r>
      </w:hyperlink>
      <w:r w:rsidRPr="00B33E5D">
        <w:rPr>
          <w:rFonts w:ascii="Times New Roman" w:hAnsi="Times New Roman" w:cs="Times New Roman"/>
          <w:sz w:val="24"/>
          <w:szCs w:val="24"/>
        </w:rPr>
        <w:t xml:space="preserve"> настоящего пункта, проявлять должную заботу о предотвращении или об уменьшении ущерба окружающей среде;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принять судно или другое имущество, после того как оно доставлено в безопасное место, если этого разумно требует спасатель.</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127. Условия вознаграждения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Спасательные операции, имевшие полезный результат, дают право на вознаграждение.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Никакой платы в соответствии с правилами, установленными настоящей главой, не полагается, если спасательные операции не имели полезного результата, за исключением случая, предусмотренного </w:t>
      </w:r>
      <w:hyperlink w:anchor="Par1561" w:history="1">
        <w:r w:rsidRPr="00B33E5D">
          <w:rPr>
            <w:rFonts w:ascii="Times New Roman" w:hAnsi="Times New Roman" w:cs="Times New Roman"/>
            <w:sz w:val="24"/>
            <w:szCs w:val="24"/>
          </w:rPr>
          <w:t>статьей 129</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96" w:name="Par1544"/>
      <w:bookmarkEnd w:id="96"/>
      <w:r w:rsidRPr="00B33E5D">
        <w:rPr>
          <w:rFonts w:ascii="Times New Roman" w:hAnsi="Times New Roman" w:cs="Times New Roman"/>
          <w:sz w:val="24"/>
          <w:szCs w:val="24"/>
        </w:rPr>
        <w:t>Статья 128. Критерии установления вознаграждения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97" w:name="Par1546"/>
      <w:bookmarkEnd w:id="97"/>
      <w:r w:rsidRPr="00B33E5D">
        <w:rPr>
          <w:rFonts w:ascii="Times New Roman" w:hAnsi="Times New Roman" w:cs="Times New Roman"/>
          <w:sz w:val="24"/>
          <w:szCs w:val="24"/>
        </w:rPr>
        <w:t>1. Вознаграждение устанавливается в целях поощрения спасательных операций с учетом следующих критериев независимо от последовательности, в которой они указаны: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спасенная стоимость судна и другого имущества;</w:t>
      </w:r>
    </w:p>
    <w:p w:rsidR="00661727" w:rsidRPr="00B33E5D" w:rsidRDefault="00661727" w:rsidP="00661727">
      <w:pPr>
        <w:pStyle w:val="ConsPlusNormal"/>
        <w:ind w:firstLine="540"/>
        <w:jc w:val="both"/>
        <w:rPr>
          <w:rFonts w:ascii="Times New Roman" w:hAnsi="Times New Roman" w:cs="Times New Roman"/>
          <w:sz w:val="24"/>
          <w:szCs w:val="24"/>
        </w:rPr>
      </w:pPr>
      <w:bookmarkStart w:id="98" w:name="Par1548"/>
      <w:bookmarkEnd w:id="98"/>
      <w:r w:rsidRPr="00B33E5D">
        <w:rPr>
          <w:rFonts w:ascii="Times New Roman" w:hAnsi="Times New Roman" w:cs="Times New Roman"/>
          <w:sz w:val="24"/>
          <w:szCs w:val="24"/>
        </w:rPr>
        <w:t>2) мастерство и усилия спасателей в предотвращении или уменьшении ущерба окружающей среде;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степень успеха, достигнутого спасателями;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характер и степень опасности;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мастерство и усилия спасателей в спасании судна, другого имущества и людей;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затраченное спасателями время и понесенные расходы и убытки;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7) риск ответственности и иные риски, которым подвергались спасатели или их оборудование;</w:t>
      </w:r>
    </w:p>
    <w:p w:rsidR="00661727" w:rsidRPr="00B33E5D" w:rsidRDefault="00661727" w:rsidP="00661727">
      <w:pPr>
        <w:pStyle w:val="ConsPlusNormal"/>
        <w:ind w:firstLine="540"/>
        <w:jc w:val="both"/>
        <w:rPr>
          <w:rFonts w:ascii="Times New Roman" w:hAnsi="Times New Roman" w:cs="Times New Roman"/>
          <w:sz w:val="24"/>
          <w:szCs w:val="24"/>
        </w:rPr>
      </w:pPr>
      <w:bookmarkStart w:id="99" w:name="Par1554"/>
      <w:bookmarkEnd w:id="99"/>
      <w:r w:rsidRPr="00B33E5D">
        <w:rPr>
          <w:rFonts w:ascii="Times New Roman" w:hAnsi="Times New Roman" w:cs="Times New Roman"/>
          <w:sz w:val="24"/>
          <w:szCs w:val="24"/>
        </w:rPr>
        <w:t>8) быстрота оказания услуг;</w:t>
      </w:r>
    </w:p>
    <w:p w:rsidR="00661727" w:rsidRPr="00B33E5D" w:rsidRDefault="00661727" w:rsidP="00661727">
      <w:pPr>
        <w:pStyle w:val="ConsPlusNormal"/>
        <w:ind w:firstLine="540"/>
        <w:jc w:val="both"/>
        <w:rPr>
          <w:rFonts w:ascii="Times New Roman" w:hAnsi="Times New Roman" w:cs="Times New Roman"/>
          <w:sz w:val="24"/>
          <w:szCs w:val="24"/>
        </w:rPr>
      </w:pPr>
      <w:bookmarkStart w:id="100" w:name="Par1555"/>
      <w:bookmarkEnd w:id="100"/>
      <w:r w:rsidRPr="00B33E5D">
        <w:rPr>
          <w:rFonts w:ascii="Times New Roman" w:hAnsi="Times New Roman" w:cs="Times New Roman"/>
          <w:sz w:val="24"/>
          <w:szCs w:val="24"/>
        </w:rPr>
        <w:t>9) наличие и использование судов или другого предназначенного для спасательных операций оборудования;</w:t>
      </w:r>
    </w:p>
    <w:p w:rsidR="00661727" w:rsidRPr="00B33E5D" w:rsidRDefault="00661727" w:rsidP="00661727">
      <w:pPr>
        <w:pStyle w:val="ConsPlusNormal"/>
        <w:ind w:firstLine="540"/>
        <w:jc w:val="both"/>
        <w:rPr>
          <w:rFonts w:ascii="Times New Roman" w:hAnsi="Times New Roman" w:cs="Times New Roman"/>
          <w:sz w:val="24"/>
          <w:szCs w:val="24"/>
        </w:rPr>
      </w:pPr>
      <w:bookmarkStart w:id="101" w:name="Par1556"/>
      <w:bookmarkEnd w:id="101"/>
      <w:r w:rsidRPr="00B33E5D">
        <w:rPr>
          <w:rFonts w:ascii="Times New Roman" w:hAnsi="Times New Roman" w:cs="Times New Roman"/>
          <w:sz w:val="24"/>
          <w:szCs w:val="24"/>
        </w:rPr>
        <w:t>10) состояние готовности оборудования спасателей, эффективность и стоимость такого оборудования.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Вознаграждение, установленное в соответствии с </w:t>
      </w:r>
      <w:hyperlink w:anchor="Par1546"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уплачивается всеми лицами, заинтересованными в судне и другом имуществе, пропорционально соответствующей спасенной стоимости судна и другого имущества.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Вознаграждение, за исключением любых процентов и возмещаемых судебных и арбитражных расходов, которые могут подлежать уплате в связи с вознаграждением, не должно превышать спасенную стоимость судна и другого имущества.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Суд, арбитражный суд или третейский суд не обязан устанавливать вознаграждение согласно настоящей статье в размере максимальной спасенной стоимости судна и другого имущества до определения специальной компенсации, подлежащей уплате согласно </w:t>
      </w:r>
      <w:hyperlink w:anchor="Par1561" w:history="1">
        <w:r w:rsidRPr="00B33E5D">
          <w:rPr>
            <w:rFonts w:ascii="Times New Roman" w:hAnsi="Times New Roman" w:cs="Times New Roman"/>
            <w:sz w:val="24"/>
            <w:szCs w:val="24"/>
          </w:rPr>
          <w:t>статье 129</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102" w:name="Par1561"/>
      <w:bookmarkEnd w:id="102"/>
      <w:r w:rsidRPr="00B33E5D">
        <w:rPr>
          <w:rFonts w:ascii="Times New Roman" w:hAnsi="Times New Roman" w:cs="Times New Roman"/>
          <w:sz w:val="24"/>
          <w:szCs w:val="24"/>
        </w:rPr>
        <w:t>Статья 129. Специальная компенсация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103" w:name="Par1563"/>
      <w:bookmarkEnd w:id="103"/>
      <w:r w:rsidRPr="00B33E5D">
        <w:rPr>
          <w:rFonts w:ascii="Times New Roman" w:hAnsi="Times New Roman" w:cs="Times New Roman"/>
          <w:sz w:val="24"/>
          <w:szCs w:val="24"/>
        </w:rPr>
        <w:t xml:space="preserve">1. В случае, если спасатель осуществил спасательные операции по отношению к судну, которое само или его груз создавали угрозу причинения ущерба окружающей среде, и не смог заработать вознаграждение согласно </w:t>
      </w:r>
      <w:hyperlink w:anchor="Par1544" w:history="1">
        <w:r w:rsidRPr="00B33E5D">
          <w:rPr>
            <w:rFonts w:ascii="Times New Roman" w:hAnsi="Times New Roman" w:cs="Times New Roman"/>
            <w:sz w:val="24"/>
            <w:szCs w:val="24"/>
          </w:rPr>
          <w:t>статье 128</w:t>
        </w:r>
      </w:hyperlink>
      <w:r w:rsidRPr="00B33E5D">
        <w:rPr>
          <w:rFonts w:ascii="Times New Roman" w:hAnsi="Times New Roman" w:cs="Times New Roman"/>
          <w:sz w:val="24"/>
          <w:szCs w:val="24"/>
        </w:rPr>
        <w:t xml:space="preserve"> настоящего Кодекса, по крайней </w:t>
      </w:r>
      <w:proofErr w:type="gramStart"/>
      <w:r w:rsidRPr="00B33E5D">
        <w:rPr>
          <w:rFonts w:ascii="Times New Roman" w:hAnsi="Times New Roman" w:cs="Times New Roman"/>
          <w:sz w:val="24"/>
          <w:szCs w:val="24"/>
        </w:rPr>
        <w:t>мере</w:t>
      </w:r>
      <w:proofErr w:type="gramEnd"/>
      <w:r w:rsidRPr="00B33E5D">
        <w:rPr>
          <w:rFonts w:ascii="Times New Roman" w:hAnsi="Times New Roman" w:cs="Times New Roman"/>
          <w:sz w:val="24"/>
          <w:szCs w:val="24"/>
        </w:rPr>
        <w:t xml:space="preserve"> равное специальной компенсации, определяемой в соответствии с настоящей статьей, он имеет право на получение от владельца такого судна специальной компенсации, равной расходам спасателя, как они </w:t>
      </w:r>
      <w:proofErr w:type="gramStart"/>
      <w:r w:rsidRPr="00B33E5D">
        <w:rPr>
          <w:rFonts w:ascii="Times New Roman" w:hAnsi="Times New Roman" w:cs="Times New Roman"/>
          <w:sz w:val="24"/>
          <w:szCs w:val="24"/>
        </w:rPr>
        <w:t xml:space="preserve">определены в </w:t>
      </w:r>
      <w:hyperlink w:anchor="Par1565" w:history="1">
        <w:r w:rsidRPr="00B33E5D">
          <w:rPr>
            <w:rFonts w:ascii="Times New Roman" w:hAnsi="Times New Roman" w:cs="Times New Roman"/>
            <w:sz w:val="24"/>
            <w:szCs w:val="24"/>
          </w:rPr>
          <w:t>пункте 3</w:t>
        </w:r>
      </w:hyperlink>
      <w:r w:rsidRPr="00B33E5D">
        <w:rPr>
          <w:rFonts w:ascii="Times New Roman" w:hAnsi="Times New Roman" w:cs="Times New Roman"/>
          <w:sz w:val="24"/>
          <w:szCs w:val="24"/>
        </w:rPr>
        <w:t xml:space="preserve"> настоящей статьи.</w:t>
      </w:r>
      <w:proofErr w:type="gramEnd"/>
    </w:p>
    <w:p w:rsidR="00661727" w:rsidRPr="00B33E5D" w:rsidRDefault="00661727" w:rsidP="00661727">
      <w:pPr>
        <w:pStyle w:val="ConsPlusNormal"/>
        <w:ind w:firstLine="540"/>
        <w:jc w:val="both"/>
        <w:rPr>
          <w:rFonts w:ascii="Times New Roman" w:hAnsi="Times New Roman" w:cs="Times New Roman"/>
          <w:sz w:val="24"/>
          <w:szCs w:val="24"/>
        </w:rPr>
      </w:pPr>
      <w:bookmarkStart w:id="104" w:name="Par1564"/>
      <w:bookmarkEnd w:id="104"/>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при наличии обстоятельств, предусмотренных </w:t>
      </w:r>
      <w:hyperlink w:anchor="Par1563"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спасатель предотвратил или уменьшил ущерб окружающей среде в результате проведенной им спасательной операции, специальная компенсация, уплачиваемая владельцем согласно </w:t>
      </w:r>
      <w:hyperlink w:anchor="Par1563" w:history="1">
        <w:r w:rsidRPr="00B33E5D">
          <w:rPr>
            <w:rFonts w:ascii="Times New Roman" w:hAnsi="Times New Roman" w:cs="Times New Roman"/>
            <w:sz w:val="24"/>
            <w:szCs w:val="24"/>
          </w:rPr>
          <w:t>пункту 1</w:t>
        </w:r>
      </w:hyperlink>
      <w:r w:rsidRPr="00B33E5D">
        <w:rPr>
          <w:rFonts w:ascii="Times New Roman" w:hAnsi="Times New Roman" w:cs="Times New Roman"/>
          <w:sz w:val="24"/>
          <w:szCs w:val="24"/>
        </w:rPr>
        <w:t xml:space="preserve"> настоящей статьи спасателю, может быть увеличена максимум до тридцати процентов понесенных им расходов. Суд, арбитражный суд или третейский суд может с учетом соответствующих критериев, предусмотренных </w:t>
      </w:r>
      <w:hyperlink w:anchor="Par1546" w:history="1">
        <w:r w:rsidRPr="00B33E5D">
          <w:rPr>
            <w:rFonts w:ascii="Times New Roman" w:hAnsi="Times New Roman" w:cs="Times New Roman"/>
            <w:sz w:val="24"/>
            <w:szCs w:val="24"/>
          </w:rPr>
          <w:t>пунктом 1 статьи 128</w:t>
        </w:r>
      </w:hyperlink>
      <w:r w:rsidRPr="00B33E5D">
        <w:rPr>
          <w:rFonts w:ascii="Times New Roman" w:hAnsi="Times New Roman" w:cs="Times New Roman"/>
          <w:sz w:val="24"/>
          <w:szCs w:val="24"/>
        </w:rPr>
        <w:t xml:space="preserve"> настоящего Кодекса, если он сочтет это справедливым и разумным, увеличить такую специальную компенсацию, однако общее увеличение не может превышать сто процентов понесенных спасателем расходов.</w:t>
      </w:r>
    </w:p>
    <w:p w:rsidR="00661727" w:rsidRPr="00B33E5D" w:rsidRDefault="00661727" w:rsidP="00661727">
      <w:pPr>
        <w:pStyle w:val="ConsPlusNormal"/>
        <w:ind w:firstLine="540"/>
        <w:jc w:val="both"/>
        <w:rPr>
          <w:rFonts w:ascii="Times New Roman" w:hAnsi="Times New Roman" w:cs="Times New Roman"/>
          <w:sz w:val="24"/>
          <w:szCs w:val="24"/>
        </w:rPr>
      </w:pPr>
      <w:bookmarkStart w:id="105" w:name="Par1565"/>
      <w:bookmarkEnd w:id="105"/>
      <w:r w:rsidRPr="00B33E5D">
        <w:rPr>
          <w:rFonts w:ascii="Times New Roman" w:hAnsi="Times New Roman" w:cs="Times New Roman"/>
          <w:sz w:val="24"/>
          <w:szCs w:val="24"/>
        </w:rPr>
        <w:t xml:space="preserve">3. Для целей </w:t>
      </w:r>
      <w:hyperlink w:anchor="Par1563" w:history="1">
        <w:r w:rsidRPr="00B33E5D">
          <w:rPr>
            <w:rFonts w:ascii="Times New Roman" w:hAnsi="Times New Roman" w:cs="Times New Roman"/>
            <w:sz w:val="24"/>
            <w:szCs w:val="24"/>
          </w:rPr>
          <w:t>пунктов 1</w:t>
        </w:r>
      </w:hyperlink>
      <w:r w:rsidRPr="00B33E5D">
        <w:rPr>
          <w:rFonts w:ascii="Times New Roman" w:hAnsi="Times New Roman" w:cs="Times New Roman"/>
          <w:sz w:val="24"/>
          <w:szCs w:val="24"/>
        </w:rPr>
        <w:t xml:space="preserve"> и </w:t>
      </w:r>
      <w:hyperlink w:anchor="Par1564" w:history="1">
        <w:r w:rsidRPr="00B33E5D">
          <w:rPr>
            <w:rFonts w:ascii="Times New Roman" w:hAnsi="Times New Roman" w:cs="Times New Roman"/>
            <w:sz w:val="24"/>
            <w:szCs w:val="24"/>
          </w:rPr>
          <w:t>2</w:t>
        </w:r>
      </w:hyperlink>
      <w:r w:rsidRPr="00B33E5D">
        <w:rPr>
          <w:rFonts w:ascii="Times New Roman" w:hAnsi="Times New Roman" w:cs="Times New Roman"/>
          <w:sz w:val="24"/>
          <w:szCs w:val="24"/>
        </w:rPr>
        <w:t xml:space="preserve"> настоящей статьи расходами спасателя являются фактические расходы, разумно понесенные спасателем при осуществлении спасательной операции, и справедливая плата за оборудование и персонал, фактически и разумно использованные в ходе спасательной операции с учетом критериев, предусмотренных </w:t>
      </w:r>
      <w:hyperlink w:anchor="Par1554" w:history="1">
        <w:r w:rsidRPr="00B33E5D">
          <w:rPr>
            <w:rFonts w:ascii="Times New Roman" w:hAnsi="Times New Roman" w:cs="Times New Roman"/>
            <w:sz w:val="24"/>
            <w:szCs w:val="24"/>
          </w:rPr>
          <w:t>подпунктами 8</w:t>
        </w:r>
      </w:hyperlink>
      <w:r w:rsidRPr="00B33E5D">
        <w:rPr>
          <w:rFonts w:ascii="Times New Roman" w:hAnsi="Times New Roman" w:cs="Times New Roman"/>
          <w:sz w:val="24"/>
          <w:szCs w:val="24"/>
        </w:rPr>
        <w:t xml:space="preserve">, </w:t>
      </w:r>
      <w:hyperlink w:anchor="Par1555" w:history="1">
        <w:r w:rsidRPr="00B33E5D">
          <w:rPr>
            <w:rFonts w:ascii="Times New Roman" w:hAnsi="Times New Roman" w:cs="Times New Roman"/>
            <w:sz w:val="24"/>
            <w:szCs w:val="24"/>
          </w:rPr>
          <w:t>9</w:t>
        </w:r>
      </w:hyperlink>
      <w:r w:rsidRPr="00B33E5D">
        <w:rPr>
          <w:rFonts w:ascii="Times New Roman" w:hAnsi="Times New Roman" w:cs="Times New Roman"/>
          <w:sz w:val="24"/>
          <w:szCs w:val="24"/>
        </w:rPr>
        <w:t xml:space="preserve"> и </w:t>
      </w:r>
      <w:hyperlink w:anchor="Par1556" w:history="1">
        <w:r w:rsidRPr="00B33E5D">
          <w:rPr>
            <w:rFonts w:ascii="Times New Roman" w:hAnsi="Times New Roman" w:cs="Times New Roman"/>
            <w:sz w:val="24"/>
            <w:szCs w:val="24"/>
          </w:rPr>
          <w:t>10 пункта 1 статьи 128</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bookmarkStart w:id="106" w:name="Par1566"/>
      <w:bookmarkEnd w:id="106"/>
      <w:r w:rsidRPr="00B33E5D">
        <w:rPr>
          <w:rFonts w:ascii="Times New Roman" w:hAnsi="Times New Roman" w:cs="Times New Roman"/>
          <w:sz w:val="24"/>
          <w:szCs w:val="24"/>
        </w:rPr>
        <w:t xml:space="preserve">4. Общая специальная компенсация выплачивается согласно настоящей статье только в таком случае и в таком размере, в </w:t>
      </w:r>
      <w:proofErr w:type="gramStart"/>
      <w:r w:rsidRPr="00B33E5D">
        <w:rPr>
          <w:rFonts w:ascii="Times New Roman" w:hAnsi="Times New Roman" w:cs="Times New Roman"/>
          <w:sz w:val="24"/>
          <w:szCs w:val="24"/>
        </w:rPr>
        <w:t>которых</w:t>
      </w:r>
      <w:proofErr w:type="gramEnd"/>
      <w:r w:rsidRPr="00B33E5D">
        <w:rPr>
          <w:rFonts w:ascii="Times New Roman" w:hAnsi="Times New Roman" w:cs="Times New Roman"/>
          <w:sz w:val="24"/>
          <w:szCs w:val="24"/>
        </w:rPr>
        <w:t xml:space="preserve"> такая компенсация превышает любое вознаграждение, которое может быть получено спасателем согласно </w:t>
      </w:r>
      <w:hyperlink w:anchor="Par1544" w:history="1">
        <w:r w:rsidRPr="00B33E5D">
          <w:rPr>
            <w:rFonts w:ascii="Times New Roman" w:hAnsi="Times New Roman" w:cs="Times New Roman"/>
            <w:sz w:val="24"/>
            <w:szCs w:val="24"/>
          </w:rPr>
          <w:t>статье 128</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спасатель проявил небрежность и вследствие этого не смог предотвратить или уменьшить ущерб окружающей среде, он может быть полностью или частично лишен специальной компенсации, причитающейся согласно настоящей статье.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Правила, установленные настоящей статьей, не затрагивают право регресса владельца судна к третьим лицам.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130. Распределение вознаграждения между спасателями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Распределение вознаграждения, установленного в соответствии со </w:t>
      </w:r>
      <w:hyperlink w:anchor="Par1544" w:history="1">
        <w:r w:rsidRPr="00B33E5D">
          <w:rPr>
            <w:rFonts w:ascii="Times New Roman" w:hAnsi="Times New Roman" w:cs="Times New Roman"/>
            <w:sz w:val="24"/>
            <w:szCs w:val="24"/>
          </w:rPr>
          <w:t>статьей 128</w:t>
        </w:r>
      </w:hyperlink>
      <w:r w:rsidRPr="00B33E5D">
        <w:rPr>
          <w:rFonts w:ascii="Times New Roman" w:hAnsi="Times New Roman" w:cs="Times New Roman"/>
          <w:sz w:val="24"/>
          <w:szCs w:val="24"/>
        </w:rPr>
        <w:t xml:space="preserve"> настоящего Кодекса, между спасателями проводится с учетом критериев, содержащихся в указанной статье.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131. Распределение вознаграждения между судовладельцем и членами экипажа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107" w:name="Par1576"/>
      <w:bookmarkEnd w:id="107"/>
      <w:r w:rsidRPr="00B33E5D">
        <w:rPr>
          <w:rFonts w:ascii="Times New Roman" w:hAnsi="Times New Roman" w:cs="Times New Roman"/>
          <w:sz w:val="24"/>
          <w:szCs w:val="24"/>
        </w:rPr>
        <w:t>1. Распределение между судовладельцем и членами экипажа судна любого вознаграждения, заработанного за осуществление спасательной операции в соответствии с правилами, установленными настоящей главой, проводится после вычета расходов, понесенных судовладельцем и членами экипажа судна в связи с осуществлением спасательной операции, следующим образом:</w:t>
      </w:r>
    </w:p>
    <w:p w:rsidR="00661727" w:rsidRPr="00B33E5D" w:rsidRDefault="00661727" w:rsidP="00661727">
      <w:pPr>
        <w:pStyle w:val="ConsPlusNormal"/>
        <w:ind w:firstLine="540"/>
        <w:jc w:val="both"/>
        <w:rPr>
          <w:rFonts w:ascii="Times New Roman" w:hAnsi="Times New Roman" w:cs="Times New Roman"/>
          <w:sz w:val="24"/>
          <w:szCs w:val="24"/>
        </w:rPr>
      </w:pPr>
      <w:bookmarkStart w:id="108" w:name="Par1577"/>
      <w:bookmarkEnd w:id="108"/>
      <w:r w:rsidRPr="00B33E5D">
        <w:rPr>
          <w:rFonts w:ascii="Times New Roman" w:hAnsi="Times New Roman" w:cs="Times New Roman"/>
          <w:sz w:val="24"/>
          <w:szCs w:val="24"/>
        </w:rPr>
        <w:t>три пятых нетто вознаграждения причитается судовладельцу, две пятых нетто вознаграждения распределяется между членами экипажа судна;</w:t>
      </w:r>
    </w:p>
    <w:p w:rsidR="00661727" w:rsidRPr="00B33E5D" w:rsidRDefault="00661727" w:rsidP="00661727">
      <w:pPr>
        <w:pStyle w:val="ConsPlusNormal"/>
        <w:ind w:firstLine="540"/>
        <w:jc w:val="both"/>
        <w:rPr>
          <w:rFonts w:ascii="Times New Roman" w:hAnsi="Times New Roman" w:cs="Times New Roman"/>
          <w:sz w:val="24"/>
          <w:szCs w:val="24"/>
        </w:rPr>
      </w:pPr>
      <w:bookmarkStart w:id="109" w:name="Par1578"/>
      <w:bookmarkEnd w:id="109"/>
      <w:r w:rsidRPr="00B33E5D">
        <w:rPr>
          <w:rFonts w:ascii="Times New Roman" w:hAnsi="Times New Roman" w:cs="Times New Roman"/>
          <w:sz w:val="24"/>
          <w:szCs w:val="24"/>
        </w:rPr>
        <w:t xml:space="preserve">доля, причитающаяся членам экипажа судна в соответствии с </w:t>
      </w:r>
      <w:hyperlink w:anchor="Par1577" w:history="1">
        <w:r w:rsidRPr="00B33E5D">
          <w:rPr>
            <w:rFonts w:ascii="Times New Roman" w:hAnsi="Times New Roman" w:cs="Times New Roman"/>
            <w:sz w:val="24"/>
            <w:szCs w:val="24"/>
          </w:rPr>
          <w:t>абзацем вторым</w:t>
        </w:r>
      </w:hyperlink>
      <w:r w:rsidRPr="00B33E5D">
        <w:rPr>
          <w:rFonts w:ascii="Times New Roman" w:hAnsi="Times New Roman" w:cs="Times New Roman"/>
          <w:sz w:val="24"/>
          <w:szCs w:val="24"/>
        </w:rPr>
        <w:t xml:space="preserve"> настоящего пункта, распределяется между ними с учетом усилий, проявленных при осуществлении спасательной операции, и заработной платы каждого.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Исключение из правил распределения вознаграждения, установленных </w:t>
      </w:r>
      <w:hyperlink w:anchor="Par1577" w:history="1">
        <w:r w:rsidRPr="00B33E5D">
          <w:rPr>
            <w:rFonts w:ascii="Times New Roman" w:hAnsi="Times New Roman" w:cs="Times New Roman"/>
            <w:sz w:val="24"/>
            <w:szCs w:val="24"/>
          </w:rPr>
          <w:t>абзацами вторым</w:t>
        </w:r>
      </w:hyperlink>
      <w:r w:rsidRPr="00B33E5D">
        <w:rPr>
          <w:rFonts w:ascii="Times New Roman" w:hAnsi="Times New Roman" w:cs="Times New Roman"/>
          <w:sz w:val="24"/>
          <w:szCs w:val="24"/>
        </w:rPr>
        <w:t xml:space="preserve"> и </w:t>
      </w:r>
      <w:hyperlink w:anchor="Par1578" w:history="1">
        <w:r w:rsidRPr="00B33E5D">
          <w:rPr>
            <w:rFonts w:ascii="Times New Roman" w:hAnsi="Times New Roman" w:cs="Times New Roman"/>
            <w:sz w:val="24"/>
            <w:szCs w:val="24"/>
          </w:rPr>
          <w:t>третьим</w:t>
        </w:r>
      </w:hyperlink>
      <w:r w:rsidRPr="00B33E5D">
        <w:rPr>
          <w:rFonts w:ascii="Times New Roman" w:hAnsi="Times New Roman" w:cs="Times New Roman"/>
          <w:sz w:val="24"/>
          <w:szCs w:val="24"/>
        </w:rPr>
        <w:t xml:space="preserve"> настоящего пункта, может быть допущено только при наличии особых обстоятельств.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2. Правила, установленные </w:t>
      </w:r>
      <w:hyperlink w:anchor="Par1576"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не применяются к распределению вознаграждения, заработанного за осуществление спасательной операции судами, осуществляющими такие операции в качестве профессиональной деятельности.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132. Спасание людей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Никакого вознаграждения от спасенных людей не полагается.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Спасатели людей, которые приняли участие в оказании услуг в связи с происшествием, вызвавшим необходимость спасания, имеют право на справедливую долю в сумме, присужденной спасателям за спасение судна или иного имущества либо предотвращение или уменьшение ущерба окружающей среде.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133. Услуги, оказанные в ходе исполнения договора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Никакой платы в соответствии с правилами, установленными настоящей главой, не полагается, если только оказанные услуги не превышают того, что может разумно рассматриваться как должное исполнение договора, заключенного до возникновения опасности.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134. Последствия неправильного поведения спасателя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Спасатель может быть полностью или частично лишен вознаграждения либо специальной компенсации, причитающихся согласно правилам, установленным настоящей главой, в той мере, в какой спасательные операции оказались необходимыми или более трудными по его вине либо в какой спасатель виновен в обмане или в ином нечестном поведении.</w:t>
      </w:r>
      <w:proofErr w:type="gramEnd"/>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110" w:name="Par1595"/>
      <w:bookmarkEnd w:id="110"/>
      <w:r w:rsidRPr="00B33E5D">
        <w:rPr>
          <w:rFonts w:ascii="Times New Roman" w:hAnsi="Times New Roman" w:cs="Times New Roman"/>
          <w:sz w:val="24"/>
          <w:szCs w:val="24"/>
        </w:rPr>
        <w:t>Статья 135. Запрещение спасательных операций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Услуги, оказанные вопреки прямому и разумному запрещению владельца находящегося в опасности судна или его капитана либо владельца находящегося в опасности любого другого имущества, которое не находится и не находилось на борту судна, не дают права на плату в соответствии с правилами, установленными настоящей главой.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136. Принадлежность судов одному и тому же владельцу</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Правила, установленные </w:t>
      </w:r>
      <w:hyperlink w:anchor="Par1544" w:history="1">
        <w:r w:rsidRPr="00B33E5D">
          <w:rPr>
            <w:rFonts w:ascii="Times New Roman" w:hAnsi="Times New Roman" w:cs="Times New Roman"/>
            <w:sz w:val="24"/>
            <w:szCs w:val="24"/>
          </w:rPr>
          <w:t>статьями 128</w:t>
        </w:r>
      </w:hyperlink>
      <w:r w:rsidRPr="00B33E5D">
        <w:rPr>
          <w:rFonts w:ascii="Times New Roman" w:hAnsi="Times New Roman" w:cs="Times New Roman"/>
          <w:sz w:val="24"/>
          <w:szCs w:val="24"/>
        </w:rPr>
        <w:t xml:space="preserve"> - </w:t>
      </w:r>
      <w:hyperlink w:anchor="Par1595" w:history="1">
        <w:r w:rsidRPr="00B33E5D">
          <w:rPr>
            <w:rFonts w:ascii="Times New Roman" w:hAnsi="Times New Roman" w:cs="Times New Roman"/>
            <w:sz w:val="24"/>
            <w:szCs w:val="24"/>
          </w:rPr>
          <w:t>135</w:t>
        </w:r>
      </w:hyperlink>
      <w:r w:rsidRPr="00B33E5D">
        <w:rPr>
          <w:rFonts w:ascii="Times New Roman" w:hAnsi="Times New Roman" w:cs="Times New Roman"/>
          <w:sz w:val="24"/>
          <w:szCs w:val="24"/>
        </w:rPr>
        <w:t xml:space="preserve"> настоящего Кодекса, применяются и в случае, если спасенное судно и осуществлявшее спасательные операции судно принадлежат одному и тому же владельцу.</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111" w:name="Par1603"/>
      <w:bookmarkEnd w:id="111"/>
      <w:r w:rsidRPr="00B33E5D">
        <w:rPr>
          <w:rFonts w:ascii="Times New Roman" w:hAnsi="Times New Roman" w:cs="Times New Roman"/>
          <w:sz w:val="24"/>
          <w:szCs w:val="24"/>
        </w:rPr>
        <w:t>Статья 137. Обязанность предоставить обеспечение требования спасателя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112" w:name="Par1605"/>
      <w:bookmarkEnd w:id="112"/>
      <w:r w:rsidRPr="00B33E5D">
        <w:rPr>
          <w:rFonts w:ascii="Times New Roman" w:hAnsi="Times New Roman" w:cs="Times New Roman"/>
          <w:sz w:val="24"/>
          <w:szCs w:val="24"/>
        </w:rPr>
        <w:t>1. По просьбе спасателя лицо, ответственное за уплату вознаграждения или специальной компенсации в соответствии с правилами, установленными настоящей главой, предоставляет надлежащее обеспечение требования спасателя, в том числе проценты и судебные или арбитражные расходы.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Независимо от правила, установленного </w:t>
      </w:r>
      <w:hyperlink w:anchor="Par1605"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владелец спасенного судна прилагает все усилия для предоставления владельцами груза до того, как груз будет выдан, надлежащего обеспечения требований к ним, в том числе процентов и судебных или арбитражных расходов.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Без согласия спасателя спасенные судно и другое имущество не могут быть перемещены из порта или места, в которые такое судно и имущество первоначально доставлены после </w:t>
      </w:r>
      <w:r w:rsidRPr="00B33E5D">
        <w:rPr>
          <w:rFonts w:ascii="Times New Roman" w:hAnsi="Times New Roman" w:cs="Times New Roman"/>
          <w:sz w:val="24"/>
          <w:szCs w:val="24"/>
        </w:rPr>
        <w:lastRenderedPageBreak/>
        <w:t>завершения спасательных операций, до тех пор, пока не будет предоставлено надлежащее обеспечение требования спасателя к соответствующему судну или имуществу.</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138. Промежуточный платеж</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Суд, арбитражный суд или третейский суд может посредством вынесения промежуточного решения постановить об уплате спасателю авансом такой суммы, которая представляется справедливой и разумной, и на таких условиях (в том числе при необходимости на условиях обеспечения требования), которые являются справедливыми и разумными исходя из обстоятельств конкретного дела.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В случае промежуточного платежа, произведенного в соответствии с настоящей статьей, обеспечение требования спасателя, предоставленное в соответствии со </w:t>
      </w:r>
      <w:hyperlink w:anchor="Par1603" w:history="1">
        <w:r w:rsidRPr="00B33E5D">
          <w:rPr>
            <w:rFonts w:ascii="Times New Roman" w:hAnsi="Times New Roman" w:cs="Times New Roman"/>
            <w:sz w:val="24"/>
            <w:szCs w:val="24"/>
          </w:rPr>
          <w:t>статьей 137</w:t>
        </w:r>
      </w:hyperlink>
      <w:r w:rsidRPr="00B33E5D">
        <w:rPr>
          <w:rFonts w:ascii="Times New Roman" w:hAnsi="Times New Roman" w:cs="Times New Roman"/>
          <w:sz w:val="24"/>
          <w:szCs w:val="24"/>
        </w:rPr>
        <w:t xml:space="preserve"> настоящего Кодекса, соответственно снижается.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139. Спасательные операции, контролируемые государственными органами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спасательные операции осуществляются государственными органами или под их контролем, спасатели, осуществляющие такие операции, могут воспользоваться правами и средствами защиты, предусмотренными настоящей главой.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Государственные органы, обязанные осуществлять спасательные операции, могут воспользоваться правами и средствами защиты, предусмотренными настоящей главой, если осуществление спасательных операций не является исполнением ими своих обычных обязанностей.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XVII. ОБЩАЯ АВАРИЯ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140. Понятие общей аварии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113" w:name="Par1623"/>
      <w:bookmarkEnd w:id="113"/>
      <w:r w:rsidRPr="00B33E5D">
        <w:rPr>
          <w:rFonts w:ascii="Times New Roman" w:hAnsi="Times New Roman" w:cs="Times New Roman"/>
          <w:sz w:val="24"/>
          <w:szCs w:val="24"/>
        </w:rPr>
        <w:t>1. Общей аварией признаются убытки, понесенные вследствие намеренно и разумно произведенных чрезвычайных расходов или пожертвований в целях сохранения от общей опасности судна, груза и провозной платы.</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Общая авария распределяется между судном, грузом и провозной платой соразмерно их контрибуционной стоимости во время и в месте окончания общего предприятия, определяемой в соответствии со </w:t>
      </w:r>
      <w:hyperlink w:anchor="Par1707" w:history="1">
        <w:r w:rsidRPr="00B33E5D">
          <w:rPr>
            <w:rFonts w:ascii="Times New Roman" w:hAnsi="Times New Roman" w:cs="Times New Roman"/>
            <w:sz w:val="24"/>
            <w:szCs w:val="24"/>
          </w:rPr>
          <w:t>статьей 154</w:t>
        </w:r>
      </w:hyperlink>
      <w:r w:rsidRPr="00B33E5D">
        <w:rPr>
          <w:rFonts w:ascii="Times New Roman" w:hAnsi="Times New Roman" w:cs="Times New Roman"/>
          <w:sz w:val="24"/>
          <w:szCs w:val="24"/>
        </w:rPr>
        <w:t xml:space="preserve">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141. Применение правил, установленных настоящей главой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Правила, установленные настоящей главой, за исключением правил, установленных </w:t>
      </w:r>
      <w:hyperlink w:anchor="Par1623" w:history="1">
        <w:r w:rsidRPr="00B33E5D">
          <w:rPr>
            <w:rFonts w:ascii="Times New Roman" w:hAnsi="Times New Roman" w:cs="Times New Roman"/>
            <w:sz w:val="24"/>
            <w:szCs w:val="24"/>
          </w:rPr>
          <w:t>пунктом 1 статьи 140</w:t>
        </w:r>
      </w:hyperlink>
      <w:r w:rsidRPr="00B33E5D">
        <w:rPr>
          <w:rFonts w:ascii="Times New Roman" w:hAnsi="Times New Roman" w:cs="Times New Roman"/>
          <w:sz w:val="24"/>
          <w:szCs w:val="24"/>
        </w:rPr>
        <w:t xml:space="preserve"> и </w:t>
      </w:r>
      <w:hyperlink w:anchor="Par1716" w:history="1">
        <w:r w:rsidRPr="00B33E5D">
          <w:rPr>
            <w:rFonts w:ascii="Times New Roman" w:hAnsi="Times New Roman" w:cs="Times New Roman"/>
            <w:sz w:val="24"/>
            <w:szCs w:val="24"/>
          </w:rPr>
          <w:t>статьями 155</w:t>
        </w:r>
      </w:hyperlink>
      <w:r w:rsidRPr="00B33E5D">
        <w:rPr>
          <w:rFonts w:ascii="Times New Roman" w:hAnsi="Times New Roman" w:cs="Times New Roman"/>
          <w:sz w:val="24"/>
          <w:szCs w:val="24"/>
        </w:rPr>
        <w:t xml:space="preserve"> - </w:t>
      </w:r>
      <w:hyperlink w:anchor="Par1738" w:history="1">
        <w:r w:rsidRPr="00B33E5D">
          <w:rPr>
            <w:rFonts w:ascii="Times New Roman" w:hAnsi="Times New Roman" w:cs="Times New Roman"/>
            <w:sz w:val="24"/>
            <w:szCs w:val="24"/>
          </w:rPr>
          <w:t>159</w:t>
        </w:r>
      </w:hyperlink>
      <w:r w:rsidRPr="00B33E5D">
        <w:rPr>
          <w:rFonts w:ascii="Times New Roman" w:hAnsi="Times New Roman" w:cs="Times New Roman"/>
          <w:sz w:val="24"/>
          <w:szCs w:val="24"/>
        </w:rPr>
        <w:t xml:space="preserve"> настоящего Кодекса, применяются, если соглашением сторон не установлено иное.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случаях, если это предусмотрено соглашением сторон, а также в случаях неполноты подлежащего применению закона при определении рода аварии, определении размеров общеаварийных убытков и их распределении применяются другие правила об общей аварии и международные обычаи торгового мореплавания.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Право на возмещение убытков в порядке распределения общей аварии сохраняется также и в том случае, если событие, приведшее к общей аварии, возникло по вине одной из участвующих в общем предприятии сторон. Однако такое распределение не лишает участников общей аварии права на взыскание с соответствующего лица причиненных убытков.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142. Заменяющие расходы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Любые дополнительные расходы, произведенные вместо других расходов, которые были бы отнесены к общей аварии (заменяющие расходы), признаются общей аварией, но только в пределах расходов, которых удалось таким образом избежать. Признанные таким образом расходы снижаются на сумму затрат, которые возникли бы при нормальном ходе плавания.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143. Исключение косвенных убытков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общую аварию включаются только такие убытки, которые являются прямым следствием акта общей аварии.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Убытки, вызванные задержкой судна во время рейса, его простоем, изменением цен, и другие косвенные убытки не признаются общей аварией.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144. Бремя доказывания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Сторона, требующая распределения общей аварии, обязана доказать, что заявленные убытки действительно должны быть признаны общей аварией.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145. Возмещение расходов на спасание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114" w:name="Par1647"/>
      <w:bookmarkEnd w:id="114"/>
      <w:r w:rsidRPr="00B33E5D">
        <w:rPr>
          <w:rFonts w:ascii="Times New Roman" w:hAnsi="Times New Roman" w:cs="Times New Roman"/>
          <w:sz w:val="24"/>
          <w:szCs w:val="24"/>
        </w:rPr>
        <w:t xml:space="preserve">1. Расходы на спасание, произведенные участниками общего предприятия, если спасание осуществлялось в целях, указанных в </w:t>
      </w:r>
      <w:hyperlink w:anchor="Par1623" w:history="1">
        <w:r w:rsidRPr="00B33E5D">
          <w:rPr>
            <w:rFonts w:ascii="Times New Roman" w:hAnsi="Times New Roman" w:cs="Times New Roman"/>
            <w:sz w:val="24"/>
            <w:szCs w:val="24"/>
          </w:rPr>
          <w:t>пункте 1 статьи 140</w:t>
        </w:r>
      </w:hyperlink>
      <w:r w:rsidRPr="00B33E5D">
        <w:rPr>
          <w:rFonts w:ascii="Times New Roman" w:hAnsi="Times New Roman" w:cs="Times New Roman"/>
          <w:sz w:val="24"/>
          <w:szCs w:val="24"/>
        </w:rPr>
        <w:t xml:space="preserve"> настоящего Кодекса, признаются общей аварией независимо от того, осуществлялось спасание на основании договора или иным образом.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Расходы, указанные в </w:t>
      </w:r>
      <w:hyperlink w:anchor="Par1647" w:history="1">
        <w:r w:rsidRPr="00B33E5D">
          <w:rPr>
            <w:rFonts w:ascii="Times New Roman" w:hAnsi="Times New Roman" w:cs="Times New Roman"/>
            <w:sz w:val="24"/>
            <w:szCs w:val="24"/>
          </w:rPr>
          <w:t>пункте 1</w:t>
        </w:r>
      </w:hyperlink>
      <w:r w:rsidRPr="00B33E5D">
        <w:rPr>
          <w:rFonts w:ascii="Times New Roman" w:hAnsi="Times New Roman" w:cs="Times New Roman"/>
          <w:sz w:val="24"/>
          <w:szCs w:val="24"/>
        </w:rPr>
        <w:t xml:space="preserve"> настоящей статьи, включают в себя вознаграждение за спасение, при определении которого принимаются во внимание мастерство и усилия спасателей в предотвращении или уменьшении ущерба окружающей среде, которые указаны в </w:t>
      </w:r>
      <w:hyperlink w:anchor="Par1548" w:history="1">
        <w:r w:rsidRPr="00B33E5D">
          <w:rPr>
            <w:rFonts w:ascii="Times New Roman" w:hAnsi="Times New Roman" w:cs="Times New Roman"/>
            <w:sz w:val="24"/>
            <w:szCs w:val="24"/>
          </w:rPr>
          <w:t>подпункте 2 пункта 1 статьи 128</w:t>
        </w:r>
      </w:hyperlink>
      <w:r w:rsidRPr="00B33E5D">
        <w:rPr>
          <w:rFonts w:ascii="Times New Roman" w:hAnsi="Times New Roman" w:cs="Times New Roman"/>
          <w:sz w:val="24"/>
          <w:szCs w:val="24"/>
        </w:rPr>
        <w:t xml:space="preserve"> настоящего Кодекса. Однако специальная компенсация, выплачиваемая судовладельцем спасателю в размере, предусмотренном </w:t>
      </w:r>
      <w:hyperlink w:anchor="Par1566" w:history="1">
        <w:r w:rsidRPr="00B33E5D">
          <w:rPr>
            <w:rFonts w:ascii="Times New Roman" w:hAnsi="Times New Roman" w:cs="Times New Roman"/>
            <w:sz w:val="24"/>
            <w:szCs w:val="24"/>
          </w:rPr>
          <w:t>пунктом 4 статьи 129</w:t>
        </w:r>
      </w:hyperlink>
      <w:r w:rsidRPr="00B33E5D">
        <w:rPr>
          <w:rFonts w:ascii="Times New Roman" w:hAnsi="Times New Roman" w:cs="Times New Roman"/>
          <w:sz w:val="24"/>
          <w:szCs w:val="24"/>
        </w:rPr>
        <w:t xml:space="preserve"> настоящего Кодекса, не признается общей аварией.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146. Частичная выгрузка груза с одного судна и погрузка его на другое судно</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судно вынуждено осуществлять частичную выгрузку груза с дальнейшим его хранением на берегу или другом судне, к общей аварии относятся: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расходы на частичную выгрузку груза с судна, его хранение и обратную погрузку груза на судно;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расходы на аренду судна, на которое осуществляется частичная погрузка груза;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убытки и расходы на ремонт повреждений, которые понесло судно, на которое осуществлялась погрузка груза, а также потери, связанные с выводом такого судна из эксплуатации;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расходы, вызванные повреждениями, возникшими на потерпевшем аварию судне во время частичной выгрузки с него груза и погрузки его на другое судно;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убытки и расходы, связанные с утратой и повреждением груза при его частичной выгрузке, хранении и погрузке;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премии, выплаченные страховщикам за дополнительное страхование.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147. Место убежища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1. </w:t>
      </w:r>
      <w:proofErr w:type="gramStart"/>
      <w:r w:rsidRPr="00B33E5D">
        <w:rPr>
          <w:rFonts w:ascii="Times New Roman" w:hAnsi="Times New Roman" w:cs="Times New Roman"/>
          <w:sz w:val="24"/>
          <w:szCs w:val="24"/>
        </w:rPr>
        <w:t xml:space="preserve">Общей аварией признаются расходы на заход судна в порт или иное место убежища вследствие половодья, ледохода, внезапного и стремительного понижения уровня воды на </w:t>
      </w:r>
      <w:r w:rsidRPr="00B33E5D">
        <w:rPr>
          <w:rFonts w:ascii="Times New Roman" w:hAnsi="Times New Roman" w:cs="Times New Roman"/>
          <w:sz w:val="24"/>
          <w:szCs w:val="24"/>
        </w:rPr>
        <w:lastRenderedPageBreak/>
        <w:t>внутренних водных путях или иных чрезвычайных обстоятельств, связанных с необходимостью захода судна в порт или иное место убежища, нахождением его в порту или ином месте убежища и выходом судна из порта или иного места убежища.</w:t>
      </w:r>
      <w:proofErr w:type="gramEnd"/>
    </w:p>
    <w:p w:rsidR="00661727" w:rsidRPr="00B33E5D" w:rsidRDefault="00661727" w:rsidP="00661727">
      <w:pPr>
        <w:pStyle w:val="ConsPlusNormal"/>
        <w:jc w:val="both"/>
        <w:rPr>
          <w:rFonts w:ascii="Times New Roman" w:hAnsi="Times New Roman" w:cs="Times New Roman"/>
          <w:sz w:val="24"/>
          <w:szCs w:val="24"/>
        </w:rPr>
      </w:pPr>
      <w:r w:rsidRPr="00B33E5D">
        <w:rPr>
          <w:rFonts w:ascii="Times New Roman" w:hAnsi="Times New Roman" w:cs="Times New Roman"/>
          <w:sz w:val="24"/>
          <w:szCs w:val="24"/>
        </w:rPr>
        <w:t>(</w:t>
      </w:r>
      <w:proofErr w:type="gramStart"/>
      <w:r w:rsidRPr="00B33E5D">
        <w:rPr>
          <w:rFonts w:ascii="Times New Roman" w:hAnsi="Times New Roman" w:cs="Times New Roman"/>
          <w:sz w:val="24"/>
          <w:szCs w:val="24"/>
        </w:rPr>
        <w:t>в</w:t>
      </w:r>
      <w:proofErr w:type="gramEnd"/>
      <w:r w:rsidRPr="00B33E5D">
        <w:rPr>
          <w:rFonts w:ascii="Times New Roman" w:hAnsi="Times New Roman" w:cs="Times New Roman"/>
          <w:sz w:val="24"/>
          <w:szCs w:val="24"/>
        </w:rPr>
        <w:t xml:space="preserve"> ред. Федерального </w:t>
      </w:r>
      <w:hyperlink r:id="rId405" w:history="1">
        <w:r w:rsidRPr="00B33E5D">
          <w:rPr>
            <w:rFonts w:ascii="Times New Roman" w:hAnsi="Times New Roman" w:cs="Times New Roman"/>
            <w:sz w:val="24"/>
            <w:szCs w:val="24"/>
          </w:rPr>
          <w:t>закона</w:t>
        </w:r>
      </w:hyperlink>
      <w:r w:rsidRPr="00B33E5D">
        <w:rPr>
          <w:rFonts w:ascii="Times New Roman" w:hAnsi="Times New Roman" w:cs="Times New Roman"/>
          <w:sz w:val="24"/>
          <w:szCs w:val="24"/>
        </w:rPr>
        <w:t xml:space="preserve"> от 03.07.2016 N 367-ФЗ)</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половодье или ледоход наступили после захода судна с грузом в порт выгрузки и судно должно покинуть порт выгрузки до ее окончания в целях захода в другой, безопасный, порт, другой порт будет считаться местом убежища.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судно вследствие половодья или ледохода не может продолжить рейс и должно остаться в порту после выгрузки части груза, предназначенного для этого порта, он считается местом убежища для такого судна только в отношении грузов, предназначенных для других портов.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148. Караван судов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 целях настоящей главы под караваном судов понимается группа судов, соединенных между собой таким образом, что каждое в отдельности судно такой группы судов не может осуществлять движение самостоятельно.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были произведены действия в целях осуществления спасательных операций в отношении одного и (или) нескольких судов каравана и их грузов, находящихся в общей для них опасности, применяются положения, установленные настоящей главой. Судно каравана не считается находящимся в общей опасности вместе с другим судном каравана, если оно в результате отсоединения от другого судна или других судов может быть в безопасности.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При определении контрибуционной стоимости в отношении каравана судов под судном и грузом понимается общая стоимость всех судов каравана и грузов, находящихся в общей опасности.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149. Общая авария, вызванная повреждением машин, намеренной посадкой на мель, подъемом затонувшего судна и пожаром на судне</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Общей аварией признаются расходы на устранение повреждений, возникших в результате форсирования работы машин, а также возникших при попытке судна сняться с мели повреждений движителя, рулевого, буксирного и других устройств.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Общей аварией признаются убытки от повреждений, причиненных судну и (или) грузу намеренной посадкой судна на мель или намеренным затоплением его.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 если судно с грузом вследствие аварии было затоплено, затраты на подъем судна с грузом и соответствующие убытки относятся к общей аварии.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Причиненные судну и (или) грузу убытки вследствие повреждения судна и (или) груза водой или иным образом, в том числе убытки от выбрасывания судна на берег или затопления горящего судна, признаются общей аварией. Не возмещаются убытки, причиненные судну и (или) грузу вследствие воздействия дыма или нагревания, каким бы образом они ни были причинены.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150. Убытки от повреждения судна, его машин и принадлежностей или гибели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Составляющие общую аварию убытки от повреждения судна, его машин и принадлежностей определяются исходя из стоимости ремонта, исправления или замены того, что повреждено или утрачено.</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ремонт судна не проводился, убытки от повреждения судна определяются в сумме, на которую стоимость судна уменьшилась в результате повреждения и которая согласно смете не выше стоимости ремонта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2. </w:t>
      </w:r>
      <w:proofErr w:type="gramStart"/>
      <w:r w:rsidRPr="00B33E5D">
        <w:rPr>
          <w:rFonts w:ascii="Times New Roman" w:hAnsi="Times New Roman" w:cs="Times New Roman"/>
          <w:sz w:val="24"/>
          <w:szCs w:val="24"/>
        </w:rPr>
        <w:t>В случае полной гибели судна или в случае, если стоимость устранения повреждений превысила бы стоимость судна в неповрежденном состоянии, убытки, признаваемые общей аварией, составляют разницу между оценочной стоимостью судна в неповрежденном состоянии после вычета из нее оценочной стоимости устранения повреждений, не относящихся к общей аварии, и стоимостью судна в поврежденном состоянии, которая может быть определена чистой выручкой от продажи того</w:t>
      </w:r>
      <w:proofErr w:type="gramEnd"/>
      <w:r w:rsidRPr="00B33E5D">
        <w:rPr>
          <w:rFonts w:ascii="Times New Roman" w:hAnsi="Times New Roman" w:cs="Times New Roman"/>
          <w:sz w:val="24"/>
          <w:szCs w:val="24"/>
        </w:rPr>
        <w:t>, что осталось от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при ремонте судна старые материалы или части судна заменяются новыми, стоимость ремонта, относимая к общей аварии, уменьшается (скидки "за новое вместо старого") 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одну пятую часть стоимости корпуса судна, его машин и принадлежностей, находящихся в эксплуатации от 2 до 5 лет в момент аварии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одну четвертую часть стоимости корпуса судна, его машин и принадлежностей, находящихся в эксплуатации от 6 до 10 лет в момент аварии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одну третью часть стоимости корпуса судна, его машин и принадлежностей, находящихся в эксплуатации 11 лет и более в момент аварии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отношении судов, находящихся в эксплуатации до 2 лет, скидки "за новое вместо старого" не делаются со стоимости временного ремонта, а также со стоимости якорей и якорных цепей, буксирных и причальных тросов.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Скидки "за новое вместо старого" должны делаться только со стоимости материалов или частей судна, готовых для установки на борту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Убытки от повреждения судна не должны превышать сумму расходов, возмещаемых в случае гибели судна.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151. Убытки от гибели или повреждения груза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bookmarkStart w:id="115" w:name="Par1695"/>
      <w:bookmarkEnd w:id="115"/>
      <w:r w:rsidRPr="00B33E5D">
        <w:rPr>
          <w:rFonts w:ascii="Times New Roman" w:hAnsi="Times New Roman" w:cs="Times New Roman"/>
          <w:sz w:val="24"/>
          <w:szCs w:val="24"/>
        </w:rPr>
        <w:t>1. Относящиеся к общей аварии убытки от гибели или повреждения груза определяются в соответствии со стоимостью груза в момент его выгрузки на основании торгового счета, выставленного получателю, при отсутствии счета - на основании стоимости груза в момент его отгрузки.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Стоимость груза в момент его выгрузки включает в себя расходы на страхование и провозную плату, если только провозная плата не находится на риске грузовладельца.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В случае продажи поврежденного </w:t>
      </w:r>
      <w:proofErr w:type="gramStart"/>
      <w:r w:rsidRPr="00B33E5D">
        <w:rPr>
          <w:rFonts w:ascii="Times New Roman" w:hAnsi="Times New Roman" w:cs="Times New Roman"/>
          <w:sz w:val="24"/>
          <w:szCs w:val="24"/>
        </w:rPr>
        <w:t>груза</w:t>
      </w:r>
      <w:proofErr w:type="gramEnd"/>
      <w:r w:rsidRPr="00B33E5D">
        <w:rPr>
          <w:rFonts w:ascii="Times New Roman" w:hAnsi="Times New Roman" w:cs="Times New Roman"/>
          <w:sz w:val="24"/>
          <w:szCs w:val="24"/>
        </w:rPr>
        <w:t xml:space="preserve"> относящиеся к общей аварии убытки составляют разницу между стоимостью груза в неповрежденном состоянии, определяемой в соответствии с </w:t>
      </w:r>
      <w:hyperlink w:anchor="Par1695" w:history="1">
        <w:r w:rsidRPr="00B33E5D">
          <w:rPr>
            <w:rFonts w:ascii="Times New Roman" w:hAnsi="Times New Roman" w:cs="Times New Roman"/>
            <w:sz w:val="24"/>
            <w:szCs w:val="24"/>
          </w:rPr>
          <w:t>пунктом 1</w:t>
        </w:r>
      </w:hyperlink>
      <w:r w:rsidRPr="00B33E5D">
        <w:rPr>
          <w:rFonts w:ascii="Times New Roman" w:hAnsi="Times New Roman" w:cs="Times New Roman"/>
          <w:sz w:val="24"/>
          <w:szCs w:val="24"/>
        </w:rPr>
        <w:t xml:space="preserve"> настоящей статьи, и чистой выручкой от продажи груза.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152. Убытки от потери провозной платы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Неоплаченная провозная плата за утраченный или пожертвованный груз возмещается в размере потерянной провозной платы.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153. Проценты на убытки, возмещаемые в порядке распределения общей аварии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На сумму расходов и другие суммы, возмещаемые в порядке распределения общей аварии (убытки), начисляются семь процентов годовых в течение трех месяцев после даты составления диспаши. При этом должным образом учитываются платежи, произведенные за счет участвующих в покрытии общей аварии сторон или за счет депонированных для ее возмещения средств.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116" w:name="Par1707"/>
      <w:bookmarkEnd w:id="116"/>
      <w:r w:rsidRPr="00B33E5D">
        <w:rPr>
          <w:rFonts w:ascii="Times New Roman" w:hAnsi="Times New Roman" w:cs="Times New Roman"/>
          <w:sz w:val="24"/>
          <w:szCs w:val="24"/>
        </w:rPr>
        <w:t>Статья 154. Контрибуционная стоимость имущества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1. Общая стоимость имущества (судна, груза и провозной платы), соразмерно которой устанавливаются взносы на покрытие убытков, возмещаемых в порядке распределения общей аварии (контрибуционная стоимость), определяется в соответствии с правилами, установленными настоящей статьей, на основе действительной чистой стоимости данного имущества по окончании рейса судна.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Контрибуционная стоимость судна определяется исходя из стоимости судна в поврежденном состоянии.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Контрибуционная стоимость груза определяется в момент выгрузки груза исходя из стоимости, устанавливаемой на основании торгового счета, выставленного получателю, при отсутствии счета - на основании стоимости груза в момент его отгрузки. Стоимость груза включает в себя расходы на страхование и провозную плату, если только она не находится на риске грузовладельца. Из стоимости груза вычитаются суммы всех убытков от гибели или повреждения груза до его выгрузки либо во время его выгрузки.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Контрибуционная стоимость провозной платы, находящейся на риске перевозчика, равна потерянной провозной плате.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К контрибуционной стоимости имущества (судна, груза и провозной платы) прибавляется сумма, возмещаемая в порядке распределения общей аварии, если только данная сумма в нее не включена.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6. Любые средства укрепления грузовых мест учитываются во взносах по общей аварии наравне с грузом.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117" w:name="Par1716"/>
      <w:bookmarkEnd w:id="117"/>
      <w:r w:rsidRPr="00B33E5D">
        <w:rPr>
          <w:rFonts w:ascii="Times New Roman" w:hAnsi="Times New Roman" w:cs="Times New Roman"/>
          <w:sz w:val="24"/>
          <w:szCs w:val="24"/>
        </w:rPr>
        <w:t>Статья 155. Диспаша и диспашеры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 заявлению заинтересованных лиц наличие общей аварии устанавливается и расчет по ее распределению (диспаша) составляется лицами, обладающими знаниями и опытом в области внутреннего водного транспорта (диспашерами).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156. Материалы, на основании которых составляется диспаша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Лицо, интересы которого могут быть затронуты составлением диспаши, подает диспашеру заявление в письменной форме о потерях или расходах, возмещения которых оно требует, в течение 12 месяцев со дня окончания общего предприятия.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В случае, если такое заявление не подано или в течение 12 месяцев после запроса о таком заявлении лицо не представит доказательства в целях обоснования заявленного требования либо данные о стоимости имущества, диспашер вправе составлять диспашу на </w:t>
      </w:r>
      <w:proofErr w:type="gramStart"/>
      <w:r w:rsidRPr="00B33E5D">
        <w:rPr>
          <w:rFonts w:ascii="Times New Roman" w:hAnsi="Times New Roman" w:cs="Times New Roman"/>
          <w:sz w:val="24"/>
          <w:szCs w:val="24"/>
        </w:rPr>
        <w:t>основе</w:t>
      </w:r>
      <w:proofErr w:type="gramEnd"/>
      <w:r w:rsidRPr="00B33E5D">
        <w:rPr>
          <w:rFonts w:ascii="Times New Roman" w:hAnsi="Times New Roman" w:cs="Times New Roman"/>
          <w:sz w:val="24"/>
          <w:szCs w:val="24"/>
        </w:rPr>
        <w:t xml:space="preserve"> имеющейся у него информации; при этом диспаша может оспариваться только на том основании, что она является явно неправильной.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При возникновении во время составления диспаши вопросов, требующих для их разрешения специальных знаний (в области судовождения, судостроения, ремонта судов, оценки судов и грузов и других), диспашер вправе поручить подготовить соответствующее заключение назначенному им эксперту. Такое заключение оценивается диспашером наряду с другими доказательствами.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Материалы, на основании которых составляется диспаша, должны быть открыты для ознакомления, и диспашер по требованию заинтересованных лиц обязан за их счет выдавать им заверенные копии данных материалов.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157. Сбор за составление диспаши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 составление диспаши взимается сбор, который включается в диспашу и распределяется между всеми заинтересованными лицами пропорционально долям их участия в общей аварии.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158. Исправление и оспаривание диспаши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Ошибки в расчетах, обнаруженные в диспаше после ее регистрации в реестре диспаш, могут быть исправлены диспашером по своей инициативе или по заявлению лиц, между которыми распределена общая авария, посредством составления дополнения к диспаше (аддендума), являющегося ее составной частью.</w:t>
      </w:r>
    </w:p>
    <w:p w:rsidR="00661727" w:rsidRPr="00B33E5D" w:rsidRDefault="00661727" w:rsidP="00661727">
      <w:pPr>
        <w:pStyle w:val="ConsPlusNormal"/>
        <w:ind w:firstLine="540"/>
        <w:jc w:val="both"/>
        <w:rPr>
          <w:rFonts w:ascii="Times New Roman" w:hAnsi="Times New Roman" w:cs="Times New Roman"/>
          <w:sz w:val="24"/>
          <w:szCs w:val="24"/>
        </w:rPr>
      </w:pPr>
      <w:bookmarkStart w:id="118" w:name="Par1734"/>
      <w:bookmarkEnd w:id="118"/>
      <w:r w:rsidRPr="00B33E5D">
        <w:rPr>
          <w:rFonts w:ascii="Times New Roman" w:hAnsi="Times New Roman" w:cs="Times New Roman"/>
          <w:sz w:val="24"/>
          <w:szCs w:val="24"/>
        </w:rPr>
        <w:t>2. Лица, между которыми распределена общая авария, могут оспорить диспашу в суде в течение 6 месяцев со дня получения диспаши или аддендума к ней с обязательным извещением об этом диспашера посредством направления ему копии искового заявления.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Диспашер вправе или, если потребуется, обязан принять участие в рассмотрении спора о диспаше в суде и дать объяснения по существу дела.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4. Суд, рассматривающий спор о диспаше, может оставить диспашу в силе, внести в нее изменения или отменить ее и </w:t>
      </w:r>
      <w:proofErr w:type="gramStart"/>
      <w:r w:rsidRPr="00B33E5D">
        <w:rPr>
          <w:rFonts w:ascii="Times New Roman" w:hAnsi="Times New Roman" w:cs="Times New Roman"/>
          <w:sz w:val="24"/>
          <w:szCs w:val="24"/>
        </w:rPr>
        <w:t>поручить диспашеру составить</w:t>
      </w:r>
      <w:proofErr w:type="gramEnd"/>
      <w:r w:rsidRPr="00B33E5D">
        <w:rPr>
          <w:rFonts w:ascii="Times New Roman" w:hAnsi="Times New Roman" w:cs="Times New Roman"/>
          <w:sz w:val="24"/>
          <w:szCs w:val="24"/>
        </w:rPr>
        <w:t xml:space="preserve"> новую диспашу в соответствии с решением суда.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bookmarkStart w:id="119" w:name="Par1738"/>
      <w:bookmarkEnd w:id="119"/>
      <w:r w:rsidRPr="00B33E5D">
        <w:rPr>
          <w:rFonts w:ascii="Times New Roman" w:hAnsi="Times New Roman" w:cs="Times New Roman"/>
          <w:sz w:val="24"/>
          <w:szCs w:val="24"/>
        </w:rPr>
        <w:t>Статья 159. Исполнение диспаши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w:t>
      </w:r>
      <w:proofErr w:type="gramStart"/>
      <w:r w:rsidRPr="00B33E5D">
        <w:rPr>
          <w:rFonts w:ascii="Times New Roman" w:hAnsi="Times New Roman" w:cs="Times New Roman"/>
          <w:sz w:val="24"/>
          <w:szCs w:val="24"/>
        </w:rPr>
        <w:t>,</w:t>
      </w:r>
      <w:proofErr w:type="gramEnd"/>
      <w:r w:rsidRPr="00B33E5D">
        <w:rPr>
          <w:rFonts w:ascii="Times New Roman" w:hAnsi="Times New Roman" w:cs="Times New Roman"/>
          <w:sz w:val="24"/>
          <w:szCs w:val="24"/>
        </w:rPr>
        <w:t xml:space="preserve"> если диспаша не оспорена в срок, предусмотренный </w:t>
      </w:r>
      <w:hyperlink w:anchor="Par1734" w:history="1">
        <w:r w:rsidRPr="00B33E5D">
          <w:rPr>
            <w:rFonts w:ascii="Times New Roman" w:hAnsi="Times New Roman" w:cs="Times New Roman"/>
            <w:sz w:val="24"/>
            <w:szCs w:val="24"/>
          </w:rPr>
          <w:t>пунктом 2 статьи 158</w:t>
        </w:r>
      </w:hyperlink>
      <w:r w:rsidRPr="00B33E5D">
        <w:rPr>
          <w:rFonts w:ascii="Times New Roman" w:hAnsi="Times New Roman" w:cs="Times New Roman"/>
          <w:sz w:val="24"/>
          <w:szCs w:val="24"/>
        </w:rPr>
        <w:t xml:space="preserve"> настоящего Кодекса, или оспорена, но оставлена судом в силе, взыскание по ней может быть произведено в порядке, установленном законодательством Российской Федерации.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bookmarkStart w:id="120" w:name="Par1742"/>
      <w:bookmarkEnd w:id="120"/>
      <w:r w:rsidRPr="00B33E5D">
        <w:rPr>
          <w:rFonts w:ascii="Times New Roman" w:hAnsi="Times New Roman" w:cs="Times New Roman"/>
          <w:sz w:val="24"/>
          <w:szCs w:val="24"/>
        </w:rPr>
        <w:t>Глава XVIII. АКТЫ, ПРЕТЕНЗИИ И ИСКИ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160. Акты</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Обстоятельства, являющиеся основанием для имущественной ответственности перевозчиков, буксировщиков, грузоотправителей, грузополучателей, отправителей буксируемых объектов, получателей буксируемых объектов и пассажиров при осуществлении соответствующих перевозок, удостоверяются коммерческими актами или актами общей формы, составляемыми перевозчиками или буксировщиками по заявлениям грузоотправителей, грузополучателей, отправителей буксируемых объектов, получателей буксируемых объектов и получателей багажа. Формы коммерческого акта и акта общей формы, а также правила их составления устанавливаются правилами перевозок грузов и правилами перевозок пассажиров и их багажа.</w:t>
      </w:r>
    </w:p>
    <w:p w:rsidR="00661727" w:rsidRPr="00B33E5D" w:rsidRDefault="00661727" w:rsidP="00661727">
      <w:pPr>
        <w:pStyle w:val="ConsPlusNormal"/>
        <w:ind w:firstLine="540"/>
        <w:jc w:val="both"/>
        <w:rPr>
          <w:rFonts w:ascii="Times New Roman" w:hAnsi="Times New Roman" w:cs="Times New Roman"/>
          <w:sz w:val="24"/>
          <w:szCs w:val="24"/>
        </w:rPr>
      </w:pPr>
      <w:bookmarkStart w:id="121" w:name="Par1747"/>
      <w:bookmarkEnd w:id="121"/>
      <w:r w:rsidRPr="00B33E5D">
        <w:rPr>
          <w:rFonts w:ascii="Times New Roman" w:hAnsi="Times New Roman" w:cs="Times New Roman"/>
          <w:sz w:val="24"/>
          <w:szCs w:val="24"/>
        </w:rPr>
        <w:t>2. Коммерческий акт составляется при выдаче груза, багажа или буксируемого объекта для удостоверения: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несоответствия фактического наименования груза, багажа или буксируемого объекта, массы груза или багажа, количества грузовых мест или мест багажа указанным в перевозочном документе данным;</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повреждения (порчи) груза, багажа или повреждения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обнаружения груза, багажа или буксируемого объекта без перевозочного документа, а также перевозочного документа без груза, багажа или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недостачи древесины и такелажа в поврежденных плотах;</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возвращения перевозчику похищенного груза, багажа или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proofErr w:type="gramStart"/>
      <w:r w:rsidRPr="00B33E5D">
        <w:rPr>
          <w:rFonts w:ascii="Times New Roman" w:hAnsi="Times New Roman" w:cs="Times New Roman"/>
          <w:sz w:val="24"/>
          <w:szCs w:val="24"/>
        </w:rPr>
        <w:t>Отказ от составления коммерческого акта или оформление его с нарушением установленных требований могут быть обжалованы в порядке, установленном правилами перевозок грузов.</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Недостача или порча грузов, перевозимых наливом, удостоверяется перевозочными документами в порядке, установленном правилами перевозок грузов.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Коммерческий акт не составляется: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 xml:space="preserve">при недостаче массы груза в пределах </w:t>
      </w:r>
      <w:hyperlink r:id="rId406" w:history="1">
        <w:r w:rsidRPr="00B33E5D">
          <w:rPr>
            <w:rFonts w:ascii="Times New Roman" w:hAnsi="Times New Roman" w:cs="Times New Roman"/>
            <w:sz w:val="24"/>
            <w:szCs w:val="24"/>
          </w:rPr>
          <w:t>норм естественной убыли</w:t>
        </w:r>
      </w:hyperlink>
      <w:r w:rsidRPr="00B33E5D">
        <w:rPr>
          <w:rFonts w:ascii="Times New Roman" w:hAnsi="Times New Roman" w:cs="Times New Roman"/>
          <w:sz w:val="24"/>
          <w:szCs w:val="24"/>
        </w:rPr>
        <w:t>, норм снижения процента влажности или сорности при перевозке груза, норм расхождения в показаниях весовых приборов, разницы в массе груза, принятого для перевозки исходя из условий расчетов по итогам за навигацию;</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выдаче груза, доставка которого осуществлена на технически исправном судне или в контейнере с неповрежденными запорно-пломбировочными устройствами либо в сопровождении представителя грузоотправителя или грузополучателя.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5. Акты общей формы составляются в случае удостоверения обстоятельств, не предусмотренных </w:t>
      </w:r>
      <w:hyperlink w:anchor="Par1747" w:history="1">
        <w:r w:rsidRPr="00B33E5D">
          <w:rPr>
            <w:rFonts w:ascii="Times New Roman" w:hAnsi="Times New Roman" w:cs="Times New Roman"/>
            <w:sz w:val="24"/>
            <w:szCs w:val="24"/>
          </w:rPr>
          <w:t>пунктом 2</w:t>
        </w:r>
      </w:hyperlink>
      <w:r w:rsidRPr="00B33E5D">
        <w:rPr>
          <w:rFonts w:ascii="Times New Roman" w:hAnsi="Times New Roman" w:cs="Times New Roman"/>
          <w:sz w:val="24"/>
          <w:szCs w:val="24"/>
        </w:rPr>
        <w:t xml:space="preserve"> настоящей статьи.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161. Порядок предъявления претензий к перевозчику или буксировщику</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До предъявления иска в связи с перевозкой пассажира, багажа, груза к перевозчику или в связи с буксировкой буксируемого объекта к буксировщику обязательным является предъявление претензии к перевозчику или буксировщику.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Претензии, возникающие в связи с перевозками пассажиров, багажа, грузов или буксировкой буксируемых объектов, предъявляются перевозчикам или буксировщикам по месту их нахождения.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К претензии должны быть приложены документы в подлинниках или надлежаще заверенные копии документов, подтверждающие право заявителя на предъявление претензии.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 претензии об утрате, о недостаче или о повреждении (порче) груза, багажа либо об утрате или о повреждении буксируемого объекта должен быть приложен документ, удостоверяющий количество и стоимость отправленного груза, багажа или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Претензии к перевозчикам или буксировщикам могут быть предъявлены в течение срока исковой давности. Сроки исковой давности исчисляются в отношении: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возмещения ущерба за утрату груза, багажа или буксируемого объекта - по истечении тридцати дней со дня окончания срока доставки груза, багажа или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возмещения ущерба за недостачу, повреждение (порчу) груза, багажа или повреждение буксируемого объекта - со дня выдачи груза, багажа или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несоблюдения срока доставки груза или буксируемого объекта, возврата излишне уплаченной провозной платы - со дня выдачи груза или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задержки отправления или прибытия с опозданием пассажирского судна - со дня наступления события, послужившего основанием предъявления претензии;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возмещения ущерба за недостачу однородных грузов, перевозки которых осуществляются навалом, насыпью или наливом и отправки которых осуществляются в соответствии с договором об организации перевозок грузов, - со дня подписания акта сверки расчетов за количество принятых для перевозки и сданных грузополучателям грузов.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162. Право на предъявление претензий и исков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Право на предъявление претензий и исков к перевозчику или буксировщику имеют:</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утраты груза или буксируемого объекта - грузоотправитель, грузополучатель или отправитель буксируемого объекта, получатель буксируемого объекта при условии представления ими квитанции о приеме груза для перевозки или буксируемого объекта для буксировки с отметкой перевозчика или буксировщика о неприбытии груза или буксируемого объекта;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недостачи или повреждения (порчи) груза или повреждения буксируемого объекта - грузополучатель или получатель буксируемого объекта при условии представления ими транспортной накладной, коммерческого акта или перевозочного документа при перевозке груза наливом, а при отсутствии коммерческого акта - документа об обжаловании отказа в составлении коммерческого акта;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lastRenderedPageBreak/>
        <w:t>в случае уплаты провозной платы и иных платежей в размере выше установленного - грузоотправитель, грузополучатель или отправитель буксируемого объекта, получатель буксируемого объекта при условии представления ими транспортной накладной;</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при утрате багажа - пассажир при предъявлении багажной квитанции;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недостачи или повреждения (порчи) багажа - предъявитель выданного перевозчиком коммерческого акта о недостаче или повреждении (порче) багажа;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задержки отправления или прибытия пассажирского судна с опозданием - пассажир при предъявлении билета;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в случае несоблюдения сроков доставки груза или буксируемого объекта - грузополучатель или получатель буксируемого объекта при условии представления транспортной накладной.</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163. Сроки рассмотрения претензии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Перевозчик или буксировщик обязан рассмотреть полученную претензию и о результатах уведомить в письменной форме заявителя в течение 30 дней со дня получения претензии.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При частичном удовлетворении или отклонении претензии заявителя в уведомлении перевозчика или буксировщика должно быть указано основание принятого решения со ссылкой на соответствующие нормативные правовые акты. В этом случае представленные при предъявлении претензии документы возвращаются заявителю.</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164. Сроки исковой давности</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Иски к перевозчику или буксировщику, возникшие в связи с осуществлением перевозок грузов, багажа или буксировки буксируемых объектов, могут быть предъявлены в случае полного или частичного отказа перевозчика или буксировщика удовлетворить претензию либо в случае неполучения ответа перевозчика или буксировщика на предъявленную претензию в тридцатидневный срок.</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Течение срока исковой давности начинается со дня наступления события, послужившего основанием предъявления претензии.</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3. Срок исковой давности устанавливается: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по требованиям к перевозчику или буксировщику, возникающим в связи с осуществлением перевозок грузов или буксировки буксируемых объектов, - один год;</w:t>
      </w:r>
    </w:p>
    <w:p w:rsidR="00661727" w:rsidRPr="00B33E5D" w:rsidRDefault="00661727" w:rsidP="00661727">
      <w:pPr>
        <w:pStyle w:val="ConsPlusNormal"/>
        <w:ind w:firstLine="540"/>
        <w:jc w:val="both"/>
        <w:rPr>
          <w:rFonts w:ascii="Times New Roman" w:hAnsi="Times New Roman" w:cs="Times New Roman"/>
          <w:sz w:val="24"/>
          <w:szCs w:val="24"/>
        </w:rPr>
      </w:pPr>
      <w:bookmarkStart w:id="122" w:name="Par1795"/>
      <w:bookmarkEnd w:id="122"/>
      <w:r w:rsidRPr="00B33E5D">
        <w:rPr>
          <w:rFonts w:ascii="Times New Roman" w:hAnsi="Times New Roman" w:cs="Times New Roman"/>
          <w:sz w:val="24"/>
          <w:szCs w:val="24"/>
        </w:rPr>
        <w:t>по требованиям к перевозчику, возникающим в связи с осуществлением перевозок пассажиров и их багажа, - три года.</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4. Иски перевозчиков или буксировщиков к пассажирам, грузоотправителям, грузополучателям, отправителям буксируемых объектов и получателям буксируемых объектов, другим юридическим и физическим лицам, возникающие в связи с осуществлением перевозок грузов, пассажиров и их багажа, буксировки буксируемых объектов, могут быть предъявлены в течение одного года со дня наступления события, послужившего основанием предъявления таких исков.</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5. Иски по требованиям, возникающим в связи со столкновением судов и с осуществлением спасательной операции, могут быть предъявлены в течение двух лет.</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Title"/>
        <w:jc w:val="center"/>
        <w:outlineLvl w:val="0"/>
        <w:rPr>
          <w:rFonts w:ascii="Times New Roman" w:hAnsi="Times New Roman" w:cs="Times New Roman"/>
          <w:sz w:val="24"/>
          <w:szCs w:val="24"/>
        </w:rPr>
      </w:pPr>
      <w:r w:rsidRPr="00B33E5D">
        <w:rPr>
          <w:rFonts w:ascii="Times New Roman" w:hAnsi="Times New Roman" w:cs="Times New Roman"/>
          <w:sz w:val="24"/>
          <w:szCs w:val="24"/>
        </w:rPr>
        <w:t>Глава XIX. ЗАКЛЮЧИТЕЛЬНЫЕ ПОЛОЖЕНИЯ</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165. Введение в действие настоящего Кодекса</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Ввести в действие настоящий Кодекс со дня его официального опубликования.</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2. </w:t>
      </w:r>
      <w:proofErr w:type="gramStart"/>
      <w:r w:rsidRPr="00B33E5D">
        <w:rPr>
          <w:rFonts w:ascii="Times New Roman" w:hAnsi="Times New Roman" w:cs="Times New Roman"/>
          <w:sz w:val="24"/>
          <w:szCs w:val="24"/>
        </w:rPr>
        <w:t xml:space="preserve">Признать утратившим силу </w:t>
      </w:r>
      <w:hyperlink r:id="rId407" w:history="1">
        <w:r w:rsidRPr="00B33E5D">
          <w:rPr>
            <w:rFonts w:ascii="Times New Roman" w:hAnsi="Times New Roman" w:cs="Times New Roman"/>
            <w:sz w:val="24"/>
            <w:szCs w:val="24"/>
          </w:rPr>
          <w:t>пункт 8</w:t>
        </w:r>
      </w:hyperlink>
      <w:r w:rsidRPr="00B33E5D">
        <w:rPr>
          <w:rFonts w:ascii="Times New Roman" w:hAnsi="Times New Roman" w:cs="Times New Roman"/>
          <w:sz w:val="24"/>
          <w:szCs w:val="24"/>
        </w:rPr>
        <w:t xml:space="preserve"> Постановления Верховного Совета Российской Федерации от 3 марта 1993 г. N 4604-1 "О некоторых вопросах применения законодательства </w:t>
      </w:r>
      <w:r w:rsidRPr="00B33E5D">
        <w:rPr>
          <w:rFonts w:ascii="Times New Roman" w:hAnsi="Times New Roman" w:cs="Times New Roman"/>
          <w:sz w:val="24"/>
          <w:szCs w:val="24"/>
        </w:rPr>
        <w:lastRenderedPageBreak/>
        <w:t>Союза ССР на территории Российской Федерации" (Ведомости Съезда народных депутатов Российской Федерации и Верховного Совета Российской Федерации, 1993, N 11, ст. 393; Собрание законодательства Российской Федерации, 1996, N 5, ст. 411;</w:t>
      </w:r>
      <w:proofErr w:type="gramEnd"/>
      <w:r w:rsidRPr="00B33E5D">
        <w:rPr>
          <w:rFonts w:ascii="Times New Roman" w:hAnsi="Times New Roman" w:cs="Times New Roman"/>
          <w:sz w:val="24"/>
          <w:szCs w:val="24"/>
        </w:rPr>
        <w:t xml:space="preserve"> </w:t>
      </w:r>
      <w:proofErr w:type="gramStart"/>
      <w:r w:rsidRPr="00B33E5D">
        <w:rPr>
          <w:rFonts w:ascii="Times New Roman" w:hAnsi="Times New Roman" w:cs="Times New Roman"/>
          <w:sz w:val="24"/>
          <w:szCs w:val="24"/>
        </w:rPr>
        <w:t xml:space="preserve">1997, N 12, ст. 1383; 1999, N 18, ст. 2207) в части применения </w:t>
      </w:r>
      <w:hyperlink r:id="rId408" w:history="1">
        <w:r w:rsidRPr="00B33E5D">
          <w:rPr>
            <w:rFonts w:ascii="Times New Roman" w:hAnsi="Times New Roman" w:cs="Times New Roman"/>
            <w:sz w:val="24"/>
            <w:szCs w:val="24"/>
          </w:rPr>
          <w:t>Устава</w:t>
        </w:r>
      </w:hyperlink>
      <w:r w:rsidRPr="00B33E5D">
        <w:rPr>
          <w:rFonts w:ascii="Times New Roman" w:hAnsi="Times New Roman" w:cs="Times New Roman"/>
          <w:sz w:val="24"/>
          <w:szCs w:val="24"/>
        </w:rPr>
        <w:t xml:space="preserve"> внутреннего водного транспорта Союза ССР.</w:t>
      </w:r>
      <w:proofErr w:type="gramEnd"/>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 xml:space="preserve">3. </w:t>
      </w:r>
      <w:proofErr w:type="gramStart"/>
      <w:r w:rsidRPr="00B33E5D">
        <w:rPr>
          <w:rFonts w:ascii="Times New Roman" w:hAnsi="Times New Roman" w:cs="Times New Roman"/>
          <w:sz w:val="24"/>
          <w:szCs w:val="24"/>
        </w:rPr>
        <w:t>Впредь до приведения законов и иных нормативных правовых актов, регулирующих отношения в области внутреннего водного транспорта и действующих на территории Российской Федерации, в соответствие с настоящим Кодексом законы и иные нормативные правовые 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w:t>
      </w:r>
      <w:proofErr w:type="gramEnd"/>
      <w:r w:rsidRPr="00B33E5D">
        <w:rPr>
          <w:rFonts w:ascii="Times New Roman" w:hAnsi="Times New Roman" w:cs="Times New Roman"/>
          <w:sz w:val="24"/>
          <w:szCs w:val="24"/>
        </w:rPr>
        <w:t xml:space="preserve"> не противоречат настоящему Кодексу.</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Изданные до введения в действие настоящего Кодекса нормативные правовые акты Президента Российской Федерации, нормативные правовые акты Правительства Российской Федерации и применяемые на территории Российской Федерации постановления Правительства СССР по вопросам, которые согласно настоящему Кодексу могут регулироваться только федеральными законами, действуют впредь до введения в действие соответствующих законов.</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166. Порядок применения правил, установленных настоящим Кодексом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1. Правила, установленные настоящим Кодексом, применяются к отношениям в области внутреннего водного транспорта, возникшим после введения настоящего Кодекса в действие.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К отношениям в области внутреннего водного транспорта, возникшим до введения в действие настоящего Кодекса, правила, установленные настоящим Кодексом, применяются к тем правам и обязанностям, которые возникнут после введения его в действие.</w:t>
      </w: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2. Правила, установленные настоящим Кодексом и определяющие содержание договоров отдельных видов, применяются к договорам, заключенным после введения в действие настоящего Кодекса.</w:t>
      </w:r>
    </w:p>
    <w:p w:rsidR="00661727" w:rsidRPr="00B33E5D" w:rsidRDefault="00661727" w:rsidP="00661727">
      <w:pPr>
        <w:pStyle w:val="ConsPlusNormal"/>
        <w:ind w:firstLine="540"/>
        <w:jc w:val="both"/>
        <w:rPr>
          <w:rFonts w:ascii="Times New Roman" w:hAnsi="Times New Roman" w:cs="Times New Roman"/>
          <w:sz w:val="24"/>
          <w:szCs w:val="24"/>
        </w:rPr>
      </w:pPr>
      <w:bookmarkStart w:id="123" w:name="Par1813"/>
      <w:bookmarkEnd w:id="123"/>
      <w:r w:rsidRPr="00B33E5D">
        <w:rPr>
          <w:rFonts w:ascii="Times New Roman" w:hAnsi="Times New Roman" w:cs="Times New Roman"/>
          <w:sz w:val="24"/>
          <w:szCs w:val="24"/>
        </w:rPr>
        <w:t xml:space="preserve">3. Правила, установленные </w:t>
      </w:r>
      <w:hyperlink w:anchor="Par1266" w:history="1">
        <w:r w:rsidRPr="00B33E5D">
          <w:rPr>
            <w:rFonts w:ascii="Times New Roman" w:hAnsi="Times New Roman" w:cs="Times New Roman"/>
            <w:sz w:val="24"/>
            <w:szCs w:val="24"/>
          </w:rPr>
          <w:t>главой XIV</w:t>
        </w:r>
      </w:hyperlink>
      <w:r w:rsidRPr="00B33E5D">
        <w:rPr>
          <w:rFonts w:ascii="Times New Roman" w:hAnsi="Times New Roman" w:cs="Times New Roman"/>
          <w:sz w:val="24"/>
          <w:szCs w:val="24"/>
        </w:rPr>
        <w:t xml:space="preserve"> "Перевозки грузов в прямом смешанном сообщении", применяются впредь до введения в действие федерального закона о прямых смешанных (комбинированных) перевозках.</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outlineLvl w:val="1"/>
        <w:rPr>
          <w:rFonts w:ascii="Times New Roman" w:hAnsi="Times New Roman" w:cs="Times New Roman"/>
          <w:sz w:val="24"/>
          <w:szCs w:val="24"/>
        </w:rPr>
      </w:pPr>
      <w:r w:rsidRPr="00B33E5D">
        <w:rPr>
          <w:rFonts w:ascii="Times New Roman" w:hAnsi="Times New Roman" w:cs="Times New Roman"/>
          <w:sz w:val="24"/>
          <w:szCs w:val="24"/>
        </w:rPr>
        <w:t>Статья 167. Приведение нормативных правовых актов в соответствие с настоящим Кодексом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ind w:firstLine="540"/>
        <w:jc w:val="both"/>
        <w:rPr>
          <w:rFonts w:ascii="Times New Roman" w:hAnsi="Times New Roman" w:cs="Times New Roman"/>
          <w:sz w:val="24"/>
          <w:szCs w:val="24"/>
        </w:rPr>
      </w:pPr>
      <w:r w:rsidRPr="00B33E5D">
        <w:rPr>
          <w:rFonts w:ascii="Times New Roman" w:hAnsi="Times New Roman" w:cs="Times New Roman"/>
          <w:sz w:val="24"/>
          <w:szCs w:val="24"/>
        </w:rPr>
        <w:t>Президенту Российской Федерации и Правительству Российской Федерации привести свои нормативные правовые акты в соответствие с настоящим Кодексом.</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Президент</w:t>
      </w:r>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Российской Федерации</w:t>
      </w:r>
    </w:p>
    <w:p w:rsidR="00661727" w:rsidRPr="00B33E5D" w:rsidRDefault="00661727" w:rsidP="00661727">
      <w:pPr>
        <w:pStyle w:val="ConsPlusNormal"/>
        <w:jc w:val="right"/>
        <w:rPr>
          <w:rFonts w:ascii="Times New Roman" w:hAnsi="Times New Roman" w:cs="Times New Roman"/>
          <w:sz w:val="24"/>
          <w:szCs w:val="24"/>
        </w:rPr>
      </w:pPr>
      <w:r w:rsidRPr="00B33E5D">
        <w:rPr>
          <w:rFonts w:ascii="Times New Roman" w:hAnsi="Times New Roman" w:cs="Times New Roman"/>
          <w:sz w:val="24"/>
          <w:szCs w:val="24"/>
        </w:rPr>
        <w:t>В.ПУТИН</w:t>
      </w:r>
    </w:p>
    <w:p w:rsidR="00661727" w:rsidRPr="00B33E5D" w:rsidRDefault="00661727" w:rsidP="00661727">
      <w:pPr>
        <w:pStyle w:val="ConsPlusNormal"/>
        <w:rPr>
          <w:rFonts w:ascii="Times New Roman" w:hAnsi="Times New Roman" w:cs="Times New Roman"/>
          <w:sz w:val="24"/>
          <w:szCs w:val="24"/>
        </w:rPr>
      </w:pPr>
      <w:r w:rsidRPr="00B33E5D">
        <w:rPr>
          <w:rFonts w:ascii="Times New Roman" w:hAnsi="Times New Roman" w:cs="Times New Roman"/>
          <w:sz w:val="24"/>
          <w:szCs w:val="24"/>
        </w:rPr>
        <w:t>Москва, Кремль</w:t>
      </w:r>
    </w:p>
    <w:p w:rsidR="00661727" w:rsidRPr="00B33E5D" w:rsidRDefault="00661727" w:rsidP="00661727">
      <w:pPr>
        <w:pStyle w:val="ConsPlusNormal"/>
        <w:rPr>
          <w:rFonts w:ascii="Times New Roman" w:hAnsi="Times New Roman" w:cs="Times New Roman"/>
          <w:sz w:val="24"/>
          <w:szCs w:val="24"/>
        </w:rPr>
      </w:pPr>
      <w:r w:rsidRPr="00B33E5D">
        <w:rPr>
          <w:rFonts w:ascii="Times New Roman" w:hAnsi="Times New Roman" w:cs="Times New Roman"/>
          <w:sz w:val="24"/>
          <w:szCs w:val="24"/>
        </w:rPr>
        <w:t>7 марта 2001 года</w:t>
      </w:r>
    </w:p>
    <w:p w:rsidR="00661727" w:rsidRPr="00B33E5D" w:rsidRDefault="00661727" w:rsidP="00661727">
      <w:pPr>
        <w:pStyle w:val="ConsPlusNormal"/>
        <w:rPr>
          <w:rFonts w:ascii="Times New Roman" w:hAnsi="Times New Roman" w:cs="Times New Roman"/>
          <w:sz w:val="24"/>
          <w:szCs w:val="24"/>
        </w:rPr>
      </w:pPr>
      <w:r w:rsidRPr="00B33E5D">
        <w:rPr>
          <w:rFonts w:ascii="Times New Roman" w:hAnsi="Times New Roman" w:cs="Times New Roman"/>
          <w:sz w:val="24"/>
          <w:szCs w:val="24"/>
        </w:rPr>
        <w:t>N 24-ФЗ</w:t>
      </w: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rPr>
          <w:rFonts w:ascii="Times New Roman" w:hAnsi="Times New Roman" w:cs="Times New Roman"/>
          <w:sz w:val="24"/>
          <w:szCs w:val="24"/>
        </w:rPr>
      </w:pPr>
    </w:p>
    <w:p w:rsidR="00661727" w:rsidRPr="00B33E5D" w:rsidRDefault="00661727" w:rsidP="00661727">
      <w:pPr>
        <w:pStyle w:val="ConsPlusNormal"/>
        <w:pBdr>
          <w:top w:val="single" w:sz="6" w:space="0" w:color="auto"/>
        </w:pBdr>
        <w:spacing w:before="100" w:after="100"/>
        <w:jc w:val="both"/>
        <w:rPr>
          <w:rFonts w:ascii="Times New Roman" w:hAnsi="Times New Roman" w:cs="Times New Roman"/>
          <w:sz w:val="24"/>
          <w:szCs w:val="24"/>
        </w:rPr>
      </w:pPr>
    </w:p>
    <w:p w:rsidR="00820C7D" w:rsidRPr="00B33E5D" w:rsidRDefault="00820C7D">
      <w:pPr>
        <w:rPr>
          <w:rFonts w:ascii="Times New Roman" w:hAnsi="Times New Roman" w:cs="Times New Roman"/>
          <w:sz w:val="24"/>
          <w:szCs w:val="24"/>
        </w:rPr>
      </w:pPr>
    </w:p>
    <w:sectPr w:rsidR="00820C7D" w:rsidRPr="00B33E5D" w:rsidSect="00435E41">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61727"/>
    <w:rsid w:val="003E61B4"/>
    <w:rsid w:val="00534550"/>
    <w:rsid w:val="00661727"/>
    <w:rsid w:val="00820C7D"/>
    <w:rsid w:val="00A23B88"/>
    <w:rsid w:val="00AF722A"/>
    <w:rsid w:val="00B33E5D"/>
    <w:rsid w:val="00B51A5C"/>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1727"/>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661727"/>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661727"/>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661727"/>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661727"/>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661727"/>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661727"/>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070A6D824C0E8C0170AF6403E9520A06874627338CBEE1A7A80DDE18FE8116965B2B97ECFB5F7CAw7R7G" TargetMode="External"/><Relationship Id="rId299" Type="http://schemas.openxmlformats.org/officeDocument/2006/relationships/hyperlink" Target="consultantplus://offline/ref=8070A6D824C0E8C0170AF6403E9520A06B7D6B733BC8EE1A7A80DDE18FE8116965B2B97ECFB7F7CCw7R0G" TargetMode="External"/><Relationship Id="rId21" Type="http://schemas.openxmlformats.org/officeDocument/2006/relationships/hyperlink" Target="consultantplus://offline/ref=8070A6D824C0E8C0170AF6403E9520A0687463763AC6EE1A7A80DDE18FE8116965B2B97ECFB5F7CFw7R0G" TargetMode="External"/><Relationship Id="rId63" Type="http://schemas.openxmlformats.org/officeDocument/2006/relationships/hyperlink" Target="consultantplus://offline/ref=8070A6D824C0E8C0170AF6403E9520A06B7166713FC9EE1A7A80DDE18FE8116965B2B97ECFB5F7CDw7R1G" TargetMode="External"/><Relationship Id="rId159" Type="http://schemas.openxmlformats.org/officeDocument/2006/relationships/hyperlink" Target="consultantplus://offline/ref=8070A6D824C0E8C0170AF6403E9520A06B7367713DC6EE1A7A80DDE18FE8116965B2B97ECFB5F5C4w7R0G" TargetMode="External"/><Relationship Id="rId324" Type="http://schemas.openxmlformats.org/officeDocument/2006/relationships/hyperlink" Target="consultantplus://offline/ref=8070A6D824C0E8C0170AF6403E9520A0687465743FC9EE1A7A80DDE18FE8116965B2B97ECFB5F7CCw7R8G" TargetMode="External"/><Relationship Id="rId366" Type="http://schemas.openxmlformats.org/officeDocument/2006/relationships/hyperlink" Target="consultantplus://offline/ref=8070A6D824C0E8C0170AF6403E9520A06874627338CBEE1A7A80DDE18FE8116965B2B97ECFB5F5CDw7R6G" TargetMode="External"/><Relationship Id="rId170" Type="http://schemas.openxmlformats.org/officeDocument/2006/relationships/hyperlink" Target="consultantplus://offline/ref=8070A6D824C0E8C0170AF6403E9520A0687463763AC6EE1A7A80DDE18FE8116965B2B97ECFB5F6C8w7R4G" TargetMode="External"/><Relationship Id="rId226" Type="http://schemas.openxmlformats.org/officeDocument/2006/relationships/hyperlink" Target="consultantplus://offline/ref=8070A6D824C0E8C0170AF6403E9520A0627762763CC5B31072D9D1E388E74E7E62FBB57FCFB5F4wCREG" TargetMode="External"/><Relationship Id="rId268" Type="http://schemas.openxmlformats.org/officeDocument/2006/relationships/hyperlink" Target="consultantplus://offline/ref=8070A6D824C0E8C0170AF6403E9520A0687463763AC6EE1A7A80DDE18FE8116965B2B97ECFB5F5CCw7R2G" TargetMode="External"/><Relationship Id="rId32" Type="http://schemas.openxmlformats.org/officeDocument/2006/relationships/hyperlink" Target="consultantplus://offline/ref=8070A6D824C0E8C0170AF6403E9520A0687463763AC6EE1A7A80DDE18FE8116965B2B97ECFB5F7CFw7R8G" TargetMode="External"/><Relationship Id="rId74" Type="http://schemas.openxmlformats.org/officeDocument/2006/relationships/hyperlink" Target="consultantplus://offline/ref=8070A6D824C0E8C0170AF6403E9520A06874627338CBEE1A7A80DDE18FE8116965B2B97ECFB5F7C8w7R2G" TargetMode="External"/><Relationship Id="rId128" Type="http://schemas.openxmlformats.org/officeDocument/2006/relationships/hyperlink" Target="consultantplus://offline/ref=8070A6D824C0E8C0170AF6403E9520A06874627036C8EE1A7A80DDE18FE8116965B2B97ECFB5F5CCw7R1G" TargetMode="External"/><Relationship Id="rId335" Type="http://schemas.openxmlformats.org/officeDocument/2006/relationships/hyperlink" Target="consultantplus://offline/ref=8070A6D824C0E8C0170AF6403E9520A06B7363743DCCEE1A7A80DDE18FE8116965B2B97ECFB5F7C4w7R3G" TargetMode="External"/><Relationship Id="rId377" Type="http://schemas.openxmlformats.org/officeDocument/2006/relationships/hyperlink" Target="consultantplus://offline/ref=8070A6D824C0E8C0170AF6403E9520A06B7C607238CDEE1A7A80DDE18FE8116965B2B97ECFB5F4CFw7R9G" TargetMode="External"/><Relationship Id="rId5" Type="http://schemas.openxmlformats.org/officeDocument/2006/relationships/hyperlink" Target="consultantplus://offline/ref=8070A6D824C0E8C0170AF6403E9520A0687463763AC6EE1A7A80DDE18FE8116965B2B97ECFB5F7CDw7R2G" TargetMode="External"/><Relationship Id="rId95" Type="http://schemas.openxmlformats.org/officeDocument/2006/relationships/hyperlink" Target="consultantplus://offline/ref=8070A6D824C0E8C0170AF6403E9520A06E746A7639C5B31072D9D1E388E74E7E62FBB57FCFB5F5wCRDG" TargetMode="External"/><Relationship Id="rId160" Type="http://schemas.openxmlformats.org/officeDocument/2006/relationships/hyperlink" Target="consultantplus://offline/ref=8070A6D824C0E8C0170AF6403E9520A0687463763AC6EE1A7A80DDE18FE8116965B2B97ECFB5F6CFw7R8G" TargetMode="External"/><Relationship Id="rId181" Type="http://schemas.openxmlformats.org/officeDocument/2006/relationships/hyperlink" Target="consultantplus://offline/ref=8070A6D824C0E8C0170AF6403E9520A06B7367713DC6EE1A7A80DDE18FE8116965B2B97ECFB5F4CEw7R6G" TargetMode="External"/><Relationship Id="rId216" Type="http://schemas.openxmlformats.org/officeDocument/2006/relationships/hyperlink" Target="consultantplus://offline/ref=8070A6D824C0E8C0170AF6403E9520A06B76627338C7EE1A7A80DDE18FE8116965B2B97ECFB5F6CCw7R2G" TargetMode="External"/><Relationship Id="rId237" Type="http://schemas.openxmlformats.org/officeDocument/2006/relationships/hyperlink" Target="consultantplus://offline/ref=8070A6D824C0E8C0170AF6403E9520A06B7562713ECAEE1A7A80DDE18FE8116965B2B97ECFB5F7CDw7R3G" TargetMode="External"/><Relationship Id="rId402" Type="http://schemas.openxmlformats.org/officeDocument/2006/relationships/hyperlink" Target="consultantplus://offline/ref=8070A6D824C0E8C0170AF6403E9520A0687463763AC6EE1A7A80DDE18FE8116965B2B97ECFB5F5C8w7R3G" TargetMode="External"/><Relationship Id="rId258" Type="http://schemas.openxmlformats.org/officeDocument/2006/relationships/hyperlink" Target="consultantplus://offline/ref=8070A6D824C0E8C0170AF6403E9520A0687463763AC6EE1A7A80DDE18FE8116965B2B97ECFB5F6C5w7R6G" TargetMode="External"/><Relationship Id="rId279" Type="http://schemas.openxmlformats.org/officeDocument/2006/relationships/hyperlink" Target="consultantplus://offline/ref=8070A6D824C0E8C0170AF6403E9520A0687462733BC8EE1A7A80DDE18FE8116965B2B97ECFB5F1C5w7R9G" TargetMode="External"/><Relationship Id="rId22" Type="http://schemas.openxmlformats.org/officeDocument/2006/relationships/hyperlink" Target="consultantplus://offline/ref=8070A6D824C0E8C0170AF6403E9520A06874627036C8EE1A7A80DDE18FE8116965B2B97ECFB5F6C4w7R9G" TargetMode="External"/><Relationship Id="rId43" Type="http://schemas.openxmlformats.org/officeDocument/2006/relationships/hyperlink" Target="consultantplus://offline/ref=8070A6D824C0E8C0170AF6403E9520A06B7C61773ACBEE1A7A80DDE18FE8116965B2B97ECFB5F6C8w7R8G" TargetMode="External"/><Relationship Id="rId64" Type="http://schemas.openxmlformats.org/officeDocument/2006/relationships/hyperlink" Target="consultantplus://offline/ref=8070A6D824C0E8C0170AF6403E9520A06874647138CEEE1A7A80DDE18FE8116965B2B97ECFB5F6CFw7R7G" TargetMode="External"/><Relationship Id="rId118" Type="http://schemas.openxmlformats.org/officeDocument/2006/relationships/hyperlink" Target="consultantplus://offline/ref=8070A6D824C0E8C0170AF6403E9520A06B7463743EC9EE1A7A80DDE18FE8116965B2B97ECFB4F0C8w7R5G" TargetMode="External"/><Relationship Id="rId139" Type="http://schemas.openxmlformats.org/officeDocument/2006/relationships/hyperlink" Target="consultantplus://offline/ref=8070A6D824C0E8C0170AF6403E9520A0687463763AC6EE1A7A80DDE18FE8116965B2B97ECFB5F6CEw7R5G" TargetMode="External"/><Relationship Id="rId290" Type="http://schemas.openxmlformats.org/officeDocument/2006/relationships/hyperlink" Target="consultantplus://offline/ref=8070A6D824C0E8C0170AF6403E9520A0687462733BC8EE1A7A80DDE18FE8116965B2B97ECFB5F1C5w7R8G" TargetMode="External"/><Relationship Id="rId304" Type="http://schemas.openxmlformats.org/officeDocument/2006/relationships/hyperlink" Target="consultantplus://offline/ref=8070A6D824C0E8C0170AF6403E9520A06E7564723BC5B31072D9D1E388E74E7E62FBB57FCFB5F6wCREG" TargetMode="External"/><Relationship Id="rId325" Type="http://schemas.openxmlformats.org/officeDocument/2006/relationships/hyperlink" Target="consultantplus://offline/ref=8070A6D824C0E8C0170AF6403E9520A06874627338CBEE1A7A80DDE18FE8116965B2B97ECFB5F5CCw7R1G" TargetMode="External"/><Relationship Id="rId346" Type="http://schemas.openxmlformats.org/officeDocument/2006/relationships/hyperlink" Target="consultantplus://offline/ref=8070A6D824C0E8C0170AF6403E9520A06874627338CBEE1A7A80DDE18FE8116965B2B97ECFB5F5CDw7R1G" TargetMode="External"/><Relationship Id="rId367" Type="http://schemas.openxmlformats.org/officeDocument/2006/relationships/hyperlink" Target="consultantplus://offline/ref=8070A6D824C0E8C0170AF6403E9520A06B7D66733CCEEE1A7A80DDE18FE8116965B2B97ECFB5F7CDw7R1G" TargetMode="External"/><Relationship Id="rId388" Type="http://schemas.openxmlformats.org/officeDocument/2006/relationships/hyperlink" Target="consultantplus://offline/ref=8070A6D824C0E8C0170AF6403E9520A06F7D67793FC5B31072D9D1E388E74E7E62FBB57FCEB7F0wCR4G" TargetMode="External"/><Relationship Id="rId85" Type="http://schemas.openxmlformats.org/officeDocument/2006/relationships/hyperlink" Target="consultantplus://offline/ref=8070A6D824C0E8C0170AF6403E9520A06E7564723BC5B31072D9D1E388E74E7E62FBB57FCFB3F5wCRFG" TargetMode="External"/><Relationship Id="rId150" Type="http://schemas.openxmlformats.org/officeDocument/2006/relationships/hyperlink" Target="consultantplus://offline/ref=8070A6D824C0E8C0170AF6403E9520A0687463763AC6EE1A7A80DDE18FE8116965B2B97ECFB5F6CFw7R0G" TargetMode="External"/><Relationship Id="rId171" Type="http://schemas.openxmlformats.org/officeDocument/2006/relationships/hyperlink" Target="consultantplus://offline/ref=8070A6D824C0E8C0170AF6403E9520A06B7367713DC6EE1A7A80DDE18FE8116965B2B97ECFB5F6CDw7R8G" TargetMode="External"/><Relationship Id="rId192" Type="http://schemas.openxmlformats.org/officeDocument/2006/relationships/hyperlink" Target="consultantplus://offline/ref=8070A6D824C0E8C0170AF6403E9520A0687462703AC8EE1A7A80DDE18FwER8G" TargetMode="External"/><Relationship Id="rId206" Type="http://schemas.openxmlformats.org/officeDocument/2006/relationships/hyperlink" Target="consultantplus://offline/ref=8070A6D824C0E8C0170AF6403E9520A0687463763AC6EE1A7A80DDE18FE8116965B2B97ECFB5F6CAw7R8G" TargetMode="External"/><Relationship Id="rId227" Type="http://schemas.openxmlformats.org/officeDocument/2006/relationships/hyperlink" Target="consultantplus://offline/ref=8070A6D824C0E8C0170AF6403E9520A06B7365743ECCEE1A7A80DDE18FE8116965B2B97ECFB5F7CCw7R4G" TargetMode="External"/><Relationship Id="rId248" Type="http://schemas.openxmlformats.org/officeDocument/2006/relationships/hyperlink" Target="consultantplus://offline/ref=8070A6D824C0E8C0170AF6403E9520A06874627338CBEE1A7A80DDE18FE8116965B2B97ECFB5F6CCw7R1G" TargetMode="External"/><Relationship Id="rId269" Type="http://schemas.openxmlformats.org/officeDocument/2006/relationships/hyperlink" Target="consultantplus://offline/ref=8070A6D824C0E8C0170AF6403E9520A06874627036C8EE1A7A80DDE18FE8116965B2B97ECFB5F5CFw7R8G" TargetMode="External"/><Relationship Id="rId12" Type="http://schemas.openxmlformats.org/officeDocument/2006/relationships/hyperlink" Target="consultantplus://offline/ref=8070A6D824C0E8C0170AF6403E9520A0687463763AC6EE1A7A80DDE18FE8116965B2B97ECFB5F7CDw7R6G" TargetMode="External"/><Relationship Id="rId33" Type="http://schemas.openxmlformats.org/officeDocument/2006/relationships/hyperlink" Target="consultantplus://offline/ref=8070A6D824C0E8C0170AF6403E9520A0687463763AC6EE1A7A80DDE18FE8116965B2B97ECFB5F7C8w7R1G" TargetMode="External"/><Relationship Id="rId108" Type="http://schemas.openxmlformats.org/officeDocument/2006/relationships/hyperlink" Target="consultantplus://offline/ref=8070A6D824C0E8C0170AF6403E9520A0687464723FC6EE1A7A80DDE18FE8116965B2B97ECFB5F7CCw7R9G" TargetMode="External"/><Relationship Id="rId129" Type="http://schemas.openxmlformats.org/officeDocument/2006/relationships/hyperlink" Target="consultantplus://offline/ref=8070A6D824C0E8C0170AF6403E9520A0687463763AC6EE1A7A80DDE18FE8116965B2B97ECFB5F6CDw7R6G" TargetMode="External"/><Relationship Id="rId280" Type="http://schemas.openxmlformats.org/officeDocument/2006/relationships/hyperlink" Target="consultantplus://offline/ref=8070A6D824C0E8C0170AF6403E9520A0687463763AC6EE1A7A80DDE18FE8116965B2B97ECFB5F5CCw7R8G" TargetMode="External"/><Relationship Id="rId315" Type="http://schemas.openxmlformats.org/officeDocument/2006/relationships/hyperlink" Target="consultantplus://offline/ref=8070A6D824C0E8C0170AF6403E9520A0687463763AC6EE1A7A80DDE18FE8116965B2B97ECFB5F5CDw7R7G" TargetMode="External"/><Relationship Id="rId336" Type="http://schemas.openxmlformats.org/officeDocument/2006/relationships/hyperlink" Target="consultantplus://offline/ref=8070A6D824C0E8C0170AF6403E9520A06874627338CBEE1A7A80DDE18FE8116965B2B97ECFB5F5CCw7R3G" TargetMode="External"/><Relationship Id="rId357" Type="http://schemas.openxmlformats.org/officeDocument/2006/relationships/hyperlink" Target="consultantplus://offline/ref=8070A6D824C0E8C0170AF6403E9520A06B716B753ECBEE1A7A80DDE18FE8116965B2B97ECFB5F7CFw7R9G" TargetMode="External"/><Relationship Id="rId54" Type="http://schemas.openxmlformats.org/officeDocument/2006/relationships/hyperlink" Target="consultantplus://offline/ref=8070A6D824C0E8C0170AF6403E9520A06874627338CBEE1A7A80DDE18FE8116965B2B97ECFB5F7CEw7R8G" TargetMode="External"/><Relationship Id="rId75" Type="http://schemas.openxmlformats.org/officeDocument/2006/relationships/hyperlink" Target="consultantplus://offline/ref=8070A6D824C0E8C0170AF6403E9520A06874627338CBEE1A7A80DDE18FE8116965B2B97ECFB5F7C8w7R5G" TargetMode="External"/><Relationship Id="rId96" Type="http://schemas.openxmlformats.org/officeDocument/2006/relationships/hyperlink" Target="consultantplus://offline/ref=8070A6D824C0E8C0170AF6403E9520A0687463763AC6EE1A7A80DDE18FE8116965B2B97ECFB5F7C4w7R6G" TargetMode="External"/><Relationship Id="rId140" Type="http://schemas.openxmlformats.org/officeDocument/2006/relationships/hyperlink" Target="consultantplus://offline/ref=8070A6D824C0E8C0170AF6403E9520A06874627036C8EE1A7A80DDE18FE8116965B2B97ECFB5F5CCw7R6G" TargetMode="External"/><Relationship Id="rId161" Type="http://schemas.openxmlformats.org/officeDocument/2006/relationships/hyperlink" Target="consultantplus://offline/ref=8070A6D824C0E8C0170AF6403E9520A0687463763AC6EE1A7A80DDE18FE8116965B2B97ECFB5F6C8w7R3G" TargetMode="External"/><Relationship Id="rId182" Type="http://schemas.openxmlformats.org/officeDocument/2006/relationships/hyperlink" Target="consultantplus://offline/ref=8070A6D824C0E8C0170AF6403E9520A06B7367713DC6EE1A7A80DDE18FE8116965B2B97ECFB5F3CDw7R6G" TargetMode="External"/><Relationship Id="rId217" Type="http://schemas.openxmlformats.org/officeDocument/2006/relationships/hyperlink" Target="consultantplus://offline/ref=8070A6D824C0E8C0170AF6403E9520A06874627036C8EE1A7A80DDE18FE8116965B2B97ECFB5F5CFw7R3G" TargetMode="External"/><Relationship Id="rId378" Type="http://schemas.openxmlformats.org/officeDocument/2006/relationships/hyperlink" Target="consultantplus://offline/ref=8070A6D824C0E8C0170AF6403E9520A06B7065753BCDEE1A7A80DDE18FE8116965B2B97ECFB5F7CCw7R9G" TargetMode="External"/><Relationship Id="rId399" Type="http://schemas.openxmlformats.org/officeDocument/2006/relationships/hyperlink" Target="consultantplus://offline/ref=8070A6D824C0E8C0170AF6403E9520A0687463763AC6EE1A7A80DDE18FE8116965B2B97ECFB5F5CFw7R9G" TargetMode="External"/><Relationship Id="rId403" Type="http://schemas.openxmlformats.org/officeDocument/2006/relationships/hyperlink" Target="consultantplus://offline/ref=8070A6D824C0E8C0170AF6403E9520A0687463763AC6EE1A7A80DDE18FE8116965B2B97ECFB5F5C8w7R2G" TargetMode="External"/><Relationship Id="rId6" Type="http://schemas.openxmlformats.org/officeDocument/2006/relationships/hyperlink" Target="consultantplus://offline/ref=8070A6D824C0E8C0170AF6403E9520A06B7D62783CCAEE1A7A80DDE18FwER8G" TargetMode="External"/><Relationship Id="rId238" Type="http://schemas.openxmlformats.org/officeDocument/2006/relationships/hyperlink" Target="consultantplus://offline/ref=8070A6D824C0E8C0170AF6403E9520A0687463763AC6EE1A7A80DDE18FE8116965B2B97ECFB5F6C4w7R1G" TargetMode="External"/><Relationship Id="rId259" Type="http://schemas.openxmlformats.org/officeDocument/2006/relationships/hyperlink" Target="consultantplus://offline/ref=8070A6D824C0E8C0170AF6403E9520A06874627036C8EE1A7A80DDE18FE8116965B2B97ECFB5F5CFw7R5G" TargetMode="External"/><Relationship Id="rId23" Type="http://schemas.openxmlformats.org/officeDocument/2006/relationships/hyperlink" Target="consultantplus://offline/ref=8070A6D824C0E8C0170AF6403E9520A06874627036C8EE1A7A80DDE18FE8116965B2B97ECFB5F6C5w7R1G" TargetMode="External"/><Relationship Id="rId119" Type="http://schemas.openxmlformats.org/officeDocument/2006/relationships/hyperlink" Target="consultantplus://offline/ref=8070A6D824C0E8C0170AF6403E9520A06B7360703DC9EE1A7A80DDE18FE8116965B2B97ECFB5F7CDw7R1G" TargetMode="External"/><Relationship Id="rId270" Type="http://schemas.openxmlformats.org/officeDocument/2006/relationships/hyperlink" Target="consultantplus://offline/ref=8070A6D824C0E8C0170AF6403E9520A06874627338CBEE1A7A80DDE18FE8116965B2B97ECFB5F6CFw7R7G" TargetMode="External"/><Relationship Id="rId291" Type="http://schemas.openxmlformats.org/officeDocument/2006/relationships/hyperlink" Target="consultantplus://offline/ref=8070A6D824C0E8C0170AF6403E9520A06B7C607239CAEE1A7A80DDE18FE8116965B2B97ECFB5F3C8w7R0G" TargetMode="External"/><Relationship Id="rId305" Type="http://schemas.openxmlformats.org/officeDocument/2006/relationships/hyperlink" Target="consultantplus://offline/ref=8070A6D824C0E8C0170AF6403E9520A06B7D6B733BC8EE1A7A80DDE18FE8116965B2B97ECFB4F4C5w7R0G" TargetMode="External"/><Relationship Id="rId326" Type="http://schemas.openxmlformats.org/officeDocument/2006/relationships/hyperlink" Target="consultantplus://offline/ref=8070A6D824C0E8C0170AF6403E9520A0687463763AC6EE1A7A80DDE18FE8116965B2B97ECFB5F5CDw7R6G" TargetMode="External"/><Relationship Id="rId347" Type="http://schemas.openxmlformats.org/officeDocument/2006/relationships/hyperlink" Target="consultantplus://offline/ref=8070A6D824C0E8C0170AF6403E9520A06B7D657236CCEE1A7A80DDE18FE8116965B2B97CwCRFG" TargetMode="External"/><Relationship Id="rId44" Type="http://schemas.openxmlformats.org/officeDocument/2006/relationships/hyperlink" Target="consultantplus://offline/ref=8070A6D824C0E8C0170AF6403E9520A06B7D627638CCEE1A7A80DDE18FE8116965B2B97ECFB5FEC4w7R7G" TargetMode="External"/><Relationship Id="rId65" Type="http://schemas.openxmlformats.org/officeDocument/2006/relationships/hyperlink" Target="consultantplus://offline/ref=8070A6D824C0E8C0170AF6403E9520A06B7166713FC9EE1A7A80DDE18FE8116965B2B97ECFB5F7CDw7R1G" TargetMode="External"/><Relationship Id="rId86" Type="http://schemas.openxmlformats.org/officeDocument/2006/relationships/hyperlink" Target="consultantplus://offline/ref=8070A6D824C0E8C0170AF6403E9520A06B7C607238CDEE1A7A80DDE18FE8116965B2B97ECFB5F4CFw7R0G" TargetMode="External"/><Relationship Id="rId130" Type="http://schemas.openxmlformats.org/officeDocument/2006/relationships/hyperlink" Target="consultantplus://offline/ref=8070A6D824C0E8C0170AF6403E9520A06B76627338C7EE1A7A80DDE18FE8116965B2B97ECFB5F7C4w7R7G" TargetMode="External"/><Relationship Id="rId151" Type="http://schemas.openxmlformats.org/officeDocument/2006/relationships/hyperlink" Target="consultantplus://offline/ref=8070A6D824C0E8C0170AF6403E9520A0687463763AC6EE1A7A80DDE18FE8116965B2B97ECFB5F6CFw7R3G" TargetMode="External"/><Relationship Id="rId368" Type="http://schemas.openxmlformats.org/officeDocument/2006/relationships/hyperlink" Target="consultantplus://offline/ref=8070A6D824C0E8C0170AF6403E9520A06B7D6B733BC8EE1A7A80DDE18FE8116965B2B97ECFB4F4C9w7R6G" TargetMode="External"/><Relationship Id="rId389" Type="http://schemas.openxmlformats.org/officeDocument/2006/relationships/hyperlink" Target="consultantplus://offline/ref=8070A6D824C0E8C0170AF6403E9520A06F7D67793FC5B31072D9D1E388E74E7E62FBB57FCFB0F5wCR4G" TargetMode="External"/><Relationship Id="rId172" Type="http://schemas.openxmlformats.org/officeDocument/2006/relationships/hyperlink" Target="consultantplus://offline/ref=8070A6D824C0E8C0170AF6403E9520A06874627036C8EE1A7A80DDE18FE8116965B2B97ECFB5F5CEw7R2G" TargetMode="External"/><Relationship Id="rId193" Type="http://schemas.openxmlformats.org/officeDocument/2006/relationships/hyperlink" Target="consultantplus://offline/ref=8070A6D824C0E8C0170AF6403E9520A06874627039CEEE1A7A80DDE18FE8116965B2B97ECFB5F5CEw7R8G" TargetMode="External"/><Relationship Id="rId207" Type="http://schemas.openxmlformats.org/officeDocument/2006/relationships/hyperlink" Target="consultantplus://offline/ref=8070A6D824C0E8C0170AF6403E9520A0687463763AC6EE1A7A80DDE18FE8116965B2B97ECFB5F6CBw7R1G" TargetMode="External"/><Relationship Id="rId228" Type="http://schemas.openxmlformats.org/officeDocument/2006/relationships/hyperlink" Target="consultantplus://offline/ref=8070A6D824C0E8C0170AF6403E9520A06B7C61773DCFEE1A7A80DDE18FE8116965B2B97ECFB5F7C4w7R7G" TargetMode="External"/><Relationship Id="rId249" Type="http://schemas.openxmlformats.org/officeDocument/2006/relationships/hyperlink" Target="consultantplus://offline/ref=8070A6D824C0E8C0170AF6403E9520A06874627338CBEE1A7A80DDE18FE8116965B2B97ECFB5F6CCw7R0G" TargetMode="External"/><Relationship Id="rId13" Type="http://schemas.openxmlformats.org/officeDocument/2006/relationships/hyperlink" Target="consultantplus://offline/ref=8070A6D824C0E8C0170AF6403E9520A0687463763AC6EE1A7A80DDE18FE8116965B2B97ECFB5F7CDw7R8G" TargetMode="External"/><Relationship Id="rId109" Type="http://schemas.openxmlformats.org/officeDocument/2006/relationships/hyperlink" Target="consultantplus://offline/ref=8070A6D824C0E8C0170AF6403E9520A06E7064723DC5B31072D9D1E388E74E7E62FBB57FCFB5F6wCRDG" TargetMode="External"/><Relationship Id="rId260" Type="http://schemas.openxmlformats.org/officeDocument/2006/relationships/hyperlink" Target="consultantplus://offline/ref=8070A6D824C0E8C0170AF6403E9520A06B7D6B703CC7EE1A7A80DDE18FE8116965B2B97ECFB5F7CCw7R8G" TargetMode="External"/><Relationship Id="rId281" Type="http://schemas.openxmlformats.org/officeDocument/2006/relationships/hyperlink" Target="consultantplus://offline/ref=8070A6D824C0E8C0170AF6403E9520A06B7064753ACAEE1A7A80DDE18FE8116965B2B97ECFB5F7CCw7R8G" TargetMode="External"/><Relationship Id="rId316" Type="http://schemas.openxmlformats.org/officeDocument/2006/relationships/hyperlink" Target="consultantplus://offline/ref=8070A6D824C0E8C0170AF6403E9520A06874627338CBEE1A7A80DDE18FE8116965B2B97ECFB5F6C4w7R5G" TargetMode="External"/><Relationship Id="rId337" Type="http://schemas.openxmlformats.org/officeDocument/2006/relationships/hyperlink" Target="consultantplus://offline/ref=8070A6D824C0E8C0170AF6403E9520A06B7D6B733BC8EE1A7A80DDE18FE8116965B2B97ECFB5F0C4w7R2G" TargetMode="External"/><Relationship Id="rId34" Type="http://schemas.openxmlformats.org/officeDocument/2006/relationships/hyperlink" Target="consultantplus://offline/ref=8070A6D824C0E8C0170AF6403E9520A0687463763AC6EE1A7A80DDE18FE8116965B2B97ECFB5F7C8w7R0G" TargetMode="External"/><Relationship Id="rId55" Type="http://schemas.openxmlformats.org/officeDocument/2006/relationships/hyperlink" Target="consultantplus://offline/ref=8070A6D824C0E8C0170AF6403E9520A06874647438C8EE1A7A80DDE18FE8116965B2B97ECFB5F7CCw7R8G" TargetMode="External"/><Relationship Id="rId76" Type="http://schemas.openxmlformats.org/officeDocument/2006/relationships/hyperlink" Target="consultantplus://offline/ref=8070A6D824C0E8C0170AF6403E9520A0687463763AC6EE1A7A80DDE18FE8116965B2B97ECFB5F7CBw7R4G" TargetMode="External"/><Relationship Id="rId97" Type="http://schemas.openxmlformats.org/officeDocument/2006/relationships/hyperlink" Target="consultantplus://offline/ref=8070A6D824C0E8C0170AF6403E9520A06874627338CBEE1A7A80DDE18FE8116965B2B97ECFB5F7CAw7R0G" TargetMode="External"/><Relationship Id="rId120" Type="http://schemas.openxmlformats.org/officeDocument/2006/relationships/hyperlink" Target="consultantplus://offline/ref=8070A6D824C0E8C0170AF6403E9520A06B7367753BCFEE1A7A80DDE18FE8116965B2B97ECFB5F7CDw7R0G" TargetMode="External"/><Relationship Id="rId141" Type="http://schemas.openxmlformats.org/officeDocument/2006/relationships/hyperlink" Target="consultantplus://offline/ref=8070A6D824C0E8C0170AF6403E9520A0687463763AC6EE1A7A80DDE18FE8116965B2B97ECFB5F6CEw7R4G" TargetMode="External"/><Relationship Id="rId358" Type="http://schemas.openxmlformats.org/officeDocument/2006/relationships/hyperlink" Target="consultantplus://offline/ref=8070A6D824C0E8C0170AF6403E9520A06B716B753ECBEE1A7A80DDE18FE8116965B2B97ECFB5F7CFw7R8G" TargetMode="External"/><Relationship Id="rId379" Type="http://schemas.openxmlformats.org/officeDocument/2006/relationships/hyperlink" Target="consultantplus://offline/ref=8070A6D824C0E8C0170AF6403E9520A06B77627038C9EE1A7A80DDE18FE8116965B2B97ECFB5F7C8w7R6G" TargetMode="External"/><Relationship Id="rId7" Type="http://schemas.openxmlformats.org/officeDocument/2006/relationships/hyperlink" Target="consultantplus://offline/ref=8070A6D824C0E8C0170AF6403E9520A0687463763AC6EE1A7A80DDE18FE8116965B2B97ECFB5F7CDw7R5G" TargetMode="External"/><Relationship Id="rId162" Type="http://schemas.openxmlformats.org/officeDocument/2006/relationships/hyperlink" Target="consultantplus://offline/ref=8070A6D824C0E8C0170AF6403E9520A06B7367713DC6EE1A7A80DDE18FE8116965B2B97ECFB5F4CEw7R6G" TargetMode="External"/><Relationship Id="rId183" Type="http://schemas.openxmlformats.org/officeDocument/2006/relationships/hyperlink" Target="consultantplus://offline/ref=8070A6D824C0E8C0170AF6403E9520A06B7367713DC6EE1A7A80DDE18FE8116965B2B97ECFB5F5C5w7R9G" TargetMode="External"/><Relationship Id="rId218" Type="http://schemas.openxmlformats.org/officeDocument/2006/relationships/hyperlink" Target="consultantplus://offline/ref=8070A6D824C0E8C0170AF6403E9520A0687463763AC6EE1A7A80DDE18FE8116965B2B97ECFB5F6CBw7R0G" TargetMode="External"/><Relationship Id="rId239" Type="http://schemas.openxmlformats.org/officeDocument/2006/relationships/hyperlink" Target="consultantplus://offline/ref=8070A6D824C0E8C0170AF6403E9520A06B71617939CDEE1A7A80DDE18FE8116965B2B97ECFB5F7CCw7R8G" TargetMode="External"/><Relationship Id="rId390" Type="http://schemas.openxmlformats.org/officeDocument/2006/relationships/hyperlink" Target="consultantplus://offline/ref=8070A6D824C0E8C0170AF6403E9520A06F7D67793FC5B31072D9D1E388E74E7E62FBB57FCEB5F7wCRBG" TargetMode="External"/><Relationship Id="rId404" Type="http://schemas.openxmlformats.org/officeDocument/2006/relationships/hyperlink" Target="consultantplus://offline/ref=8070A6D824C0E8C0170AF6403E9520A0687463763AC6EE1A7A80DDE18FE8116965B2B97ECFB5F5C8w7R5G" TargetMode="External"/><Relationship Id="rId250" Type="http://schemas.openxmlformats.org/officeDocument/2006/relationships/hyperlink" Target="consultantplus://offline/ref=8070A6D824C0E8C0170AF6403E9520A06874627338CBEE1A7A80DDE18FE8116965B2B97ECFB5F6CCw7R2G" TargetMode="External"/><Relationship Id="rId271" Type="http://schemas.openxmlformats.org/officeDocument/2006/relationships/hyperlink" Target="consultantplus://offline/ref=8070A6D824C0E8C0170AF6403E9520A06874627338CBEE1A7A80DDE18FE8116965B2B97ECFB5F6CFw7R6G" TargetMode="External"/><Relationship Id="rId292" Type="http://schemas.openxmlformats.org/officeDocument/2006/relationships/hyperlink" Target="consultantplus://offline/ref=8070A6D824C0E8C0170AF6403E9520A06B75617736CAEE1A7A80DDE18FE8116965B2B97ECFB5F7CDw7R8G" TargetMode="External"/><Relationship Id="rId306" Type="http://schemas.openxmlformats.org/officeDocument/2006/relationships/hyperlink" Target="consultantplus://offline/ref=8070A6D824C0E8C0170AF6403E9520A0687463763AC6EE1A7A80DDE18FE8116965B2B97ECFB5F5CDw7R2G" TargetMode="External"/><Relationship Id="rId24" Type="http://schemas.openxmlformats.org/officeDocument/2006/relationships/hyperlink" Target="consultantplus://offline/ref=8070A6D824C0E8C0170AF6403E9520A06874627036C8EE1A7A80DDE18FE8116965B2B97ECFB5F6C5w7R0G" TargetMode="External"/><Relationship Id="rId45" Type="http://schemas.openxmlformats.org/officeDocument/2006/relationships/hyperlink" Target="consultantplus://offline/ref=8070A6D824C0E8C0170AF6403E9520A06B7D60793ACEEE1A7A80DDE18FE8116965B2B97ECFB5F7CDw7R1G" TargetMode="External"/><Relationship Id="rId66" Type="http://schemas.openxmlformats.org/officeDocument/2006/relationships/hyperlink" Target="consultantplus://offline/ref=8070A6D824C0E8C0170AF6403E9520A0687463763AC6EE1A7A80DDE18FE8116965B2B97ECFB5F7C9w7R0G" TargetMode="External"/><Relationship Id="rId87" Type="http://schemas.openxmlformats.org/officeDocument/2006/relationships/hyperlink" Target="consultantplus://offline/ref=8070A6D824C0E8C0170AF6403E9520A06874627338CBEE1A7A80DDE18FE8116965B2B97ECFB5F7C9w7R6G" TargetMode="External"/><Relationship Id="rId110" Type="http://schemas.openxmlformats.org/officeDocument/2006/relationships/hyperlink" Target="consultantplus://offline/ref=8070A6D824C0E8C0170AF6403E9520A06874627036C8EE1A7A80DDE18FE8116965B2B97ECFB5F6C5w7R3G" TargetMode="External"/><Relationship Id="rId131" Type="http://schemas.openxmlformats.org/officeDocument/2006/relationships/hyperlink" Target="consultantplus://offline/ref=8070A6D824C0E8C0170AF6403E9520A06874627036C8EE1A7A80DDE18FE8116965B2B97ECFB5F5CCw7R2G" TargetMode="External"/><Relationship Id="rId327" Type="http://schemas.openxmlformats.org/officeDocument/2006/relationships/hyperlink" Target="consultantplus://offline/ref=8070A6D824C0E8C0170AF6403E9520A06B7C61763AC6EE1A7A80DDE18FE8116965B2B97ECFB5F7C5w7R9G" TargetMode="External"/><Relationship Id="rId348" Type="http://schemas.openxmlformats.org/officeDocument/2006/relationships/hyperlink" Target="consultantplus://offline/ref=8070A6D824C0E8C0170AF6403E9520A06B7C607238CDEE1A7A80DDE18FE8116965B2B97ECFB5F4CFw7R2G" TargetMode="External"/><Relationship Id="rId369" Type="http://schemas.openxmlformats.org/officeDocument/2006/relationships/hyperlink" Target="consultantplus://offline/ref=8070A6D824C0E8C0170AF6403E9520A06B7C627737C9EE1A7A80DDE18FE8116965B2B97DCAwBR7G" TargetMode="External"/><Relationship Id="rId152" Type="http://schemas.openxmlformats.org/officeDocument/2006/relationships/hyperlink" Target="consultantplus://offline/ref=8070A6D824C0E8C0170AF6403E9520A06874627039CEEE1A7A80DDE18FE8116965B2B97ECFB5F5CEw7R4G" TargetMode="External"/><Relationship Id="rId173" Type="http://schemas.openxmlformats.org/officeDocument/2006/relationships/hyperlink" Target="consultantplus://offline/ref=8070A6D824C0E8C0170AF6403E9520A0687463763AC6EE1A7A80DDE18FE8116965B2B97ECFB5F6C8w7R7G" TargetMode="External"/><Relationship Id="rId194" Type="http://schemas.openxmlformats.org/officeDocument/2006/relationships/hyperlink" Target="consultantplus://offline/ref=8070A6D824C0E8C0170AF6403E9520A06874627036C8EE1A7A80DDE18FE8116965B2B97ECFB5F5CEw7R4G" TargetMode="External"/><Relationship Id="rId208" Type="http://schemas.openxmlformats.org/officeDocument/2006/relationships/hyperlink" Target="consultantplus://offline/ref=8070A6D824C0E8C0170AF6403E9520A06B77627536C7EE1A7A80DDE18FE8116965B2B97ECFB5F7CCw7R8G" TargetMode="External"/><Relationship Id="rId229" Type="http://schemas.openxmlformats.org/officeDocument/2006/relationships/hyperlink" Target="consultantplus://offline/ref=8070A6D824C0E8C0170AF6403E9520A06B72647336CCEE1A7A80DDE18FE8116965B2B97ECFB5F7CDw7R1G" TargetMode="External"/><Relationship Id="rId380" Type="http://schemas.openxmlformats.org/officeDocument/2006/relationships/hyperlink" Target="consultantplus://offline/ref=8070A6D824C0E8C0170AF6403E9520A06B7D6B733BC8EE1A7A80DDE18FE8116965B2B97ECFB4F3CDw7R0G" TargetMode="External"/><Relationship Id="rId240" Type="http://schemas.openxmlformats.org/officeDocument/2006/relationships/hyperlink" Target="consultantplus://offline/ref=8070A6D824C0E8C0170AF6403E9520A06B7C60733EC8EE1A7A80DDE18FE8116965B2B97ECFB5F7CDw7R1G" TargetMode="External"/><Relationship Id="rId261" Type="http://schemas.openxmlformats.org/officeDocument/2006/relationships/hyperlink" Target="consultantplus://offline/ref=8070A6D824C0E8C0170AF6403E9520A06B7360703DC9EE1A7A80DDE18FE8116965B2B97ECFB5F7CDw7R2G" TargetMode="External"/><Relationship Id="rId14" Type="http://schemas.openxmlformats.org/officeDocument/2006/relationships/hyperlink" Target="consultantplus://offline/ref=8070A6D824C0E8C0170AF6403E9520A0687463763AC6EE1A7A80DDE18FE8116965B2B97ECFB5F7CEw7R0G" TargetMode="External"/><Relationship Id="rId35" Type="http://schemas.openxmlformats.org/officeDocument/2006/relationships/hyperlink" Target="consultantplus://offline/ref=8070A6D824C0E8C0170AF6403E9520A06874627338CBEE1A7A80DDE18FE8116965B2B97ECFB5F7CEw7R3G" TargetMode="External"/><Relationship Id="rId56" Type="http://schemas.openxmlformats.org/officeDocument/2006/relationships/hyperlink" Target="consultantplus://offline/ref=8070A6D824C0E8C0170AF6403E9520A06874627338CBEE1A7A80DDE18FE8116965B2B97ECFB5F7CFw7R7G" TargetMode="External"/><Relationship Id="rId77" Type="http://schemas.openxmlformats.org/officeDocument/2006/relationships/hyperlink" Target="consultantplus://offline/ref=8070A6D824C0E8C0170AF6403E9520A0687463763AC6EE1A7A80DDE18FE8116965B2B97ECFB5F7CBw7R9G" TargetMode="External"/><Relationship Id="rId100" Type="http://schemas.openxmlformats.org/officeDocument/2006/relationships/hyperlink" Target="consultantplus://offline/ref=8070A6D824C0E8C0170AF6403E9520A06B73607938C6EE1A7A80DDE18FE8116965B2B97ECFB5F5CCw7R2G" TargetMode="External"/><Relationship Id="rId282" Type="http://schemas.openxmlformats.org/officeDocument/2006/relationships/hyperlink" Target="consultantplus://offline/ref=8070A6D824C0E8C0170AF6403E9520A0687463763AC6EE1A7A80DDE18FE8116965B2B97ECFB5F5CDw7R1G" TargetMode="External"/><Relationship Id="rId317" Type="http://schemas.openxmlformats.org/officeDocument/2006/relationships/hyperlink" Target="consultantplus://offline/ref=8070A6D824C0E8C0170AF6403E9520A06874627338CBEE1A7A80DDE18FE8116965B2B97ECFB5F6C4w7R4G" TargetMode="External"/><Relationship Id="rId338" Type="http://schemas.openxmlformats.org/officeDocument/2006/relationships/hyperlink" Target="consultantplus://offline/ref=8070A6D824C0E8C0170AF6403E9520A06B7D6B733BC8EE1A7A80DDE18FE8116965B2B97ECFB5FFCCw7R7G" TargetMode="External"/><Relationship Id="rId359" Type="http://schemas.openxmlformats.org/officeDocument/2006/relationships/hyperlink" Target="consultantplus://offline/ref=8070A6D824C0E8C0170AF6403E9520A0687463763AC6EE1A7A80DDE18FE8116965B2B97ECFB5F5CEw7R3G" TargetMode="External"/><Relationship Id="rId8" Type="http://schemas.openxmlformats.org/officeDocument/2006/relationships/hyperlink" Target="consultantplus://offline/ref=8070A6D824C0E8C0170AF6403E9520A06874637437C8EE1A7A80DDE18FwER8G" TargetMode="External"/><Relationship Id="rId98" Type="http://schemas.openxmlformats.org/officeDocument/2006/relationships/hyperlink" Target="consultantplus://offline/ref=8070A6D824C0E8C0170AF6403E9520A0687463763AC6EE1A7A80DDE18FE8116965B2B97ECFB5F7C4w7R9G" TargetMode="External"/><Relationship Id="rId121" Type="http://schemas.openxmlformats.org/officeDocument/2006/relationships/hyperlink" Target="consultantplus://offline/ref=8070A6D824C0E8C0170AF6403E9520A0627D667738C5B31072D9D1E388E74E7E62FBB57FCFB5F6wCRBG" TargetMode="External"/><Relationship Id="rId142" Type="http://schemas.openxmlformats.org/officeDocument/2006/relationships/hyperlink" Target="consultantplus://offline/ref=8070A6D824C0E8C0170AF6403E9520A0687463763AC6EE1A7A80DDE18FE8116965B2B97ECFB5F6CEw7R6G" TargetMode="External"/><Relationship Id="rId163" Type="http://schemas.openxmlformats.org/officeDocument/2006/relationships/hyperlink" Target="consultantplus://offline/ref=8070A6D824C0E8C0170AF6403E9520A06B7367713DC6EE1A7A80DDE18FE8116965B2B97ECFB5F7C5w7R2G" TargetMode="External"/><Relationship Id="rId184" Type="http://schemas.openxmlformats.org/officeDocument/2006/relationships/hyperlink" Target="consultantplus://offline/ref=8070A6D824C0E8C0170AF6403E9520A06B7367713CCFEE1A7A80DDE18FE8116965B2B97ECFB5F7CDw7R1G" TargetMode="External"/><Relationship Id="rId219" Type="http://schemas.openxmlformats.org/officeDocument/2006/relationships/hyperlink" Target="consultantplus://offline/ref=8070A6D824C0E8C0170AF6403E9520A06B7562713ECAEE1A7A80DDE18FE8116965B2B97ECFB5F7CDw7R3G" TargetMode="External"/><Relationship Id="rId370" Type="http://schemas.openxmlformats.org/officeDocument/2006/relationships/hyperlink" Target="consultantplus://offline/ref=8070A6D824C0E8C0170AF6403E9520A06B7D62753BCFEE1A7A80DDE18FE8116965B2B97ECFB5F6CBw7R2G" TargetMode="External"/><Relationship Id="rId391" Type="http://schemas.openxmlformats.org/officeDocument/2006/relationships/hyperlink" Target="consultantplus://offline/ref=8070A6D824C0E8C0170AF6403E9520A06F7D67793FC5B31072D9D1E388E74E7E62FBB57FCFB3F6wCRBG" TargetMode="External"/><Relationship Id="rId405" Type="http://schemas.openxmlformats.org/officeDocument/2006/relationships/hyperlink" Target="consultantplus://offline/ref=8070A6D824C0E8C0170AF6403E9520A0687463763AC6EE1A7A80DDE18FE8116965B2B97ECFB5F5C8w7R4G" TargetMode="External"/><Relationship Id="rId230" Type="http://schemas.openxmlformats.org/officeDocument/2006/relationships/hyperlink" Target="consultantplus://offline/ref=8070A6D824C0E8C0170AF6403E9520A06B7D6B733BC8EE1A7A80DDE18FE8116965B2B97ECFB7F7CDw7R8G" TargetMode="External"/><Relationship Id="rId251" Type="http://schemas.openxmlformats.org/officeDocument/2006/relationships/hyperlink" Target="consultantplus://offline/ref=8070A6D824C0E8C0170AF6403E9520A06874627338CBEE1A7A80DDE18FE8116965B2B97ECFB5F6CCw7R4G" TargetMode="External"/><Relationship Id="rId25" Type="http://schemas.openxmlformats.org/officeDocument/2006/relationships/hyperlink" Target="consultantplus://offline/ref=8070A6D824C0E8C0170AF6403E9520A06874627338CBEE1A7A80DDE18FE8116965B2B97ECFB5F7CDw7R9G" TargetMode="External"/><Relationship Id="rId46" Type="http://schemas.openxmlformats.org/officeDocument/2006/relationships/hyperlink" Target="consultantplus://offline/ref=8070A6D824C0E8C0170AF6403E9520A06874627338CBEE1A7A80DDE18FE8116965B2B97ECFB5F7CEw7R7G" TargetMode="External"/><Relationship Id="rId67" Type="http://schemas.openxmlformats.org/officeDocument/2006/relationships/hyperlink" Target="consultantplus://offline/ref=8070A6D824C0E8C0170AF6403E9520A06B7D61713ECBEE1A7A80DDE18FE8116965B2B97ECFB5F7CCw7R7G" TargetMode="External"/><Relationship Id="rId272" Type="http://schemas.openxmlformats.org/officeDocument/2006/relationships/hyperlink" Target="consultantplus://offline/ref=8070A6D824C0E8C0170AF6403E9520A0687463763AC6EE1A7A80DDE18FE8116965B2B97ECFB5F5CCw7R7G" TargetMode="External"/><Relationship Id="rId293" Type="http://schemas.openxmlformats.org/officeDocument/2006/relationships/hyperlink" Target="consultantplus://offline/ref=8070A6D824C0E8C0170AF6403E9520A06874627338CBEE1A7A80DDE18FE8116965B2B97ECFB5F6CAw7R1G" TargetMode="External"/><Relationship Id="rId307" Type="http://schemas.openxmlformats.org/officeDocument/2006/relationships/hyperlink" Target="consultantplus://offline/ref=8070A6D824C0E8C0170AF6403E9520A06874627338CBEE1A7A80DDE18FE8116965B2B97ECFB5F6CAw7R7G" TargetMode="External"/><Relationship Id="rId328" Type="http://schemas.openxmlformats.org/officeDocument/2006/relationships/hyperlink" Target="consultantplus://offline/ref=8070A6D824C0E8C0170AF6403E9520A06B76627338C9EE1A7A80DDE18FE8116965B2B97ECFB5F7CFw7R3G" TargetMode="External"/><Relationship Id="rId349" Type="http://schemas.openxmlformats.org/officeDocument/2006/relationships/hyperlink" Target="consultantplus://offline/ref=8070A6D824C0E8C0170AF6403E9520A06B7C607238CDEE1A7A80DDE18FE8116965B2B97ECFB5F4CFw7R4G" TargetMode="External"/><Relationship Id="rId88" Type="http://schemas.openxmlformats.org/officeDocument/2006/relationships/hyperlink" Target="consultantplus://offline/ref=8070A6D824C0E8C0170AF6403E9520A06874627338CBEE1A7A80DDE18FE8116965B2B97ECFB5F7C9w7R9G" TargetMode="External"/><Relationship Id="rId111" Type="http://schemas.openxmlformats.org/officeDocument/2006/relationships/hyperlink" Target="consultantplus://offline/ref=8070A6D824C0E8C0170AF6403E9520A0687463763AC6EE1A7A80DDE18FE8116965B2B97ECFB5F7C5w7R0G" TargetMode="External"/><Relationship Id="rId132" Type="http://schemas.openxmlformats.org/officeDocument/2006/relationships/hyperlink" Target="consultantplus://offline/ref=8070A6D824C0E8C0170AF6403E9520A06B76627338C7EE1A7A80DDE18FE8116965B2B97ECFB5F7C4w7R6G" TargetMode="External"/><Relationship Id="rId153" Type="http://schemas.openxmlformats.org/officeDocument/2006/relationships/hyperlink" Target="consultantplus://offline/ref=8070A6D824C0E8C0170AF6403E9520A06874627036C8EE1A7A80DDE18FE8116965B2B97ECFB5F5CDw7R9G" TargetMode="External"/><Relationship Id="rId174" Type="http://schemas.openxmlformats.org/officeDocument/2006/relationships/hyperlink" Target="consultantplus://offline/ref=8070A6D824C0E8C0170AF6403E9520A06B7367713DC6EE1A7A80DDE18FE8116965B2B97ECFB5F4CBw7R6G" TargetMode="External"/><Relationship Id="rId195" Type="http://schemas.openxmlformats.org/officeDocument/2006/relationships/hyperlink" Target="consultantplus://offline/ref=8070A6D824C0E8C0170AF6403E9520A068746B733AC9EE1A7A80DDE18FE8116965B2B97ECFB5FFCCw7R5G" TargetMode="External"/><Relationship Id="rId209" Type="http://schemas.openxmlformats.org/officeDocument/2006/relationships/hyperlink" Target="consultantplus://offline/ref=8070A6D824C0E8C0170AF6403E9520A06B75657438CBEE1A7A80DDE18FE8116965B2B97ECFB5F7CDw7R0G" TargetMode="External"/><Relationship Id="rId360" Type="http://schemas.openxmlformats.org/officeDocument/2006/relationships/hyperlink" Target="consultantplus://offline/ref=8070A6D824C0E8C0170AF6403E9520A0687463763AC6EE1A7A80DDE18FE8116965B2B97ECFB5F5CEw7R5G" TargetMode="External"/><Relationship Id="rId381" Type="http://schemas.openxmlformats.org/officeDocument/2006/relationships/hyperlink" Target="consultantplus://offline/ref=8070A6D824C0E8C0170AF6403E9520A06B7D6B733BC8EE1A7A80DDE18FE8116965B2B97ECFB7F0CCw7R3G" TargetMode="External"/><Relationship Id="rId220" Type="http://schemas.openxmlformats.org/officeDocument/2006/relationships/hyperlink" Target="consultantplus://offline/ref=8070A6D824C0E8C0170AF6403E9520A0687463763AC6EE1A7A80DDE18FE8116965B2B97ECFB5F6CBw7R2G" TargetMode="External"/><Relationship Id="rId241" Type="http://schemas.openxmlformats.org/officeDocument/2006/relationships/hyperlink" Target="consultantplus://offline/ref=8070A6D824C0E8C0170AF6403E9520A0637D6A7639C5B31072D9D1E388E74E7E62FBB57FCFB5F6wCRCG" TargetMode="External"/><Relationship Id="rId15" Type="http://schemas.openxmlformats.org/officeDocument/2006/relationships/hyperlink" Target="consultantplus://offline/ref=8070A6D824C0E8C0170AF6403E9520A0687463763AC6EE1A7A80DDE18FE8116965B2B97ECFB5F7CEw7R3G" TargetMode="External"/><Relationship Id="rId36" Type="http://schemas.openxmlformats.org/officeDocument/2006/relationships/hyperlink" Target="consultantplus://offline/ref=8070A6D824C0E8C0170AF6403E9520A0687463763AC6EE1A7A80DDE18FE8116965B2B97ECFB5F7C8w7R3G" TargetMode="External"/><Relationship Id="rId57" Type="http://schemas.openxmlformats.org/officeDocument/2006/relationships/hyperlink" Target="consultantplus://offline/ref=8070A6D824C0E8C0170AF6403E9520A06874627338CBEE1A7A80DDE18FE8116965B2B97ECFB5F7CFw7R9G" TargetMode="External"/><Relationship Id="rId262" Type="http://schemas.openxmlformats.org/officeDocument/2006/relationships/hyperlink" Target="consultantplus://offline/ref=8070A6D824C0E8C0170AF6403E9520A0687463763AC6EE1A7A80DDE18FE8116965B2B97ECFB5F5CCw7R1G" TargetMode="External"/><Relationship Id="rId283" Type="http://schemas.openxmlformats.org/officeDocument/2006/relationships/hyperlink" Target="consultantplus://offline/ref=8070A6D824C0E8C0170AF6403E9520A06B7765703FCDEE1A7A80DDE18FE8116965B2B97ECFB5F7CCw7R8G" TargetMode="External"/><Relationship Id="rId318" Type="http://schemas.openxmlformats.org/officeDocument/2006/relationships/hyperlink" Target="consultantplus://offline/ref=8070A6D824C0E8C0170AF6403E9520A06874627338CBEE1A7A80DDE18FE8116965B2B97ECFB5F6C4w7R8G" TargetMode="External"/><Relationship Id="rId339" Type="http://schemas.openxmlformats.org/officeDocument/2006/relationships/hyperlink" Target="consultantplus://offline/ref=8070A6D824C0E8C0170AF6403E9520A06874627338CBEE1A7A80DDE18FE8116965B2B97ECFB5F5CCw7R2G" TargetMode="External"/><Relationship Id="rId78" Type="http://schemas.openxmlformats.org/officeDocument/2006/relationships/hyperlink" Target="consultantplus://offline/ref=8070A6D824C0E8C0170AF6403E9520A06874627338CBEE1A7A80DDE18FE8116965B2B97ECFB5F7C9w7R3G" TargetMode="External"/><Relationship Id="rId99" Type="http://schemas.openxmlformats.org/officeDocument/2006/relationships/hyperlink" Target="consultantplus://offline/ref=8070A6D824C0E8C0170AF6403E9520A06B7D627239C9EE1A7A80DDE18FE8116965B2B97ECFB5F3CDw7R2G" TargetMode="External"/><Relationship Id="rId101" Type="http://schemas.openxmlformats.org/officeDocument/2006/relationships/hyperlink" Target="consultantplus://offline/ref=8070A6D824C0E8C0170AF6403E9520A06874627338CBEE1A7A80DDE18FE8116965B2B97ECFB5F7CAw7R3G" TargetMode="External"/><Relationship Id="rId122" Type="http://schemas.openxmlformats.org/officeDocument/2006/relationships/hyperlink" Target="consultantplus://offline/ref=8070A6D824C0E8C0170AF6403E9520A06B7562713ECAEE1A7A80DDE18FE8116965B2B97ECFB5F5C8w7R6G" TargetMode="External"/><Relationship Id="rId143" Type="http://schemas.openxmlformats.org/officeDocument/2006/relationships/hyperlink" Target="consultantplus://offline/ref=8070A6D824C0E8C0170AF6403E9520A06874627338CBEE1A7A80DDE18FE8116965B2B97ECFB5F7CBw7R2G" TargetMode="External"/><Relationship Id="rId164" Type="http://schemas.openxmlformats.org/officeDocument/2006/relationships/hyperlink" Target="consultantplus://offline/ref=8070A6D824C0E8C0170AF6403E9520A0687462703AC8EE1A7A80DDE18FwER8G" TargetMode="External"/><Relationship Id="rId185" Type="http://schemas.openxmlformats.org/officeDocument/2006/relationships/hyperlink" Target="consultantplus://offline/ref=8070A6D824C0E8C0170AF6403E9520A06874627338CBEE1A7A80DDE18FE8116965B2B97ECFB5F7CBw7R7G" TargetMode="External"/><Relationship Id="rId350" Type="http://schemas.openxmlformats.org/officeDocument/2006/relationships/hyperlink" Target="consultantplus://offline/ref=8070A6D824C0E8C0170AF6403E9520A06B7C607238CDEE1A7A80DDE18FE8116965B2B97ECFB5F4CFw7R7G" TargetMode="External"/><Relationship Id="rId371" Type="http://schemas.openxmlformats.org/officeDocument/2006/relationships/hyperlink" Target="consultantplus://offline/ref=8070A6D824C0E8C0170AF6403E9520A06B7D66733CCEEE1A7A80DDE18FE8116965B2B97ECFB5F7CDw7R1G" TargetMode="External"/><Relationship Id="rId406" Type="http://schemas.openxmlformats.org/officeDocument/2006/relationships/hyperlink" Target="consultantplus://offline/ref=8070A6D824C0E8C0170AF6403E9520A06C7663773DC5B31072D9D1E3w8R8G" TargetMode="External"/><Relationship Id="rId9" Type="http://schemas.openxmlformats.org/officeDocument/2006/relationships/hyperlink" Target="consultantplus://offline/ref=8070A6D824C0E8C0170AF6403E9520A0687C64743598B9182BD5D3wER4G" TargetMode="External"/><Relationship Id="rId210" Type="http://schemas.openxmlformats.org/officeDocument/2006/relationships/hyperlink" Target="consultantplus://offline/ref=8070A6D824C0E8C0170AF6403E9520A06B7163713BCAEE1A7A80DDE18FE8116965B2B97ECFB5F7CCw7R8G" TargetMode="External"/><Relationship Id="rId392" Type="http://schemas.openxmlformats.org/officeDocument/2006/relationships/hyperlink" Target="consultantplus://offline/ref=8070A6D824C0E8C0170AF6403E9520A0687463773FCFEE1A7A80DDE18FE8116965B2B97ECFB5F4CBw7R3G" TargetMode="External"/><Relationship Id="rId26" Type="http://schemas.openxmlformats.org/officeDocument/2006/relationships/hyperlink" Target="consultantplus://offline/ref=8070A6D824C0E8C0170AF6403E9520A0687463763AC6EE1A7A80DDE18FE8116965B2B97ECFB5F7CFw7R2G" TargetMode="External"/><Relationship Id="rId231" Type="http://schemas.openxmlformats.org/officeDocument/2006/relationships/hyperlink" Target="consultantplus://offline/ref=8070A6D824C0E8C0170AF6403E9520A06874637839C7EE1A7A80DDE18FE8116965B2B97ECFB5F2C9w7R7G" TargetMode="External"/><Relationship Id="rId252" Type="http://schemas.openxmlformats.org/officeDocument/2006/relationships/hyperlink" Target="consultantplus://offline/ref=8070A6D824C0E8C0170AF6403E9520A06B72637738CEEE1A7A80DDE18FE8116965B2B97ECFB5F7CCw7R8G" TargetMode="External"/><Relationship Id="rId273" Type="http://schemas.openxmlformats.org/officeDocument/2006/relationships/hyperlink" Target="consultantplus://offline/ref=8070A6D824C0E8C0170AF6403E9520A06B77657536C6EE1A7A80DDE18FE8116965B2B97ECFB5F7CCw7R8G" TargetMode="External"/><Relationship Id="rId294" Type="http://schemas.openxmlformats.org/officeDocument/2006/relationships/hyperlink" Target="consultantplus://offline/ref=8070A6D824C0E8C0170AF6403E9520A06C7465733598B9182BD5D3E487B859792BF7B47FCFB7wFR4G" TargetMode="External"/><Relationship Id="rId308" Type="http://schemas.openxmlformats.org/officeDocument/2006/relationships/hyperlink" Target="consultantplus://offline/ref=8070A6D824C0E8C0170AF6403E9520A06874627338CBEE1A7A80DDE18FE8116965B2B97ECFB5F6CAw7R9G" TargetMode="External"/><Relationship Id="rId329" Type="http://schemas.openxmlformats.org/officeDocument/2006/relationships/hyperlink" Target="consultantplus://offline/ref=8070A6D824C0E8C0170AF6403E9520A06B736A7037CAEE1A7A80DDE18FE8116965B2B97ECFB5F7CDw7R3G" TargetMode="External"/><Relationship Id="rId47" Type="http://schemas.openxmlformats.org/officeDocument/2006/relationships/hyperlink" Target="consultantplus://offline/ref=8070A6D824C0E8C0170AF6403E9520A0687463763AC6EE1A7A80DDE18FE8116965B2B97ECFB5F7C8w7R5G" TargetMode="External"/><Relationship Id="rId68" Type="http://schemas.openxmlformats.org/officeDocument/2006/relationships/hyperlink" Target="consultantplus://offline/ref=8070A6D824C0E8C0170AF6403E9520A0687463763AC6EE1A7A80DDE18FE8116965B2B97ECFB5F7C9w7R8G" TargetMode="External"/><Relationship Id="rId89" Type="http://schemas.openxmlformats.org/officeDocument/2006/relationships/hyperlink" Target="consultantplus://offline/ref=8070A6D824C0E8C0170AF6403E9520A06B7C6A773DC9EE1A7A80DDE18FE8116965B2B97ECFB5F5CBw7R3G" TargetMode="External"/><Relationship Id="rId112" Type="http://schemas.openxmlformats.org/officeDocument/2006/relationships/hyperlink" Target="consultantplus://offline/ref=8070A6D824C0E8C0170AF6403E9520A0687463763AC6EE1A7A80DDE18FE8116965B2B97ECFB5F7C5w7R3G" TargetMode="External"/><Relationship Id="rId133" Type="http://schemas.openxmlformats.org/officeDocument/2006/relationships/hyperlink" Target="consultantplus://offline/ref=8070A6D824C0E8C0170AF6403E9520A06874627036C8EE1A7A80DDE18FE8116965B2B97ECFB5F5CCw7R5G" TargetMode="External"/><Relationship Id="rId154" Type="http://schemas.openxmlformats.org/officeDocument/2006/relationships/hyperlink" Target="consultantplus://offline/ref=8070A6D824C0E8C0170AF6403E9520A06874627338CBEE1A7A80DDE18FE8116965B2B97ECFB5F7CBw7R5G" TargetMode="External"/><Relationship Id="rId175" Type="http://schemas.openxmlformats.org/officeDocument/2006/relationships/hyperlink" Target="consultantplus://offline/ref=8070A6D824C0E8C0170AF6403E9520A06874627036C8EE1A7A80DDE18FE8116965B2B97ECFB5F5CEw7R2G" TargetMode="External"/><Relationship Id="rId340" Type="http://schemas.openxmlformats.org/officeDocument/2006/relationships/hyperlink" Target="consultantplus://offline/ref=8070A6D824C0E8C0170AF6403E9520A06874627338CBEE1A7A80DDE18FE8116965B2B97ECFB5F5CCw7R4G" TargetMode="External"/><Relationship Id="rId361" Type="http://schemas.openxmlformats.org/officeDocument/2006/relationships/hyperlink" Target="consultantplus://offline/ref=8070A6D824C0E8C0170AF6403E9520A0687463763AC6EE1A7A80DDE18FE8116965B2B97ECFB5F5CEw7R9G" TargetMode="External"/><Relationship Id="rId196" Type="http://schemas.openxmlformats.org/officeDocument/2006/relationships/hyperlink" Target="consultantplus://offline/ref=8070A6D824C0E8C0170AF6403E9520A06874627036C8EE1A7A80DDE18FE8116965B2B97ECFB5F5CEw7R7G" TargetMode="External"/><Relationship Id="rId200" Type="http://schemas.openxmlformats.org/officeDocument/2006/relationships/hyperlink" Target="consultantplus://offline/ref=8070A6D824C0E8C0170AF6403E9520A06874627036C8EE1A7A80DDE18FE8116965B2B97ECFB5F5CEw7R9G" TargetMode="External"/><Relationship Id="rId382" Type="http://schemas.openxmlformats.org/officeDocument/2006/relationships/hyperlink" Target="consultantplus://offline/ref=8070A6D824C0E8C0170AF6403E9520A0687463793CCDEE1A7A80DDE18FE8116965B2B97ECFB5F0CFw7R6G" TargetMode="External"/><Relationship Id="rId16" Type="http://schemas.openxmlformats.org/officeDocument/2006/relationships/hyperlink" Target="consultantplus://offline/ref=8070A6D824C0E8C0170AF6403E9520A0687463763AC6EE1A7A80DDE18FE8116965B2B97ECFB5F7CEw7R2G" TargetMode="External"/><Relationship Id="rId221" Type="http://schemas.openxmlformats.org/officeDocument/2006/relationships/hyperlink" Target="consultantplus://offline/ref=8070A6D824C0E8C0170AF6403E9520A0687463763AC6EE1A7A80DDE18FE8116965B2B97ECFB5F6CBw7R5G" TargetMode="External"/><Relationship Id="rId242" Type="http://schemas.openxmlformats.org/officeDocument/2006/relationships/hyperlink" Target="consultantplus://offline/ref=8070A6D824C0E8C0170AF6403E9520A06874627338CBEE1A7A80DDE18FE8116965B2B97ECFB5F7C4w7R7G" TargetMode="External"/><Relationship Id="rId263" Type="http://schemas.openxmlformats.org/officeDocument/2006/relationships/hyperlink" Target="consultantplus://offline/ref=8070A6D824C0E8C0170AF6403E9520A0687463763AC6EE1A7A80DDE18FE8116965B2B97ECFB5F5CCw7R0G" TargetMode="External"/><Relationship Id="rId284" Type="http://schemas.openxmlformats.org/officeDocument/2006/relationships/hyperlink" Target="consultantplus://offline/ref=8070A6D824C0E8C0170AF6403E9520A0687463763AC6EE1A7A80DDE18FE8116965B2B97ECFB5F5CDw7R0G" TargetMode="External"/><Relationship Id="rId319" Type="http://schemas.openxmlformats.org/officeDocument/2006/relationships/hyperlink" Target="consultantplus://offline/ref=8070A6D824C0E8C0170AF6403E9520A06B72667439CCEE1A7A80DDE18FE8116965B2B97ECFB5F7CCw7R8G" TargetMode="External"/><Relationship Id="rId37" Type="http://schemas.openxmlformats.org/officeDocument/2006/relationships/hyperlink" Target="consultantplus://offline/ref=8070A6D824C0E8C0170AF6403E9520A06874627338CBEE1A7A80DDE18FE8116965B2B97ECFB5F7CEw7R5G" TargetMode="External"/><Relationship Id="rId58" Type="http://schemas.openxmlformats.org/officeDocument/2006/relationships/hyperlink" Target="consultantplus://offline/ref=8070A6D824C0E8C0170AF6403E9520A06B75607738CCEE1A7A80DDE18FE8116965B2B97ECFB5F7CAw7R8G" TargetMode="External"/><Relationship Id="rId79" Type="http://schemas.openxmlformats.org/officeDocument/2006/relationships/hyperlink" Target="consultantplus://offline/ref=8070A6D824C0E8C0170AF6403E9520A0687463763AC6EE1A7A80DDE18FE8116965B2B97ECFB5F7C4w7R3G" TargetMode="External"/><Relationship Id="rId102" Type="http://schemas.openxmlformats.org/officeDocument/2006/relationships/hyperlink" Target="consultantplus://offline/ref=8070A6D824C0E8C0170AF6403E9520A0687463793ECEEE1A7A80DDE18FE8116965B2B97ECFB5F5C9w7R3G" TargetMode="External"/><Relationship Id="rId123" Type="http://schemas.openxmlformats.org/officeDocument/2006/relationships/hyperlink" Target="consultantplus://offline/ref=8070A6D824C0E8C0170AF6403E9520A06874627338CBEE1A7A80DDE18FE8116965B2B97ECFB5F7CAw7R6G" TargetMode="External"/><Relationship Id="rId144" Type="http://schemas.openxmlformats.org/officeDocument/2006/relationships/hyperlink" Target="consultantplus://offline/ref=8070A6D824C0E8C0170AF6403E9520A06B76627338C7EE1A7A80DDE18FE8116965B2B97ECFB5F7C5w7R7G" TargetMode="External"/><Relationship Id="rId330" Type="http://schemas.openxmlformats.org/officeDocument/2006/relationships/hyperlink" Target="consultantplus://offline/ref=8070A6D824C0E8C0170AF6403E9520A0687462733BC8EE1A7A80DDE18FE8116965B2B97ECFB5F0CCw7R3G" TargetMode="External"/><Relationship Id="rId90" Type="http://schemas.openxmlformats.org/officeDocument/2006/relationships/hyperlink" Target="consultantplus://offline/ref=8070A6D824C0E8C0170AF6403E9520A06B73607938C6EE1A7A80DDE18FE8116965B2B97ECFB5F5CCw7R3G" TargetMode="External"/><Relationship Id="rId165" Type="http://schemas.openxmlformats.org/officeDocument/2006/relationships/hyperlink" Target="consultantplus://offline/ref=8070A6D824C0E8C0170AF6403E9520A06874627039CEEE1A7A80DDE18FE8116965B2B97ECFB5F5CEw7R9G" TargetMode="External"/><Relationship Id="rId186" Type="http://schemas.openxmlformats.org/officeDocument/2006/relationships/hyperlink" Target="consultantplus://offline/ref=8070A6D824C0E8C0170AF6403E9520A06874627338CBEE1A7A80DDE18FE8116965B2B97ECFB5F7CBw7R9G" TargetMode="External"/><Relationship Id="rId351" Type="http://schemas.openxmlformats.org/officeDocument/2006/relationships/hyperlink" Target="consultantplus://offline/ref=8070A6D824C0E8C0170AF6403E9520A0687463763AC6EE1A7A80DDE18FE8116965B2B97ECFB5F5CDw7R9G" TargetMode="External"/><Relationship Id="rId372" Type="http://schemas.openxmlformats.org/officeDocument/2006/relationships/hyperlink" Target="consultantplus://offline/ref=8070A6D824C0E8C0170AF6403E9520A06B77627038C9EE1A7A80DDE18FE8116965B2B97ECFB5F7C8w7R7G" TargetMode="External"/><Relationship Id="rId393" Type="http://schemas.openxmlformats.org/officeDocument/2006/relationships/hyperlink" Target="consultantplus://offline/ref=8070A6D824C0E8C0170AF6403E9520A0687463763AC6EE1A7A80DDE18FE8116965B2B97ECFB5F5CFw7R1G" TargetMode="External"/><Relationship Id="rId407" Type="http://schemas.openxmlformats.org/officeDocument/2006/relationships/hyperlink" Target="consultantplus://offline/ref=8070A6D824C0E8C0170AF6403E9520A06D7562723FC5B31072D9D1E388E74E7E62FBB57FCFB5F6wCREG" TargetMode="External"/><Relationship Id="rId211" Type="http://schemas.openxmlformats.org/officeDocument/2006/relationships/hyperlink" Target="consultantplus://offline/ref=8070A6D824C0E8C0170AF6403E9520A06874627036C8EE1A7A80DDE18FE8116965B2B97ECFB5F5CFw7R0G" TargetMode="External"/><Relationship Id="rId232" Type="http://schemas.openxmlformats.org/officeDocument/2006/relationships/hyperlink" Target="consultantplus://offline/ref=8070A6D824C0E8C0170AF6403E9520A06B7262763ACCEE1A7A80DDE18FE8116965B2B97ECFB5F7CCw7R8G" TargetMode="External"/><Relationship Id="rId253" Type="http://schemas.openxmlformats.org/officeDocument/2006/relationships/hyperlink" Target="consultantplus://offline/ref=8070A6D824C0E8C0170AF6403E9520A0687462743ECCEE1A7A80DDE18FE8116965B2B97ECFB4F5CEw7R0G" TargetMode="External"/><Relationship Id="rId274" Type="http://schemas.openxmlformats.org/officeDocument/2006/relationships/hyperlink" Target="consultantplus://offline/ref=8070A6D824C0E8C0170AF6403E9520A0687463763AC6EE1A7A80DDE18FE8116965B2B97ECFB5F5CCw7R6G" TargetMode="External"/><Relationship Id="rId295" Type="http://schemas.openxmlformats.org/officeDocument/2006/relationships/hyperlink" Target="consultantplus://offline/ref=8070A6D824C0E8C0170AF6403E9520A06874627338CBEE1A7A80DDE18FE8116965B2B97ECFB5F6CAw7R0G" TargetMode="External"/><Relationship Id="rId309" Type="http://schemas.openxmlformats.org/officeDocument/2006/relationships/hyperlink" Target="consultantplus://offline/ref=8070A6D824C0E8C0170AF6403E9520A0687463763AC6EE1A7A80DDE18FE8116965B2B97ECFB5F5CDw7R5G" TargetMode="External"/><Relationship Id="rId27" Type="http://schemas.openxmlformats.org/officeDocument/2006/relationships/hyperlink" Target="consultantplus://offline/ref=8070A6D824C0E8C0170AF6403E9520A06874627338CBEE1A7A80DDE18FE8116965B2B97ECFB5F7CEw7R1G" TargetMode="External"/><Relationship Id="rId48" Type="http://schemas.openxmlformats.org/officeDocument/2006/relationships/hyperlink" Target="consultantplus://offline/ref=8070A6D824C0E8C0170AF6403E9520A068746B733DCFEE1A7A80DDE18FwER8G" TargetMode="External"/><Relationship Id="rId69" Type="http://schemas.openxmlformats.org/officeDocument/2006/relationships/hyperlink" Target="consultantplus://offline/ref=8070A6D824C0E8C0170AF6403E9520A0687463763AC6EE1A7A80DDE18FE8116965B2B97ECFB5F7CAw7R0G" TargetMode="External"/><Relationship Id="rId113" Type="http://schemas.openxmlformats.org/officeDocument/2006/relationships/hyperlink" Target="consultantplus://offline/ref=8070A6D824C0E8C0170AF6403E9520A0687463763AC6EE1A7A80DDE18FE8116965B2B97ECFB5F5CBw7R4G" TargetMode="External"/><Relationship Id="rId134" Type="http://schemas.openxmlformats.org/officeDocument/2006/relationships/hyperlink" Target="consultantplus://offline/ref=8070A6D824C0E8C0170AF6403E9520A0687463763AC6EE1A7A80DDE18FE8116965B2B97ECFB5F6CDw7R8G" TargetMode="External"/><Relationship Id="rId320" Type="http://schemas.openxmlformats.org/officeDocument/2006/relationships/hyperlink" Target="consultantplus://offline/ref=8070A6D824C0E8C0170AF6403E9520A06874667036C9EE1A7A80DDE18FE8116965B2B97ECFB5F7CCw7R8G" TargetMode="External"/><Relationship Id="rId80" Type="http://schemas.openxmlformats.org/officeDocument/2006/relationships/hyperlink" Target="consultantplus://offline/ref=8070A6D824C0E8C0170AF6403E9520A06874627338CBEE1A7A80DDE18FE8116965B2B97ECFB5F7C9w7R4G" TargetMode="External"/><Relationship Id="rId155" Type="http://schemas.openxmlformats.org/officeDocument/2006/relationships/hyperlink" Target="consultantplus://offline/ref=8070A6D824C0E8C0170AF6403E9520A0687463763AC6EE1A7A80DDE18FE8116965B2B97ECFB5F6CFw7R5G" TargetMode="External"/><Relationship Id="rId176" Type="http://schemas.openxmlformats.org/officeDocument/2006/relationships/hyperlink" Target="consultantplus://offline/ref=8070A6D824C0E8C0170AF6403E9520A0687463763AC6EE1A7A80DDE18FE8116965B2B97ECFB5F6C8w7R6G" TargetMode="External"/><Relationship Id="rId197" Type="http://schemas.openxmlformats.org/officeDocument/2006/relationships/hyperlink" Target="consultantplus://offline/ref=8070A6D824C0E8C0170AF6403E9520A0687463763AC6EE1A7A80DDE18FE8116965B2B97ECFB5F6CAw7R7G" TargetMode="External"/><Relationship Id="rId341" Type="http://schemas.openxmlformats.org/officeDocument/2006/relationships/hyperlink" Target="consultantplus://offline/ref=8070A6D824C0E8C0170AF6403E9520A06874627338CBEE1A7A80DDE18FE8116965B2B97ECFB5F5CCw7R7G" TargetMode="External"/><Relationship Id="rId362" Type="http://schemas.openxmlformats.org/officeDocument/2006/relationships/hyperlink" Target="consultantplus://offline/ref=8070A6D824C0E8C0170AF6403E9520A06874627338CBEE1A7A80DDE18FE8116965B2B97ECFB5F5CDw7R4G" TargetMode="External"/><Relationship Id="rId383" Type="http://schemas.openxmlformats.org/officeDocument/2006/relationships/hyperlink" Target="consultantplus://offline/ref=8070A6D824C0E8C0170AF6403E9520A06B7D60793BCDEE1A7A80DDE18FE8116965B2B97ECEB7F0C9w7R4G" TargetMode="External"/><Relationship Id="rId201" Type="http://schemas.openxmlformats.org/officeDocument/2006/relationships/hyperlink" Target="consultantplus://offline/ref=8070A6D824C0E8C0170AF6403E9520A06B7367713DC6EE1A7A80DDE18FE8116965B2B97ECFB5F3CDw7R6G" TargetMode="External"/><Relationship Id="rId222" Type="http://schemas.openxmlformats.org/officeDocument/2006/relationships/hyperlink" Target="consultantplus://offline/ref=8070A6D824C0E8C0170AF6403E9520A0687463763AC6EE1A7A80DDE18FE8116965B2B97ECFB5F6CBw7R4G" TargetMode="External"/><Relationship Id="rId243" Type="http://schemas.openxmlformats.org/officeDocument/2006/relationships/hyperlink" Target="consultantplus://offline/ref=8070A6D824C0E8C0170AF6403E9520A0687463763AC6EE1A7A80DDE18FE8116965B2B97ECFB5F6C4w7R3G" TargetMode="External"/><Relationship Id="rId264" Type="http://schemas.openxmlformats.org/officeDocument/2006/relationships/hyperlink" Target="consultantplus://offline/ref=8070A6D824C0E8C0170AF6403E9520A06874627236CFEE1A7A80DDE18FE8116965B2B97ECFB5F7CDw7R3G" TargetMode="External"/><Relationship Id="rId285" Type="http://schemas.openxmlformats.org/officeDocument/2006/relationships/hyperlink" Target="consultantplus://offline/ref=8070A6D824C0E8C0170AF6403E9520A06B7267733DC8EE1A7A80DDE18FE8116965B2B97ECFB5F7CCw7R8G" TargetMode="External"/><Relationship Id="rId17" Type="http://schemas.openxmlformats.org/officeDocument/2006/relationships/hyperlink" Target="consultantplus://offline/ref=8070A6D824C0E8C0170AF6403E9520A0687463763AC6EE1A7A80DDE18FE8116965B2B97ECFB5F7CEw7R4G" TargetMode="External"/><Relationship Id="rId38" Type="http://schemas.openxmlformats.org/officeDocument/2006/relationships/hyperlink" Target="consultantplus://offline/ref=8070A6D824C0E8C0170AF6403E9520A06B7D60793ACEEE1A7A80DDE18FE8116965B2B97ECFB5F7CDw7R1G" TargetMode="External"/><Relationship Id="rId59" Type="http://schemas.openxmlformats.org/officeDocument/2006/relationships/hyperlink" Target="consultantplus://offline/ref=8070A6D824C0E8C0170AF6403E9520A06B75617736CAEE1A7A80DDE18FE8116965B2B97ECFB5F7CDw7R0G" TargetMode="External"/><Relationship Id="rId103" Type="http://schemas.openxmlformats.org/officeDocument/2006/relationships/hyperlink" Target="consultantplus://offline/ref=8070A6D824C0E8C0170AF6403E9520A06874627338CBEE1A7A80DDE18FE8116965B2B97ECFB5F7CAw7R2G" TargetMode="External"/><Relationship Id="rId124" Type="http://schemas.openxmlformats.org/officeDocument/2006/relationships/hyperlink" Target="consultantplus://offline/ref=8070A6D824C0E8C0170AF6403E9520A06874627338CBEE1A7A80DDE18FE8116965B2B97ECFB5F7CAw7R8G" TargetMode="External"/><Relationship Id="rId310" Type="http://schemas.openxmlformats.org/officeDocument/2006/relationships/hyperlink" Target="consultantplus://offline/ref=8070A6D824C0E8C0170AF6403E9520A0687463763AC6EE1A7A80DDE18FE8116965B2B97ECFB5F5CDw7R4G" TargetMode="External"/><Relationship Id="rId70" Type="http://schemas.openxmlformats.org/officeDocument/2006/relationships/hyperlink" Target="consultantplus://offline/ref=8070A6D824C0E8C0170AF6403E9520A0687463763AC6EE1A7A80DDE18FE8116965B2B97ECFB5F7CBw7R1G" TargetMode="External"/><Relationship Id="rId91" Type="http://schemas.openxmlformats.org/officeDocument/2006/relationships/hyperlink" Target="consultantplus://offline/ref=8070A6D824C0E8C0170AF6403E9520A0687465743FC9EE1A7A80DDE18FE8116965B2B97ECDwBRCG" TargetMode="External"/><Relationship Id="rId145" Type="http://schemas.openxmlformats.org/officeDocument/2006/relationships/hyperlink" Target="consultantplus://offline/ref=8070A6D824C0E8C0170AF6403E9520A06874637438C8EE1A7A80DDE18FE8116965B2B97ECFB5F0C5w7R9G" TargetMode="External"/><Relationship Id="rId166" Type="http://schemas.openxmlformats.org/officeDocument/2006/relationships/hyperlink" Target="consultantplus://offline/ref=8070A6D824C0E8C0170AF6403E9520A06874627036C8EE1A7A80DDE18FE8116965B2B97ECFB5F5CEw7R2G" TargetMode="External"/><Relationship Id="rId187" Type="http://schemas.openxmlformats.org/officeDocument/2006/relationships/hyperlink" Target="consultantplus://offline/ref=8070A6D824C0E8C0170AF6403E9520A0687463763AC6EE1A7A80DDE18FE8116965B2B97ECFB5F6C9w7R0G" TargetMode="External"/><Relationship Id="rId331" Type="http://schemas.openxmlformats.org/officeDocument/2006/relationships/hyperlink" Target="consultantplus://offline/ref=8070A6D824C0E8C0170AF6403E9520A06874627338CBEE1A7A80DDE18FE8116965B2B97ECFB5F5CCw7R0G" TargetMode="External"/><Relationship Id="rId352" Type="http://schemas.openxmlformats.org/officeDocument/2006/relationships/hyperlink" Target="consultantplus://offline/ref=8070A6D824C0E8C0170AF6403E9520A06874637438C8EE1A7A80DDE18FE8116965B2B97ECFB4FFC4w7R9G" TargetMode="External"/><Relationship Id="rId373" Type="http://schemas.openxmlformats.org/officeDocument/2006/relationships/hyperlink" Target="consultantplus://offline/ref=8070A6D824C0E8C0170AF6403E9520A0687463783ACBEE1A7A80DDE18FE8116965B2B97ECFB5F7C9w7R3G" TargetMode="External"/><Relationship Id="rId394" Type="http://schemas.openxmlformats.org/officeDocument/2006/relationships/hyperlink" Target="consultantplus://offline/ref=8070A6D824C0E8C0170AF6403E9520A0687463763AC6EE1A7A80DDE18FE8116965B2B97ECFB5F5CFw7R3G" TargetMode="External"/><Relationship Id="rId408" Type="http://schemas.openxmlformats.org/officeDocument/2006/relationships/hyperlink" Target="consultantplus://offline/ref=8070A6D824C0E8C0170AF6403E9520A0687064733598B9182BD5D3wER4G" TargetMode="External"/><Relationship Id="rId1" Type="http://schemas.openxmlformats.org/officeDocument/2006/relationships/styles" Target="styles.xml"/><Relationship Id="rId212" Type="http://schemas.openxmlformats.org/officeDocument/2006/relationships/hyperlink" Target="consultantplus://offline/ref=8070A6D824C0E8C0170AF6403E9520A06B7C61733FCEEE1A7A80DDE18FE8116965B2B97ECFB5F7CCw7R9G" TargetMode="External"/><Relationship Id="rId233" Type="http://schemas.openxmlformats.org/officeDocument/2006/relationships/hyperlink" Target="consultantplus://offline/ref=8070A6D824C0E8C0170AF6403E9520A06874627338CBEE1A7A80DDE18FE8116965B2B97ECFB5F7C4w7R0G" TargetMode="External"/><Relationship Id="rId254" Type="http://schemas.openxmlformats.org/officeDocument/2006/relationships/hyperlink" Target="consultantplus://offline/ref=8070A6D824C0E8C0170AF6403E9520A0687463763AC6EE1A7A80DDE18FE8116965B2B97ECFB5F6C4w7R8G" TargetMode="External"/><Relationship Id="rId28" Type="http://schemas.openxmlformats.org/officeDocument/2006/relationships/hyperlink" Target="consultantplus://offline/ref=8070A6D824C0E8C0170AF6403E9520A0687463763AC6EE1A7A80DDE18FE8116965B2B97ECFB5F7CFw7R5G" TargetMode="External"/><Relationship Id="rId49" Type="http://schemas.openxmlformats.org/officeDocument/2006/relationships/hyperlink" Target="consultantplus://offline/ref=8070A6D824C0E8C0170AF6403E9520A06874627338CBEE1A7A80DDE18FE8116965B2B97ECFB5F7CEw7R6G" TargetMode="External"/><Relationship Id="rId114" Type="http://schemas.openxmlformats.org/officeDocument/2006/relationships/hyperlink" Target="consultantplus://offline/ref=8070A6D824C0E8C0170AF6403E9520A06874627036C8EE1A7A80DDE18FE8116965B2B97ECFB5F6C5w7R5G" TargetMode="External"/><Relationship Id="rId275" Type="http://schemas.openxmlformats.org/officeDocument/2006/relationships/hyperlink" Target="consultantplus://offline/ref=8070A6D824C0E8C0170AF6403E9520A0687463763AC6EE1A7A80DDE18FE8116965B2B97ECFB5F5CCw7R6G" TargetMode="External"/><Relationship Id="rId296" Type="http://schemas.openxmlformats.org/officeDocument/2006/relationships/hyperlink" Target="consultantplus://offline/ref=8070A6D824C0E8C0170AF6403E9520A06B7C61773DCFEE1A7A80DDE18FE8116965B2B97ECFB5F7C4w7R9G" TargetMode="External"/><Relationship Id="rId300" Type="http://schemas.openxmlformats.org/officeDocument/2006/relationships/hyperlink" Target="consultantplus://offline/ref=8070A6D824C0E8C0170AF6403E9520A06B75657438CBEE1A7A80DDE18FE8116965B2B97ECFB5F7CDw7R6G" TargetMode="External"/><Relationship Id="rId60" Type="http://schemas.openxmlformats.org/officeDocument/2006/relationships/hyperlink" Target="consultantplus://offline/ref=8070A6D824C0E8C0170AF6403E9520A0687463763AC6EE1A7A80DDE18FE8116965B2B97ECFB5F7C8w7R9G" TargetMode="External"/><Relationship Id="rId81" Type="http://schemas.openxmlformats.org/officeDocument/2006/relationships/hyperlink" Target="consultantplus://offline/ref=8070A6D824C0E8C0170AF6403E9520A0687463763AC6EE1A7A80DDE18FE8116965B2B97ECFB5F7C4w7R2G" TargetMode="External"/><Relationship Id="rId135" Type="http://schemas.openxmlformats.org/officeDocument/2006/relationships/hyperlink" Target="consultantplus://offline/ref=8070A6D824C0E8C0170AF6403E9520A06B76627338C7EE1A7A80DDE18FE8116965B2B97ECFB5F7C4w7R9G" TargetMode="External"/><Relationship Id="rId156" Type="http://schemas.openxmlformats.org/officeDocument/2006/relationships/hyperlink" Target="consultantplus://offline/ref=8070A6D824C0E8C0170AF6403E9520A06B75617137CBEE1A7A80DDE18FE8116965B2B97ECFB5F7CDw7R1G" TargetMode="External"/><Relationship Id="rId177" Type="http://schemas.openxmlformats.org/officeDocument/2006/relationships/hyperlink" Target="consultantplus://offline/ref=8070A6D824C0E8C0170AF6403E9520A06874627036C8EE1A7A80DDE18FE8116965B2B97ECFB5F5CEw7R2G" TargetMode="External"/><Relationship Id="rId198" Type="http://schemas.openxmlformats.org/officeDocument/2006/relationships/hyperlink" Target="consultantplus://offline/ref=8070A6D824C0E8C0170AF6403E9520A06B75657438CBEE1A7A80DDE18FE8116965B2B97ECFB5F7CCw7R8G" TargetMode="External"/><Relationship Id="rId321" Type="http://schemas.openxmlformats.org/officeDocument/2006/relationships/hyperlink" Target="consultantplus://offline/ref=8070A6D824C0E8C0170AF6403E9520A06874627338CBEE1A7A80DDE18FE8116965B2B97ECFB5F6C5w7R8G" TargetMode="External"/><Relationship Id="rId342" Type="http://schemas.openxmlformats.org/officeDocument/2006/relationships/hyperlink" Target="consultantplus://offline/ref=8070A6D824C0E8C0170AF6403E9520A06874627338CBEE1A7A80DDE18FE8116965B2B97ECFB5F5CCw7R9G" TargetMode="External"/><Relationship Id="rId363" Type="http://schemas.openxmlformats.org/officeDocument/2006/relationships/hyperlink" Target="consultantplus://offline/ref=8070A6D824C0E8C0170AF6403E9520A06E7564723BC5B31072D9D1E388E74E7E62FBB57FCFB5F6wCREG" TargetMode="External"/><Relationship Id="rId384" Type="http://schemas.openxmlformats.org/officeDocument/2006/relationships/hyperlink" Target="consultantplus://offline/ref=8070A6D824C0E8C0170AF6403E9520A06874627136CCEE1A7A80DDE18FE8116965B2B97ECFB5F6CBw7R1G" TargetMode="External"/><Relationship Id="rId202" Type="http://schemas.openxmlformats.org/officeDocument/2006/relationships/hyperlink" Target="consultantplus://offline/ref=8070A6D824C0E8C0170AF6403E9520A0687463763AC6EE1A7A80DDE18FE8116965B2B97ECFB5F6CAw7R9G" TargetMode="External"/><Relationship Id="rId223" Type="http://schemas.openxmlformats.org/officeDocument/2006/relationships/hyperlink" Target="consultantplus://offline/ref=8070A6D824C0E8C0170AF6403E9520A06B7C607239CAEE1A7A80DDE18FE8116965B2B97ECFB5F3C8w7R1G" TargetMode="External"/><Relationship Id="rId244" Type="http://schemas.openxmlformats.org/officeDocument/2006/relationships/hyperlink" Target="consultantplus://offline/ref=8070A6D824C0E8C0170AF6403E9520A0687463763AC6EE1A7A80DDE18FE8116965B2B97ECFB5F6C4w7R5G" TargetMode="External"/><Relationship Id="rId18" Type="http://schemas.openxmlformats.org/officeDocument/2006/relationships/hyperlink" Target="consultantplus://offline/ref=8070A6D824C0E8C0170AF6403E9520A06B77627038C9EE1A7A80DDE18FE8116965B2B97ECFB5F7C8w7R5G" TargetMode="External"/><Relationship Id="rId39" Type="http://schemas.openxmlformats.org/officeDocument/2006/relationships/hyperlink" Target="consultantplus://offline/ref=8070A6D824C0E8C0170AF6403E9520A06B7D627638CCEE1A7A80DDE18FE8116965B2B97ECFB5FEC4w7R2G" TargetMode="External"/><Relationship Id="rId265" Type="http://schemas.openxmlformats.org/officeDocument/2006/relationships/hyperlink" Target="consultantplus://offline/ref=8070A6D824C0E8C0170AF6403E9520A0687463763AC6EE1A7A80DDE18FE8116965B2B97ECFB5F5CCw7R3G" TargetMode="External"/><Relationship Id="rId286" Type="http://schemas.openxmlformats.org/officeDocument/2006/relationships/hyperlink" Target="consultantplus://offline/ref=8070A6D824C0E8C0170AF6403E9520A06874627338CBEE1A7A80DDE18FE8116965B2B97ECFB5F6C9w7R2G" TargetMode="External"/><Relationship Id="rId50" Type="http://schemas.openxmlformats.org/officeDocument/2006/relationships/hyperlink" Target="consultantplus://offline/ref=8070A6D824C0E8C0170AF6403E9520A06874627338CBEE1A7A80DDE18FE8116965B2B97ECFB5F7CEw7R9G" TargetMode="External"/><Relationship Id="rId104" Type="http://schemas.openxmlformats.org/officeDocument/2006/relationships/hyperlink" Target="consultantplus://offline/ref=8070A6D824C0E8C0170AF6403E9520A0687462723FCBEE1A7A80DDE18FE8116965B2B97ECFB5F3CDw7R4G" TargetMode="External"/><Relationship Id="rId125" Type="http://schemas.openxmlformats.org/officeDocument/2006/relationships/hyperlink" Target="consultantplus://offline/ref=8070A6D824C0E8C0170AF6403E9520A06874637437C8EE1A7A80DDE18FE8116965B2B97ECFB5F6C9w7R4G" TargetMode="External"/><Relationship Id="rId146" Type="http://schemas.openxmlformats.org/officeDocument/2006/relationships/hyperlink" Target="consultantplus://offline/ref=8070A6D824C0E8C0170AF6403E9520A068746B713FCBEE1A7A80DDE18FE8116965B2B978C9B3wFR0G" TargetMode="External"/><Relationship Id="rId167" Type="http://schemas.openxmlformats.org/officeDocument/2006/relationships/hyperlink" Target="consultantplus://offline/ref=8070A6D824C0E8C0170AF6403E9520A0687463763AC6EE1A7A80DDE18FE8116965B2B97ECFB5F6C8w7R5G" TargetMode="External"/><Relationship Id="rId188" Type="http://schemas.openxmlformats.org/officeDocument/2006/relationships/hyperlink" Target="consultantplus://offline/ref=8070A6D824C0E8C0170AF6403E9520A0687463763AC6EE1A7A80DDE18FE8116965B2B97ECFB5F6C9w7R3G" TargetMode="External"/><Relationship Id="rId311" Type="http://schemas.openxmlformats.org/officeDocument/2006/relationships/hyperlink" Target="consultantplus://offline/ref=8070A6D824C0E8C0170AF6403E9520A06874627338CBEE1A7A80DDE18FE8116965B2B97ECFB5F6CAw7R8G" TargetMode="External"/><Relationship Id="rId332" Type="http://schemas.openxmlformats.org/officeDocument/2006/relationships/hyperlink" Target="consultantplus://offline/ref=8070A6D824C0E8C0170AF6403E9520A06B75617736CAEE1A7A80DDE18FE8116965B2B97ECFB5F7CEw7R1G" TargetMode="External"/><Relationship Id="rId353" Type="http://schemas.openxmlformats.org/officeDocument/2006/relationships/hyperlink" Target="consultantplus://offline/ref=8070A6D824C0E8C0170AF6403E9520A06B7D677939CEEE1A7A80DDE18FE8116965B2B97ECFB5F7CCw7R8G" TargetMode="External"/><Relationship Id="rId374" Type="http://schemas.openxmlformats.org/officeDocument/2006/relationships/hyperlink" Target="consultantplus://offline/ref=8070A6D824C0E8C0170AF6403E9520A06B7065753BCDEE1A7A80DDE18FE8116965B2B97ECFB5F7CEw7R4G" TargetMode="External"/><Relationship Id="rId395" Type="http://schemas.openxmlformats.org/officeDocument/2006/relationships/hyperlink" Target="consultantplus://offline/ref=8070A6D824C0E8C0170AF6403E9520A06874627338CBEE1A7A80DDE18FE8116965B2B97ECFB5F5CDw7R9G" TargetMode="External"/><Relationship Id="rId409" Type="http://schemas.openxmlformats.org/officeDocument/2006/relationships/fontTable" Target="fontTable.xml"/><Relationship Id="rId71" Type="http://schemas.openxmlformats.org/officeDocument/2006/relationships/hyperlink" Target="consultantplus://offline/ref=8070A6D824C0E8C0170AF6403E9520A0687463763AC6EE1A7A80DDE18FE8116965B2B97ECFB5F7CBw7R0G" TargetMode="External"/><Relationship Id="rId92" Type="http://schemas.openxmlformats.org/officeDocument/2006/relationships/hyperlink" Target="consultantplus://offline/ref=8070A6D824C0E8C0170AF6403E9520A0687463763AC6EE1A7A80DDE18FE8116965B2B97ECFB5F7C4w7R4G" TargetMode="External"/><Relationship Id="rId213" Type="http://schemas.openxmlformats.org/officeDocument/2006/relationships/hyperlink" Target="consultantplus://offline/ref=8070A6D824C0E8C0170AF6403E9520A06B7C61733FCEEE1A7A80DDE18FE8116965B2B97ECFB5F7C9w7R1G" TargetMode="External"/><Relationship Id="rId234" Type="http://schemas.openxmlformats.org/officeDocument/2006/relationships/hyperlink" Target="consultantplus://offline/ref=8070A6D824C0E8C0170AF6403E9520A0687463763AC6EE1A7A80DDE18FE8116965B2B97ECFB5F6CBw7R6G" TargetMode="External"/><Relationship Id="rId2" Type="http://schemas.openxmlformats.org/officeDocument/2006/relationships/settings" Target="settings.xml"/><Relationship Id="rId29" Type="http://schemas.openxmlformats.org/officeDocument/2006/relationships/hyperlink" Target="consultantplus://offline/ref=8070A6D824C0E8C0170AF6403E9520A0687463763AC6EE1A7A80DDE18FE8116965B2B97ECFB5F7CFw7R4G" TargetMode="External"/><Relationship Id="rId255" Type="http://schemas.openxmlformats.org/officeDocument/2006/relationships/hyperlink" Target="consultantplus://offline/ref=8070A6D824C0E8C0170AF6403E9520A0687463763AC6EE1A7A80DDE18FE8116965B2B97ECFB5F6C5w7R1G" TargetMode="External"/><Relationship Id="rId276" Type="http://schemas.openxmlformats.org/officeDocument/2006/relationships/hyperlink" Target="consultantplus://offline/ref=8070A6D824C0E8C0170AF6403E9520A06B7765713FC7EE1A7A80DDE18FE8116965B2B97ECFB5F7CCw7R8G" TargetMode="External"/><Relationship Id="rId297" Type="http://schemas.openxmlformats.org/officeDocument/2006/relationships/hyperlink" Target="consultantplus://offline/ref=8070A6D824C0E8C0170AF6403E9520A06B7C61773DCFEE1A7A80DDE18FE8116965B2B97ECFB5F7C5w7R1G" TargetMode="External"/><Relationship Id="rId40" Type="http://schemas.openxmlformats.org/officeDocument/2006/relationships/hyperlink" Target="consultantplus://offline/ref=8070A6D824C0E8C0170AF6403E9520A06B7D627638CCEE1A7A80DDE18FE8116965B2B97ECFB5FEC4w7R4G" TargetMode="External"/><Relationship Id="rId115" Type="http://schemas.openxmlformats.org/officeDocument/2006/relationships/hyperlink" Target="consultantplus://offline/ref=8070A6D824C0E8C0170AF6403E9520A06B7367713DC6EE1A7A80DDE18FE8116965B2B97ECFB5F4CBw7R6G" TargetMode="External"/><Relationship Id="rId136" Type="http://schemas.openxmlformats.org/officeDocument/2006/relationships/hyperlink" Target="consultantplus://offline/ref=8070A6D824C0E8C0170AF6403E9520A06874627036C8EE1A7A80DDE18FE8116965B2B97ECFB5F5CCw7R4G" TargetMode="External"/><Relationship Id="rId157" Type="http://schemas.openxmlformats.org/officeDocument/2006/relationships/hyperlink" Target="consultantplus://offline/ref=8070A6D824C0E8C0170AF6403E9520A0687463763AC6EE1A7A80DDE18FE8116965B2B97ECFB5F6CFw7R4G" TargetMode="External"/><Relationship Id="rId178" Type="http://schemas.openxmlformats.org/officeDocument/2006/relationships/hyperlink" Target="consultantplus://offline/ref=8070A6D824C0E8C0170AF6403E9520A0687463763AC6EE1A7A80DDE18FE8116965B2B97ECFB5F6C8w7R9G" TargetMode="External"/><Relationship Id="rId301" Type="http://schemas.openxmlformats.org/officeDocument/2006/relationships/hyperlink" Target="consultantplus://offline/ref=8070A6D824C0E8C0170AF6403E9520A06874627338CBEE1A7A80DDE18FE8116965B2B97ECFB5F6CAw7R2G" TargetMode="External"/><Relationship Id="rId322" Type="http://schemas.openxmlformats.org/officeDocument/2006/relationships/hyperlink" Target="consultantplus://offline/ref=8070A6D824C0E8C0170AF6403E9520A06B73607938C6EE1A7A80DDE18FE8116965B2B97ECFB5F5CCw7R4G" TargetMode="External"/><Relationship Id="rId343" Type="http://schemas.openxmlformats.org/officeDocument/2006/relationships/hyperlink" Target="consultantplus://offline/ref=8070A6D824C0E8C0170AF6403E9520A06B7D6B733BC8EE1A7A80DDE18FE8116965B2B97ECFB5FFCEw7R4G" TargetMode="External"/><Relationship Id="rId364" Type="http://schemas.openxmlformats.org/officeDocument/2006/relationships/hyperlink" Target="consultantplus://offline/ref=8070A6D824C0E8C0170AF6403E9520A06874627136CCEE1A7A80DDE18FE8116965B2B97ECFB5F6CAw7R8G" TargetMode="External"/><Relationship Id="rId61" Type="http://schemas.openxmlformats.org/officeDocument/2006/relationships/hyperlink" Target="consultantplus://offline/ref=8070A6D824C0E8C0170AF6403E9520A0687463763AC6EE1A7A80DDE18FE8116965B2B97ECFB5F7C8w7R8G" TargetMode="External"/><Relationship Id="rId82" Type="http://schemas.openxmlformats.org/officeDocument/2006/relationships/hyperlink" Target="consultantplus://offline/ref=8070A6D824C0E8C0170AF6403E9520A06874637836C8EE1A7A80DDE18FE8116965B2B97CC6wBR1G" TargetMode="External"/><Relationship Id="rId199" Type="http://schemas.openxmlformats.org/officeDocument/2006/relationships/hyperlink" Target="consultantplus://offline/ref=8070A6D824C0E8C0170AF6403E9520A06B76627338C7EE1A7A80DDE18FE8116965B2B97ECFB5F6CCw7R0G" TargetMode="External"/><Relationship Id="rId203" Type="http://schemas.openxmlformats.org/officeDocument/2006/relationships/hyperlink" Target="consultantplus://offline/ref=8070A6D824C0E8C0170AF6403E9520A06B7367713DC6EE1A7A80DDE18FE8116965B2B97ECFB5F4CCw7R1G" TargetMode="External"/><Relationship Id="rId385" Type="http://schemas.openxmlformats.org/officeDocument/2006/relationships/hyperlink" Target="consultantplus://offline/ref=8070A6D824C0E8C0170AF6403E9520A06F7D67793FC5B31072D9D1E388E74E7E62FBB57FCFBDF2wCRBG" TargetMode="External"/><Relationship Id="rId19" Type="http://schemas.openxmlformats.org/officeDocument/2006/relationships/hyperlink" Target="consultantplus://offline/ref=8070A6D824C0E8C0170AF6403E9520A0687463763AC6EE1A7A80DDE18FE8116965B2B97ECFB5F7CEw7R6G" TargetMode="External"/><Relationship Id="rId224" Type="http://schemas.openxmlformats.org/officeDocument/2006/relationships/hyperlink" Target="consultantplus://offline/ref=8070A6D824C0E8C0170AF6403E9520A06B7C61773DCFEE1A7A80DDE18FE8116965B2B97ECFB5F7C4w7R2G" TargetMode="External"/><Relationship Id="rId245" Type="http://schemas.openxmlformats.org/officeDocument/2006/relationships/hyperlink" Target="consultantplus://offline/ref=8070A6D824C0E8C0170AF6403E9520A0687463763AC6EE1A7A80DDE18FE8116965B2B97ECFB5F6C4w7R4G" TargetMode="External"/><Relationship Id="rId266" Type="http://schemas.openxmlformats.org/officeDocument/2006/relationships/hyperlink" Target="consultantplus://offline/ref=8070A6D824C0E8C0170AF6403E9520A06B7360703DC9EE1A7A80DDE18FE8116965B2B97ECFB5F7CDw7R4G" TargetMode="External"/><Relationship Id="rId287" Type="http://schemas.openxmlformats.org/officeDocument/2006/relationships/hyperlink" Target="consultantplus://offline/ref=8070A6D824C0E8C0170AF6403E9520A06B7360703DC9EE1A7A80DDE18FE8116965B2B97ECFB5F7CEw7R0G" TargetMode="External"/><Relationship Id="rId410" Type="http://schemas.openxmlformats.org/officeDocument/2006/relationships/theme" Target="theme/theme1.xml"/><Relationship Id="rId30" Type="http://schemas.openxmlformats.org/officeDocument/2006/relationships/hyperlink" Target="consultantplus://offline/ref=8070A6D824C0E8C0170AF6403E9520A0687463763AC6EE1A7A80DDE18FE8116965B2B97ECFB5F7CFw7R6G" TargetMode="External"/><Relationship Id="rId105" Type="http://schemas.openxmlformats.org/officeDocument/2006/relationships/hyperlink" Target="consultantplus://offline/ref=8070A6D824C0E8C0170AF6403E9520A0687463763AC6EE1A7A80DDE18FE8116965B2B97ECFB5F7C4w7R8G" TargetMode="External"/><Relationship Id="rId126" Type="http://schemas.openxmlformats.org/officeDocument/2006/relationships/hyperlink" Target="consultantplus://offline/ref=8070A6D824C0E8C0170AF6403E9520A06874627338CBEE1A7A80DDE18FE8116965B2B97ECFB5F7CBw7R1G" TargetMode="External"/><Relationship Id="rId147" Type="http://schemas.openxmlformats.org/officeDocument/2006/relationships/hyperlink" Target="consultantplus://offline/ref=8070A6D824C0E8C0170AF6403E9520A06874627036C8EE1A7A80DDE18FE8116965B2B97ECFB5F5CDw7R7G" TargetMode="External"/><Relationship Id="rId168" Type="http://schemas.openxmlformats.org/officeDocument/2006/relationships/hyperlink" Target="consultantplus://offline/ref=8070A6D824C0E8C0170AF6403E9520A06B7367713DC6EE1A7A80DDE18FE8116965B2B97ECFB5F7C9w7R1G" TargetMode="External"/><Relationship Id="rId312" Type="http://schemas.openxmlformats.org/officeDocument/2006/relationships/hyperlink" Target="consultantplus://offline/ref=8070A6D824C0E8C0170AF6403E9520A06874627338CBEE1A7A80DDE18FE8116965B2B97ECFB5F6CBw7R1G" TargetMode="External"/><Relationship Id="rId333" Type="http://schemas.openxmlformats.org/officeDocument/2006/relationships/hyperlink" Target="consultantplus://offline/ref=8070A6D824C0E8C0170AF6403E9520A06874637438C8EE1A7A80DDE18FE8116965B2B97ECFB7F7CDw7R4G" TargetMode="External"/><Relationship Id="rId354" Type="http://schemas.openxmlformats.org/officeDocument/2006/relationships/hyperlink" Target="consultantplus://offline/ref=8070A6D824C0E8C0170AF6403E9520A06C7663773DC5B31072D9D1E3w8R8G" TargetMode="External"/><Relationship Id="rId51" Type="http://schemas.openxmlformats.org/officeDocument/2006/relationships/hyperlink" Target="consultantplus://offline/ref=8070A6D824C0E8C0170AF6403E9520A0687463763AC6EE1A7A80DDE18FE8116965B2B97ECFB5F7C8w7R4G" TargetMode="External"/><Relationship Id="rId72" Type="http://schemas.openxmlformats.org/officeDocument/2006/relationships/hyperlink" Target="consultantplus://offline/ref=8070A6D824C0E8C0170AF6403E9520A0687463763AC6EE1A7A80DDE18FE8116965B2B97ECFB5F7CBw7R3G" TargetMode="External"/><Relationship Id="rId93" Type="http://schemas.openxmlformats.org/officeDocument/2006/relationships/hyperlink" Target="consultantplus://offline/ref=8070A6D824C0E8C0170AF6403E9520A06874627338CBEE1A7A80DDE18FE8116965B2B97ECFB5F7CAw7R1G" TargetMode="External"/><Relationship Id="rId189" Type="http://schemas.openxmlformats.org/officeDocument/2006/relationships/hyperlink" Target="consultantplus://offline/ref=8070A6D824C0E8C0170AF6403E9520A0687463763AC6EE1A7A80DDE18FE8116965B2B97ECFB5F6C9w7R2G" TargetMode="External"/><Relationship Id="rId375" Type="http://schemas.openxmlformats.org/officeDocument/2006/relationships/hyperlink" Target="consultantplus://offline/ref=8070A6D824C0E8C0170AF6403E9520A06B7065753BCDEE1A7A80DDE18FE8116965B2B97ECFB5F7CCw7R9G" TargetMode="External"/><Relationship Id="rId396" Type="http://schemas.openxmlformats.org/officeDocument/2006/relationships/hyperlink" Target="consultantplus://offline/ref=8070A6D824C0E8C0170AF6403E9520A0687463763AC6EE1A7A80DDE18FE8116965B2B97ECFB5F5CFw7R5G" TargetMode="External"/><Relationship Id="rId3" Type="http://schemas.openxmlformats.org/officeDocument/2006/relationships/webSettings" Target="webSettings.xml"/><Relationship Id="rId214" Type="http://schemas.openxmlformats.org/officeDocument/2006/relationships/hyperlink" Target="consultantplus://offline/ref=8070A6D824C0E8C0170AF6403E9520A06273627839C5B31072D9D1E388E74E7E62FBB57FCFB5F7wCR4G" TargetMode="External"/><Relationship Id="rId235" Type="http://schemas.openxmlformats.org/officeDocument/2006/relationships/hyperlink" Target="consultantplus://offline/ref=8070A6D824C0E8C0170AF6403E9520A0687463763AC6EE1A7A80DDE18FE8116965B2B97ECFB5F6CBw7R9G" TargetMode="External"/><Relationship Id="rId256" Type="http://schemas.openxmlformats.org/officeDocument/2006/relationships/hyperlink" Target="consultantplus://offline/ref=8070A6D824C0E8C0170AF6403E9520A0687463763AC6EE1A7A80DDE18FE8116965B2B97ECFB5F6C5w7R2G" TargetMode="External"/><Relationship Id="rId277" Type="http://schemas.openxmlformats.org/officeDocument/2006/relationships/hyperlink" Target="consultantplus://offline/ref=8070A6D824C0E8C0170AF6403E9520A06B7766703ECCEE1A7A80DDE18FE8116965B2B97ECFB5F7CCw7R8G" TargetMode="External"/><Relationship Id="rId298" Type="http://schemas.openxmlformats.org/officeDocument/2006/relationships/hyperlink" Target="consultantplus://offline/ref=8070A6D824C0E8C0170AF6403E9520A06E7060763AC5B31072D9D1E388E74E7E62FBB57FCFB5F6wCRDG" TargetMode="External"/><Relationship Id="rId400" Type="http://schemas.openxmlformats.org/officeDocument/2006/relationships/hyperlink" Target="consultantplus://offline/ref=8070A6D824C0E8C0170AF6403E9520A06874627338CBEE1A7A80DDE18FE8116965B2B97ECFB5F5CDw7R8G" TargetMode="External"/><Relationship Id="rId116" Type="http://schemas.openxmlformats.org/officeDocument/2006/relationships/hyperlink" Target="consultantplus://offline/ref=8070A6D824C0E8C0170AF6403E9520A06B7367713DC6EE1A7A80DDE18FE8116965B2B97ECFB5F3CDw7R6G" TargetMode="External"/><Relationship Id="rId137" Type="http://schemas.openxmlformats.org/officeDocument/2006/relationships/hyperlink" Target="consultantplus://offline/ref=8070A6D824C0E8C0170AF6403E9520A0687463763AC6EE1A7A80DDE18FE8116965B2B97ECFB5F6CEw7R1G" TargetMode="External"/><Relationship Id="rId158" Type="http://schemas.openxmlformats.org/officeDocument/2006/relationships/hyperlink" Target="consultantplus://offline/ref=8070A6D824C0E8C0170AF6403E9520A0687463763AC6EE1A7A80DDE18FE8116965B2B97ECFB5F6CFw7R6G" TargetMode="External"/><Relationship Id="rId302" Type="http://schemas.openxmlformats.org/officeDocument/2006/relationships/hyperlink" Target="consultantplus://offline/ref=8070A6D824C0E8C0170AF6403E9520A06E7564723BC5B31072D9D1E388E74E7E62FBB57FCFB5F6wCREG" TargetMode="External"/><Relationship Id="rId323" Type="http://schemas.openxmlformats.org/officeDocument/2006/relationships/hyperlink" Target="consultantplus://offline/ref=8070A6D824C0E8C0170AF6403E9520A0687463703FCAEE1A7A80DDE18FE8116965B2B97ECEB6wFR5G" TargetMode="External"/><Relationship Id="rId344" Type="http://schemas.openxmlformats.org/officeDocument/2006/relationships/hyperlink" Target="consultantplus://offline/ref=8070A6D824C0E8C0170AF6403E9520A06B7065753BCDEE1A7A80DDE18FE8116965B2B97ECFB5F7CCw7R9G" TargetMode="External"/><Relationship Id="rId20" Type="http://schemas.openxmlformats.org/officeDocument/2006/relationships/hyperlink" Target="consultantplus://offline/ref=8070A6D824C0E8C0170AF6403E9520A0687463763AC6EE1A7A80DDE18FE8116965B2B97ECFB5F7CEw7R8G" TargetMode="External"/><Relationship Id="rId41" Type="http://schemas.openxmlformats.org/officeDocument/2006/relationships/hyperlink" Target="consultantplus://offline/ref=8070A6D824C0E8C0170AF6403E9520A06B7C61773ACBEE1A7A80DDE18FE8116965B2B97ECFB5F5C8w7R9G" TargetMode="External"/><Relationship Id="rId62" Type="http://schemas.openxmlformats.org/officeDocument/2006/relationships/hyperlink" Target="consultantplus://offline/ref=8070A6D824C0E8C0170AF6403E9520A06874647138CEEE1A7A80DDE18FE8116965B2B97ECFB5F6CEw7R7G" TargetMode="External"/><Relationship Id="rId83" Type="http://schemas.openxmlformats.org/officeDocument/2006/relationships/hyperlink" Target="consultantplus://offline/ref=8070A6D824C0E8C0170AF6403E9520A06B7D627239C9EE1A7A80DDE18FE8116965B2B97ECFB5F3CDw7R0G" TargetMode="External"/><Relationship Id="rId179" Type="http://schemas.openxmlformats.org/officeDocument/2006/relationships/hyperlink" Target="consultantplus://offline/ref=8070A6D824C0E8C0170AF6403E9520A0687463763AC6EE1A7A80DDE18FE8116965B2B97ECFB5F6C8w7R8G" TargetMode="External"/><Relationship Id="rId365" Type="http://schemas.openxmlformats.org/officeDocument/2006/relationships/hyperlink" Target="consultantplus://offline/ref=8070A6D824C0E8C0170AF6403E9520A06B7065753BCDEE1A7A80DDE18FE8116965B2B97ECFB5F7CCw7R9G" TargetMode="External"/><Relationship Id="rId386" Type="http://schemas.openxmlformats.org/officeDocument/2006/relationships/hyperlink" Target="consultantplus://offline/ref=8070A6D824C0E8C0170AF6403E9520A06F7D67793FC5B31072D9D1E388E74E7E62FBB57FCFB1F5wCRDG" TargetMode="External"/><Relationship Id="rId190" Type="http://schemas.openxmlformats.org/officeDocument/2006/relationships/hyperlink" Target="consultantplus://offline/ref=8070A6D824C0E8C0170AF6403E9520A06874627036C8EE1A7A80DDE18FE8116965B2B97ECFB5F5CEw7R4G" TargetMode="External"/><Relationship Id="rId204" Type="http://schemas.openxmlformats.org/officeDocument/2006/relationships/hyperlink" Target="consultantplus://offline/ref=8070A6D824C0E8C0170AF6403E9520A06B76627338C7EE1A7A80DDE18FE8116965B2B97ECFB5F6CCw7R3G" TargetMode="External"/><Relationship Id="rId225" Type="http://schemas.openxmlformats.org/officeDocument/2006/relationships/hyperlink" Target="consultantplus://offline/ref=8070A6D824C0E8C0170AF6403E9520A0637467783FC5B31072D9D1E388E74E7E62FBB57FCFB5F7wCR5G" TargetMode="External"/><Relationship Id="rId246" Type="http://schemas.openxmlformats.org/officeDocument/2006/relationships/hyperlink" Target="consultantplus://offline/ref=8070A6D824C0E8C0170AF6403E9520A0687463763AC6EE1A7A80DDE18FE8116965B2B97ECFB5F6C4w7R7G" TargetMode="External"/><Relationship Id="rId267" Type="http://schemas.openxmlformats.org/officeDocument/2006/relationships/hyperlink" Target="consultantplus://offline/ref=8070A6D824C0E8C0170AF6403E9520A06B70657237CEEE1A7A80DDE18FE8116965B2B97ECFB5F7CDw7R3G" TargetMode="External"/><Relationship Id="rId288" Type="http://schemas.openxmlformats.org/officeDocument/2006/relationships/hyperlink" Target="consultantplus://offline/ref=8070A6D824C0E8C0170AF6403E9520A06874627338CBEE1A7A80DDE18FE8116965B2B97ECFB5F6C9w7R5G" TargetMode="External"/><Relationship Id="rId106" Type="http://schemas.openxmlformats.org/officeDocument/2006/relationships/hyperlink" Target="consultantplus://offline/ref=8070A6D824C0E8C0170AF6403E9520A06B73607938C6EE1A7A80DDE18FE8116965B2B97ECFB5F5CCw7R5G" TargetMode="External"/><Relationship Id="rId127" Type="http://schemas.openxmlformats.org/officeDocument/2006/relationships/hyperlink" Target="consultantplus://offline/ref=8070A6D824C0E8C0170AF6403E9520A06874627036C8EE1A7A80DDE18FE8116965B2B97ECFB5F6C5w7R7G" TargetMode="External"/><Relationship Id="rId313" Type="http://schemas.openxmlformats.org/officeDocument/2006/relationships/hyperlink" Target="consultantplus://offline/ref=8070A6D824C0E8C0170AF6403E9520A06874627338CBEE1A7A80DDE18FE8116965B2B97ECFB5F6CBw7R8G" TargetMode="External"/><Relationship Id="rId10" Type="http://schemas.openxmlformats.org/officeDocument/2006/relationships/hyperlink" Target="consultantplus://offline/ref=8070A6D824C0E8C0170AF6403E9520A06874637438C8EE1A7A80DDE18FwER8G" TargetMode="External"/><Relationship Id="rId31" Type="http://schemas.openxmlformats.org/officeDocument/2006/relationships/hyperlink" Target="consultantplus://offline/ref=8070A6D824C0E8C0170AF6403E9520A0687463763AC6EE1A7A80DDE18FE8116965B2B97ECFB5F7CFw7R9G" TargetMode="External"/><Relationship Id="rId52" Type="http://schemas.openxmlformats.org/officeDocument/2006/relationships/hyperlink" Target="consultantplus://offline/ref=8070A6D824C0E8C0170AF6403E9520A068746B733DCFEE1A7A80DDE18FE8116965B2B97ECFB5F4CFw7R9G" TargetMode="External"/><Relationship Id="rId73" Type="http://schemas.openxmlformats.org/officeDocument/2006/relationships/hyperlink" Target="consultantplus://offline/ref=8070A6D824C0E8C0170AF6403E9520A06B7C62733DCDEE1A7A80DDE18FE8116965B2B97ECFB5F7CCw7R8G" TargetMode="External"/><Relationship Id="rId94" Type="http://schemas.openxmlformats.org/officeDocument/2006/relationships/hyperlink" Target="consultantplus://offline/ref=8070A6D824C0E8C0170AF6403E9520A06B7D64773CC8EE1A7A80DDE18FE8116965B2B97BwCRDG" TargetMode="External"/><Relationship Id="rId148" Type="http://schemas.openxmlformats.org/officeDocument/2006/relationships/hyperlink" Target="consultantplus://offline/ref=8070A6D824C0E8C0170AF6403E9520A0687463763AC6EE1A7A80DDE18FE8116965B2B97ECFB5F6CEw7R8G" TargetMode="External"/><Relationship Id="rId169" Type="http://schemas.openxmlformats.org/officeDocument/2006/relationships/hyperlink" Target="consultantplus://offline/ref=8070A6D824C0E8C0170AF6403E9520A06874627036C8EE1A7A80DDE18FE8116965B2B97ECFB5F5CEw7R2G" TargetMode="External"/><Relationship Id="rId334" Type="http://schemas.openxmlformats.org/officeDocument/2006/relationships/hyperlink" Target="consultantplus://offline/ref=8070A6D824C0E8C0170AF6403E9520A06B7363773DC9EE1A7A80DDE18FwER8G" TargetMode="External"/><Relationship Id="rId355" Type="http://schemas.openxmlformats.org/officeDocument/2006/relationships/hyperlink" Target="consultantplus://offline/ref=8070A6D824C0E8C0170AF6403E9520A06B7C607238CDEE1A7A80DDE18FE8116965B2B97ECFB5F4CFw7R6G" TargetMode="External"/><Relationship Id="rId376" Type="http://schemas.openxmlformats.org/officeDocument/2006/relationships/hyperlink" Target="consultantplus://offline/ref=8070A6D824C0E8C0170AF6403E9520A06B7D66733CCEEE1A7A80DDE18FE8116965B2B97ECFB5F7C5w7R8G" TargetMode="External"/><Relationship Id="rId397" Type="http://schemas.openxmlformats.org/officeDocument/2006/relationships/hyperlink" Target="consultantplus://offline/ref=8070A6D824C0E8C0170AF6403E9520A06B7D6B733BC8EE1A7A80DDE18FE8116965B2B97ECFB4F4C5w7R0G" TargetMode="External"/><Relationship Id="rId4" Type="http://schemas.openxmlformats.org/officeDocument/2006/relationships/hyperlink" Target="consultantplus://offline/ref=8070A6D824C0E8C0170AF6403E9520A0687463763AC6EE1A7A80DDE18FE8116965B2B97ECFB5F7CDw7R3G" TargetMode="External"/><Relationship Id="rId180" Type="http://schemas.openxmlformats.org/officeDocument/2006/relationships/hyperlink" Target="consultantplus://offline/ref=8070A6D824C0E8C0170AF6403E9520A0687463763AC6EE1A7A80DDE18FE8116965B2B97ECFB5F6C9w7R0G" TargetMode="External"/><Relationship Id="rId215" Type="http://schemas.openxmlformats.org/officeDocument/2006/relationships/hyperlink" Target="consultantplus://offline/ref=8070A6D824C0E8C0170AF6403E9520A06B7367713DC6EE1A7A80DDE18FE8116965B2B97ECFB5F1C9w7R9G" TargetMode="External"/><Relationship Id="rId236" Type="http://schemas.openxmlformats.org/officeDocument/2006/relationships/hyperlink" Target="consultantplus://offline/ref=8070A6D824C0E8C0170AF6403E9520A06874627338CBEE1A7A80DDE18FE8116965B2B97ECFB5F7C4w7R4G" TargetMode="External"/><Relationship Id="rId257" Type="http://schemas.openxmlformats.org/officeDocument/2006/relationships/hyperlink" Target="consultantplus://offline/ref=8070A6D824C0E8C0170AF6403E9520A0687463763AC6EE1A7A80DDE18FE8116965B2B97ECFB5F6C5w7R4G" TargetMode="External"/><Relationship Id="rId278" Type="http://schemas.openxmlformats.org/officeDocument/2006/relationships/hyperlink" Target="consultantplus://offline/ref=8070A6D824C0E8C0170AF6403E9520A0687463763AC6EE1A7A80DDE18FE8116965B2B97ECFB5F5CCw7R6G" TargetMode="External"/><Relationship Id="rId401" Type="http://schemas.openxmlformats.org/officeDocument/2006/relationships/hyperlink" Target="consultantplus://offline/ref=8070A6D824C0E8C0170AF6403E9520A06874627338CBEE1A7A80DDE18FE8116965B2B97ECFB5F5C8w7R7G" TargetMode="External"/><Relationship Id="rId303" Type="http://schemas.openxmlformats.org/officeDocument/2006/relationships/hyperlink" Target="consultantplus://offline/ref=8070A6D824C0E8C0170AF6403E9520A06874627338CBEE1A7A80DDE18FE8116965B2B97ECFB5F6CAw7R5G" TargetMode="External"/><Relationship Id="rId42" Type="http://schemas.openxmlformats.org/officeDocument/2006/relationships/hyperlink" Target="consultantplus://offline/ref=8070A6D824C0E8C0170AF6403E9520A0687463793CCCEE1A7A80DDE18FE8116965B2B97BCCwBR5G" TargetMode="External"/><Relationship Id="rId84" Type="http://schemas.openxmlformats.org/officeDocument/2006/relationships/hyperlink" Target="consultantplus://offline/ref=8070A6D824C0E8C0170AF6403E9520A06B75657836CAEE1A7A80DDE18FE8116965B2B97ECFB5F7C5w7R4G" TargetMode="External"/><Relationship Id="rId138" Type="http://schemas.openxmlformats.org/officeDocument/2006/relationships/hyperlink" Target="consultantplus://offline/ref=8070A6D824C0E8C0170AF6403E9520A0687463763AC6EE1A7A80DDE18FE8116965B2B97ECFB5F6CEw7R3G" TargetMode="External"/><Relationship Id="rId345" Type="http://schemas.openxmlformats.org/officeDocument/2006/relationships/hyperlink" Target="consultantplus://offline/ref=8070A6D824C0E8C0170AF6403E9520A06874627338CBEE1A7A80DDE18FE8116965B2B97ECFB5F5CCw7R8G" TargetMode="External"/><Relationship Id="rId387" Type="http://schemas.openxmlformats.org/officeDocument/2006/relationships/hyperlink" Target="consultantplus://offline/ref=8070A6D824C0E8C0170AF6403E9520A06B7C677337CFEE1A7A80DDE18FE8116965B2B97ECFB5F3CDw7R7G" TargetMode="External"/><Relationship Id="rId191" Type="http://schemas.openxmlformats.org/officeDocument/2006/relationships/hyperlink" Target="consultantplus://offline/ref=8070A6D824C0E8C0170AF6403E9520A06874627036C8EE1A7A80DDE18FE8116965B2B97ECFB5F5CEw7R4G" TargetMode="External"/><Relationship Id="rId205" Type="http://schemas.openxmlformats.org/officeDocument/2006/relationships/hyperlink" Target="consultantplus://offline/ref=8070A6D824C0E8C0170AF6403E9520A06874627036C8EE1A7A80DDE18FE8116965B2B97ECFB5F5CFw7R1G" TargetMode="External"/><Relationship Id="rId247" Type="http://schemas.openxmlformats.org/officeDocument/2006/relationships/hyperlink" Target="consultantplus://offline/ref=8070A6D824C0E8C0170AF6403E9520A06874627338CBEE1A7A80DDE18FE8116965B2B97ECFB5F7C4w7R9G" TargetMode="External"/><Relationship Id="rId107" Type="http://schemas.openxmlformats.org/officeDocument/2006/relationships/hyperlink" Target="consultantplus://offline/ref=8070A6D824C0E8C0170AF6403E9520A0687463763AC6EE1A7A80DDE18FE8116965B2B97ECFB5F7C5w7R1G" TargetMode="External"/><Relationship Id="rId289" Type="http://schemas.openxmlformats.org/officeDocument/2006/relationships/hyperlink" Target="consultantplus://offline/ref=8070A6D824C0E8C0170AF6403E9520A06B7360703DC9EE1A7A80DDE18FE8116965B2B97ECFB5F7CEw7R3G" TargetMode="External"/><Relationship Id="rId11" Type="http://schemas.openxmlformats.org/officeDocument/2006/relationships/hyperlink" Target="consultantplus://offline/ref=8070A6D824C0E8C0170AF6403E9520A0687463763AC6EE1A7A80DDE18FE8116965B2B97ECFB5F7CDw7R7G" TargetMode="External"/><Relationship Id="rId53" Type="http://schemas.openxmlformats.org/officeDocument/2006/relationships/hyperlink" Target="consultantplus://offline/ref=8070A6D824C0E8C0170AF6403E9520A0687463763AC6EE1A7A80DDE18FE8116965B2B97ECFB5F7C8w7R7G" TargetMode="External"/><Relationship Id="rId149" Type="http://schemas.openxmlformats.org/officeDocument/2006/relationships/hyperlink" Target="consultantplus://offline/ref=8070A6D824C0E8C0170AF6403E9520A06874627036C8EE1A7A80DDE18FE8116965B2B97ECFB5F5CDw7R6G" TargetMode="External"/><Relationship Id="rId314" Type="http://schemas.openxmlformats.org/officeDocument/2006/relationships/hyperlink" Target="consultantplus://offline/ref=8070A6D824C0E8C0170AF6403E9520A06874627338CBEE1A7A80DDE18FE8116965B2B97ECFB5F6C4w7R1G" TargetMode="External"/><Relationship Id="rId356" Type="http://schemas.openxmlformats.org/officeDocument/2006/relationships/hyperlink" Target="consultantplus://offline/ref=8070A6D824C0E8C0170AF6403E9520A06874637438C8EE1A7A80DDE18FE8116965B2B97ACAwBR2G" TargetMode="External"/><Relationship Id="rId398" Type="http://schemas.openxmlformats.org/officeDocument/2006/relationships/hyperlink" Target="consultantplus://offline/ref=8070A6D824C0E8C0170AF6403E9520A06C7663773DC5B31072D9D1E3w8R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85</Pages>
  <Words>49460</Words>
  <Characters>281923</Characters>
  <Application>Microsoft Office Word</Application>
  <DocSecurity>0</DocSecurity>
  <Lines>2349</Lines>
  <Paragraphs>661</Paragraphs>
  <ScaleCrop>false</ScaleCrop>
  <Company/>
  <LinksUpToDate>false</LinksUpToDate>
  <CharactersWithSpaces>330722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2017-01-10T06:18:00Z</dcterms:created>
  <dcterms:modified xsi:type="dcterms:W3CDTF">2017-01-10T06:22:00Z</dcterms:modified>
</cp:coreProperties>
</file>