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C94A81" w:rsidRPr="00C94A81" w:rsidTr="00C94A81">
        <w:tc>
          <w:tcPr>
            <w:tcW w:w="5103" w:type="dxa"/>
          </w:tcPr>
          <w:p w:rsidR="00C94A81" w:rsidRPr="00C94A81" w:rsidRDefault="00C94A81">
            <w:pPr>
              <w:pStyle w:val="ConsPlusNormal"/>
              <w:rPr>
                <w:rFonts w:ascii="Times New Roman" w:hAnsi="Times New Roman" w:cs="Times New Roman"/>
                <w:sz w:val="24"/>
                <w:szCs w:val="24"/>
              </w:rPr>
            </w:pPr>
            <w:r w:rsidRPr="00C94A81">
              <w:rPr>
                <w:rFonts w:ascii="Times New Roman" w:hAnsi="Times New Roman" w:cs="Times New Roman"/>
                <w:sz w:val="24"/>
                <w:szCs w:val="24"/>
              </w:rPr>
              <w:t>26 октября 2002 года</w:t>
            </w:r>
          </w:p>
        </w:tc>
        <w:tc>
          <w:tcPr>
            <w:tcW w:w="5104" w:type="dxa"/>
          </w:tcPr>
          <w:p w:rsidR="00C94A81" w:rsidRPr="00C94A81" w:rsidRDefault="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N 127-ФЗ</w:t>
            </w:r>
          </w:p>
        </w:tc>
      </w:tr>
    </w:tbl>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rPr>
          <w:rFonts w:ascii="Times New Roman" w:hAnsi="Times New Roman" w:cs="Times New Roman"/>
          <w:sz w:val="24"/>
          <w:szCs w:val="24"/>
        </w:rPr>
      </w:pPr>
      <w:r w:rsidRPr="00C94A81">
        <w:rPr>
          <w:rFonts w:ascii="Times New Roman" w:hAnsi="Times New Roman" w:cs="Times New Roman"/>
          <w:sz w:val="24"/>
          <w:szCs w:val="24"/>
        </w:rPr>
        <w:t>РОССИЙСКАЯ ФЕДЕРАЦИЯ</w:t>
      </w:r>
    </w:p>
    <w:p w:rsidR="00C94A81" w:rsidRPr="00C94A81" w:rsidRDefault="00C94A81" w:rsidP="00C94A81">
      <w:pPr>
        <w:pStyle w:val="ConsPlusTitle"/>
        <w:jc w:val="center"/>
        <w:rPr>
          <w:rFonts w:ascii="Times New Roman" w:hAnsi="Times New Roman" w:cs="Times New Roman"/>
          <w:sz w:val="24"/>
          <w:szCs w:val="24"/>
        </w:rPr>
      </w:pPr>
    </w:p>
    <w:p w:rsidR="00C94A81" w:rsidRPr="00C94A81" w:rsidRDefault="00C94A81" w:rsidP="00C94A81">
      <w:pPr>
        <w:pStyle w:val="ConsPlusTitle"/>
        <w:jc w:val="center"/>
        <w:rPr>
          <w:rFonts w:ascii="Times New Roman" w:hAnsi="Times New Roman" w:cs="Times New Roman"/>
          <w:sz w:val="24"/>
          <w:szCs w:val="24"/>
        </w:rPr>
      </w:pPr>
      <w:r w:rsidRPr="00C94A81">
        <w:rPr>
          <w:rFonts w:ascii="Times New Roman" w:hAnsi="Times New Roman" w:cs="Times New Roman"/>
          <w:sz w:val="24"/>
          <w:szCs w:val="24"/>
        </w:rPr>
        <w:t>ФЕДЕРАЛЬНЫЙ ЗАКОН</w:t>
      </w:r>
    </w:p>
    <w:p w:rsidR="00C94A81" w:rsidRPr="00C94A81" w:rsidRDefault="00C94A81" w:rsidP="00C94A81">
      <w:pPr>
        <w:pStyle w:val="ConsPlusTitle"/>
        <w:jc w:val="center"/>
        <w:rPr>
          <w:rFonts w:ascii="Times New Roman" w:hAnsi="Times New Roman" w:cs="Times New Roman"/>
          <w:sz w:val="24"/>
          <w:szCs w:val="24"/>
        </w:rPr>
      </w:pPr>
    </w:p>
    <w:p w:rsidR="00C94A81" w:rsidRPr="00C94A81" w:rsidRDefault="00C94A81" w:rsidP="00C94A81">
      <w:pPr>
        <w:pStyle w:val="ConsPlusTitle"/>
        <w:jc w:val="center"/>
        <w:rPr>
          <w:rFonts w:ascii="Times New Roman" w:hAnsi="Times New Roman" w:cs="Times New Roman"/>
          <w:sz w:val="24"/>
          <w:szCs w:val="24"/>
        </w:rPr>
      </w:pPr>
      <w:r w:rsidRPr="00C94A81">
        <w:rPr>
          <w:rFonts w:ascii="Times New Roman" w:hAnsi="Times New Roman" w:cs="Times New Roman"/>
          <w:sz w:val="24"/>
          <w:szCs w:val="24"/>
        </w:rPr>
        <w:t>О НЕСОСТОЯТЕЛЬНОСТИ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Принят</w:t>
      </w: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Государственной Думой</w:t>
      </w: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27 сентября 2002 года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Одобрен</w:t>
      </w: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Советом Федерации</w:t>
      </w: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16 октября 2002 года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0" w:name="Par47"/>
      <w:bookmarkEnd w:id="0"/>
      <w:r w:rsidRPr="00C94A81">
        <w:rPr>
          <w:rFonts w:ascii="Times New Roman" w:hAnsi="Times New Roman" w:cs="Times New Roman"/>
          <w:sz w:val="24"/>
          <w:szCs w:val="24"/>
        </w:rPr>
        <w:t>Глава I. ОБЩИЕ ПОЛОЖЕНИЯ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 Отношения, регулируемые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соответствии с Гражданским </w:t>
      </w:r>
      <w:hyperlink r:id="rId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настоящий Федеральный закон устанавливает основания для признания должника несостоятельным (банкротом), регулирует порядок и условия осуществления мер по предупреждению несостоятельности (банкротства), порядок и условия проведения процедур, применяемых в деле о банкротстве, и иные отношения, возникающие при неспособности должника удовлетворить в полном объеме требования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 процедуре ликвидации Внешэкономбанка, Фонда содействия реформированию жилищно-коммунального хозяйства не применяются правила, предусмотренные законодательством о несостоятельности (банкротстве) (Федеральные законы от 17.05.2007 </w:t>
      </w:r>
      <w:hyperlink r:id="rId6" w:history="1">
        <w:r w:rsidRPr="00C94A81">
          <w:rPr>
            <w:rFonts w:ascii="Times New Roman" w:hAnsi="Times New Roman" w:cs="Times New Roman"/>
            <w:sz w:val="24"/>
            <w:szCs w:val="24"/>
          </w:rPr>
          <w:t>N 82-ФЗ</w:t>
        </w:r>
      </w:hyperlink>
      <w:r w:rsidRPr="00C94A81">
        <w:rPr>
          <w:rFonts w:ascii="Times New Roman" w:hAnsi="Times New Roman" w:cs="Times New Roman"/>
          <w:sz w:val="24"/>
          <w:szCs w:val="24"/>
        </w:rPr>
        <w:t xml:space="preserve">, от 21.07.2007 </w:t>
      </w:r>
      <w:hyperlink r:id="rId7" w:history="1">
        <w:r w:rsidRPr="00C94A81">
          <w:rPr>
            <w:rFonts w:ascii="Times New Roman" w:hAnsi="Times New Roman" w:cs="Times New Roman"/>
            <w:sz w:val="24"/>
            <w:szCs w:val="24"/>
          </w:rPr>
          <w:t>N 185-ФЗ</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Положения настоящего Федерального закона не распространяются на "Государственную корпорацию по содействию разработке, производству и экспорту высокотехнологичной промышленной продукции "</w:t>
      </w:r>
      <w:proofErr w:type="spellStart"/>
      <w:r w:rsidRPr="00C94A81">
        <w:rPr>
          <w:rFonts w:ascii="Times New Roman" w:hAnsi="Times New Roman" w:cs="Times New Roman"/>
          <w:sz w:val="24"/>
          <w:szCs w:val="24"/>
        </w:rPr>
        <w:t>Ростех</w:t>
      </w:r>
      <w:proofErr w:type="spellEnd"/>
      <w:r w:rsidRPr="00C94A81">
        <w:rPr>
          <w:rFonts w:ascii="Times New Roman" w:hAnsi="Times New Roman" w:cs="Times New Roman"/>
          <w:sz w:val="24"/>
          <w:szCs w:val="24"/>
        </w:rPr>
        <w:t xml:space="preserve">", </w:t>
      </w:r>
      <w:proofErr w:type="spellStart"/>
      <w:r w:rsidRPr="00C94A81">
        <w:rPr>
          <w:rFonts w:ascii="Times New Roman" w:hAnsi="Times New Roman" w:cs="Times New Roman"/>
          <w:sz w:val="24"/>
          <w:szCs w:val="24"/>
        </w:rPr>
        <w:t>Госкорпорацию</w:t>
      </w:r>
      <w:proofErr w:type="spellEnd"/>
      <w:r w:rsidRPr="00C94A81">
        <w:rPr>
          <w:rFonts w:ascii="Times New Roman" w:hAnsi="Times New Roman" w:cs="Times New Roman"/>
          <w:sz w:val="24"/>
          <w:szCs w:val="24"/>
        </w:rPr>
        <w:t xml:space="preserve"> по атомной энергии "</w:t>
      </w:r>
      <w:proofErr w:type="spellStart"/>
      <w:r w:rsidRPr="00C94A81">
        <w:rPr>
          <w:rFonts w:ascii="Times New Roman" w:hAnsi="Times New Roman" w:cs="Times New Roman"/>
          <w:sz w:val="24"/>
          <w:szCs w:val="24"/>
        </w:rPr>
        <w:t>Росатом</w:t>
      </w:r>
      <w:proofErr w:type="spellEnd"/>
      <w:r w:rsidRPr="00C94A81">
        <w:rPr>
          <w:rFonts w:ascii="Times New Roman" w:hAnsi="Times New Roman" w:cs="Times New Roman"/>
          <w:sz w:val="24"/>
          <w:szCs w:val="24"/>
        </w:rPr>
        <w:t>", Государственную компанию "</w:t>
      </w:r>
      <w:proofErr w:type="spellStart"/>
      <w:r w:rsidRPr="00C94A81">
        <w:rPr>
          <w:rFonts w:ascii="Times New Roman" w:hAnsi="Times New Roman" w:cs="Times New Roman"/>
          <w:sz w:val="24"/>
          <w:szCs w:val="24"/>
        </w:rPr>
        <w:t>Автодор</w:t>
      </w:r>
      <w:proofErr w:type="spellEnd"/>
      <w:r w:rsidRPr="00C94A81">
        <w:rPr>
          <w:rFonts w:ascii="Times New Roman" w:hAnsi="Times New Roman" w:cs="Times New Roman"/>
          <w:sz w:val="24"/>
          <w:szCs w:val="24"/>
        </w:rPr>
        <w:t>", Фонд перспективных исследований, Государственную корпорацию по космической деятельности "</w:t>
      </w:r>
      <w:proofErr w:type="spellStart"/>
      <w:r w:rsidRPr="00C94A81">
        <w:rPr>
          <w:rFonts w:ascii="Times New Roman" w:hAnsi="Times New Roman" w:cs="Times New Roman"/>
          <w:sz w:val="24"/>
          <w:szCs w:val="24"/>
        </w:rPr>
        <w:t>Роскосмос</w:t>
      </w:r>
      <w:proofErr w:type="spellEnd"/>
      <w:r w:rsidRPr="00C94A81">
        <w:rPr>
          <w:rFonts w:ascii="Times New Roman" w:hAnsi="Times New Roman" w:cs="Times New Roman"/>
          <w:sz w:val="24"/>
          <w:szCs w:val="24"/>
        </w:rPr>
        <w:t xml:space="preserve">" (Федеральные законы от 23.11.2007 </w:t>
      </w:r>
      <w:hyperlink r:id="rId8" w:history="1">
        <w:r w:rsidRPr="00C94A81">
          <w:rPr>
            <w:rFonts w:ascii="Times New Roman" w:hAnsi="Times New Roman" w:cs="Times New Roman"/>
            <w:sz w:val="24"/>
            <w:szCs w:val="24"/>
          </w:rPr>
          <w:t>N 270-ФЗ</w:t>
        </w:r>
      </w:hyperlink>
      <w:r w:rsidRPr="00C94A81">
        <w:rPr>
          <w:rFonts w:ascii="Times New Roman" w:hAnsi="Times New Roman" w:cs="Times New Roman"/>
          <w:sz w:val="24"/>
          <w:szCs w:val="24"/>
        </w:rPr>
        <w:t xml:space="preserve">, от 01.12.2007 </w:t>
      </w:r>
      <w:hyperlink r:id="rId9" w:history="1">
        <w:r w:rsidRPr="00C94A81">
          <w:rPr>
            <w:rFonts w:ascii="Times New Roman" w:hAnsi="Times New Roman" w:cs="Times New Roman"/>
            <w:sz w:val="24"/>
            <w:szCs w:val="24"/>
          </w:rPr>
          <w:t>N 317-ФЗ</w:t>
        </w:r>
      </w:hyperlink>
      <w:r w:rsidRPr="00C94A81">
        <w:rPr>
          <w:rFonts w:ascii="Times New Roman" w:hAnsi="Times New Roman" w:cs="Times New Roman"/>
          <w:sz w:val="24"/>
          <w:szCs w:val="24"/>
        </w:rPr>
        <w:t xml:space="preserve">, от 17.07.2009 </w:t>
      </w:r>
      <w:hyperlink r:id="rId10" w:history="1">
        <w:r w:rsidRPr="00C94A81">
          <w:rPr>
            <w:rFonts w:ascii="Times New Roman" w:hAnsi="Times New Roman" w:cs="Times New Roman"/>
            <w:sz w:val="24"/>
            <w:szCs w:val="24"/>
          </w:rPr>
          <w:t>N 145-ФЗ</w:t>
        </w:r>
      </w:hyperlink>
      <w:r w:rsidRPr="00C94A81">
        <w:rPr>
          <w:rFonts w:ascii="Times New Roman" w:hAnsi="Times New Roman" w:cs="Times New Roman"/>
          <w:sz w:val="24"/>
          <w:szCs w:val="24"/>
        </w:rPr>
        <w:t xml:space="preserve">, от 16.10.2012 </w:t>
      </w:r>
      <w:hyperlink r:id="rId11" w:history="1">
        <w:r w:rsidRPr="00C94A81">
          <w:rPr>
            <w:rFonts w:ascii="Times New Roman" w:hAnsi="Times New Roman" w:cs="Times New Roman"/>
            <w:sz w:val="24"/>
            <w:szCs w:val="24"/>
          </w:rPr>
          <w:t>N 174-ФЗ</w:t>
        </w:r>
      </w:hyperlink>
      <w:r w:rsidRPr="00C94A81">
        <w:rPr>
          <w:rFonts w:ascii="Times New Roman" w:hAnsi="Times New Roman" w:cs="Times New Roman"/>
          <w:sz w:val="24"/>
          <w:szCs w:val="24"/>
        </w:rPr>
        <w:t xml:space="preserve">, от 13.07.2015 </w:t>
      </w:r>
      <w:hyperlink r:id="rId12" w:history="1">
        <w:r w:rsidRPr="00C94A81">
          <w:rPr>
            <w:rFonts w:ascii="Times New Roman" w:hAnsi="Times New Roman" w:cs="Times New Roman"/>
            <w:sz w:val="24"/>
            <w:szCs w:val="24"/>
          </w:rPr>
          <w:t>N 215-ФЗ</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Действие настоящего Федерального закона распространяется на юридические лица, которые могут быть признаны несостоятельными (банкротами) в соответствии с Гражданским </w:t>
      </w:r>
      <w:hyperlink r:id="rId13"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 2 в ред. Федерального </w:t>
      </w:r>
      <w:hyperlink r:id="rId1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01.12.2007 N 318-ФЗ)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Отношения, связанные с несостоятельностью (банкротством) граждан, в том числе индивидуальных предпринимателей, регулируются настоящим Федеральным </w:t>
      </w:r>
      <w:hyperlink w:anchor="Par775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Нормы, которые регулируют несостоятельность (банкротство) граждан, в том числе индивидуальных предпринимателей, и содержатся в иных федеральных законах, могут применяться только после внесения соответствующих изменений и дополнений в настоящий Федеральный закон.</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соответствии с Федеральным </w:t>
      </w:r>
      <w:hyperlink r:id="rId1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 с 1 января 2022 года статья 1 будет дополнена пунктом 3.1.</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 регулируемым настоящим Федеральным законом отношениям с участием иностранных лиц в качестве кредиторов применяются положения настоящего Федерального закона, если иное не предусмотрено международным договором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Решения судов иностранных государств по делам о несостоятельности (банкротстве) признаются на территории Российской Федерации в соответствии с международными договорами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отсутствии международных договоров Российской Федерации решения судов иностранных государств по делам о несостоятельности (банкротстве) признаются на территории Российской Федерации на началах взаимности, если иное не предусмотрено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 Основные понятия, используемые в настоящем Федеральном законе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целей настоящего Федерального закона используются следующие основные понятия: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несостоятельность (банкротство) (далее также - банкротство) - признанная арбитражным судом неспособность должника в полном объеме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 - гражданин, в том числе индивидуальный предприниматель, или юридическое лицо, оказавшиеся неспособными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в течение срока, установленного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денежное обязательство - обязанность должника уплатить кредитору определенную денежную сумму по гражданско-правовой сделке и (или) иному предусмотренному Гражданским </w:t>
      </w:r>
      <w:hyperlink r:id="rId19"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бюджетным </w:t>
      </w:r>
      <w:hyperlink r:id="rId20"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основанию;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обязательные платежи - налоги, сборы и иные обязательные взносы, уплачиваемые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штрафы, пени и иные санкции за неисполнение или </w:t>
      </w:r>
      <w:r w:rsidRPr="00C94A81">
        <w:rPr>
          <w:rFonts w:ascii="Times New Roman" w:hAnsi="Times New Roman" w:cs="Times New Roman"/>
          <w:sz w:val="24"/>
          <w:szCs w:val="24"/>
        </w:rPr>
        <w:lastRenderedPageBreak/>
        <w:t>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административные штрафы и установленные уголовным законодательством штрафы;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руководитель должника - единоличный исполнительный орган юридического лица или руководитель коллегиального исполнительного органа, а также иное лицо, осуществляющее в соответствии с федеральным законом деятельность от имени юридического лица без доверенности;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кредиторы - лица, имеющие по отношению к должнику права требования по денежным обязательствам и иным обязательствам, об уплате обязательных платежей, о выплате выходных пособий и об оплате труда лиц, работающих или работавших по трудовому договору;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восьмой статьи 2 вносятся изменения. См. текст в будущей </w:t>
      </w:r>
      <w:hyperlink r:id="rId2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конкурсные кредиторы - кредиторы по денежным обязательствам (за исключением уполномоченных органов, граждан, перед которыми должник несет ответственность за причинение вреда жизни или здоровью, морального вреда, имеет обязательства по выплате компенсации сверх возмещения вреда, предусмотренной Градостроительным </w:t>
      </w:r>
      <w:hyperlink r:id="rId2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(компенсации сверх возмещения вреда, причиненного в результате разрушения, повреждения объекта капитального строительства, нарушения требований безопасности при строительстве объекта капитального строительства, требований к обеспечению безопасной эксплуатации здания, сооружения), вознаграждения авторам результатов интеллектуальной деятельности, а также учредителей (участников) должника по обязательствам, вытекающим из такого участия);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28.11.2011 N 337-ФЗ)</w:t>
      </w:r>
    </w:p>
    <w:p w:rsidR="00C94A81" w:rsidRPr="00C94A81" w:rsidRDefault="00C94A81" w:rsidP="00C94A81">
      <w:pPr>
        <w:pStyle w:val="ConsPlusNormal"/>
        <w:ind w:firstLine="540"/>
        <w:jc w:val="both"/>
        <w:rPr>
          <w:rFonts w:ascii="Times New Roman" w:hAnsi="Times New Roman" w:cs="Times New Roman"/>
          <w:sz w:val="24"/>
          <w:szCs w:val="24"/>
        </w:rPr>
      </w:pPr>
      <w:bookmarkStart w:id="1" w:name="Par91"/>
      <w:bookmarkEnd w:id="1"/>
      <w:r w:rsidRPr="00C94A81">
        <w:rPr>
          <w:rFonts w:ascii="Times New Roman" w:hAnsi="Times New Roman" w:cs="Times New Roman"/>
          <w:sz w:val="24"/>
          <w:szCs w:val="24"/>
        </w:rPr>
        <w:t xml:space="preserve">уполномоченные органы - федеральный </w:t>
      </w:r>
      <w:hyperlink r:id="rId26" w:history="1">
        <w:r w:rsidRPr="00C94A81">
          <w:rPr>
            <w:rFonts w:ascii="Times New Roman" w:hAnsi="Times New Roman" w:cs="Times New Roman"/>
            <w:sz w:val="24"/>
            <w:szCs w:val="24"/>
          </w:rPr>
          <w:t>орган</w:t>
        </w:r>
      </w:hyperlink>
      <w:r w:rsidRPr="00C94A81">
        <w:rPr>
          <w:rFonts w:ascii="Times New Roman" w:hAnsi="Times New Roman" w:cs="Times New Roman"/>
          <w:sz w:val="24"/>
          <w:szCs w:val="24"/>
        </w:rPr>
        <w:t xml:space="preserve"> исполнительной власти, уполномоченный Правительством Российской Федерации на представление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а также органы исполнительной власти субъектов Российской Федерации, органы местного самоуправления, уполномоченные представлять в деле о банкротстве и в процедурах, применяемых в деле о банкротстве, требования по денежным обязательствам соответственно субъектов Российской Федерации, муниципальных образований;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орган по контролю (надзору) - федеральный орган исполнительной власти, уполномоченный Правительством Российской Федерации на осуществление функций по контролю (надзору)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27.07.2010 N 219-ФЗ)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регулирующий орган - федеральный орган исполнительной власти, уполномоченный Правительством Российской Федерации на осуществление функций по выработке государственной политики и нормативно-правовому регулированию в сфере несостоятельности (банкротства) 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санация - меры, принимаемые собственником имущества должника - унитарного предприятия, учредителями (участниками) должника, кредиторами должника и иными лицами в целях предупреждения банкротства и восстановления платежеспособности должника, в том числе на любой стадии рассмотрения дела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наблюдение - процедура, применяемая в деле о банкротстве к должнику в целях обеспечения сохранности его имущества, проведения анализа финансового состояния должника, составления реестра требований кредиторов и проведения первого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финансовое оздоровление - процедура, применяемая в деле о банкротстве к должнику в целях восстановления его платежеспособности и погашения задолженности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внешнее управление - процедура, применяемая в деле о банкротстве к должнику в целях восстановления его платежеспособности;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конкурсное производство - процедура, применяемая в деле о банкротстве к должнику, признанному банкротом, в целях соразмерного удовлетворения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реструктуризация долгов гражданина - реабилитационная процедура, применяемая в деле о банкротстве к гражданину в целях восстановления его платежеспособности и погашения задолженности перед кредиторами в соответствии с планом реструктуризации долгов;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реализация имущества гражданина - реабилитационная процедура, применяемая в деле о банкротстве к признанному банкротом гражданину в целях соразмерного удовлетворения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мировое соглашение - процедура, применяемая в деле о банкротстве на любой стадии его рассмотрения в целях прекращения производства по делу о банкротстве путем достижения соглашения между должником 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учредителей (участников) должника - председатель совета директоров (наблюдательного совета) или иного аналогичного коллегиального органа управления должника, либо лицо, избранное советом директоров (наблюдательным советом) или иным аналогичным коллегиальным органом управления должника, либо лицо, избранное учредителями (участниками) должника для представления их законных интересов при проведении процедур, применяемых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собственника имущества должника - унитарного предприятия - лицо, уполномоченное собственником имущества должника - унитарного предприятия на представление его законных интересов при проведении процедур, применяемых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комитета кредиторов - лицо, уполномоченное комитетом кредиторов участвовать в арбитражном процессе по делу о банкротстве должника от имени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собрания кредиторов - лицо, уполномоченное собранием кредиторов участвовать в арбитражном процессе по делу о банкротстве должника от имени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управляющий - гражданин Российской Федерации, являющийся членом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временный управляющий - арбитражный управляющий, утвержденный арбитражным судом для проведения наблюдения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административный управляющий - арбитражный управляющий, утвержденный арбитражным судом для проведения финансового оздоровления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внешний управляющий - арбитражный управляющий, утвержденный арбитражным судом для проведения внешнего управления и осуществления иных установленных настоящим Федеральным законом полномочий;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21 декабря 2016 года Федеральным </w:t>
      </w:r>
      <w:hyperlink r:id="rId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двадцать восьмой статьи 2 вносятся изменения. См. текст в будущей </w:t>
      </w:r>
      <w:hyperlink r:id="rId31"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конкурсный управляющий - арбитражный управляющий, утвержденный арбитражным судом для проведения конкурсного производства и осуществления иных установленных настоящим Федеральным законом полномочий, или Агентство по страхованию вкладов, осуществляющее указанные полномочия в случаях, установленных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финансовый управляющий - арбитражный управляющий, утвержденный арбитражным судом для участия в деле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мораторий - приостановление исполнения должником денежных обязательств и уплаты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работников должника - лицо, уполномоченное работниками, бывшими работниками должника представлять их законные интересы при проведении процедур,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(далее также -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 некоммерческая организация, которая основана на членстве, создана гражданами Российской Федерации, сведения о которой включены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целями деятельности которой являются регулирование и обеспечение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(далее также -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 некоммерческая организация, которая основана на членстве, создана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объединяет в своем составе более чем пятьдесят процентов всех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сведения о которых включены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целью деятельности которой является формирование согласованной позиции арбитражных управляющих по вопросам регулирования осуществляемой ими деятельности;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тридцать четвертого статьи 2 (в редакции Федерального закона от 23.06.2016 N 222-ФЗ) </w:t>
      </w:r>
      <w:hyperlink r:id="rId35"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к поданным после 1 сентября 2016 года заявлениям о привлечении контролирующих должника лиц к субсидиарной ответственности или заявлениям о привлечении контролирующих должника лиц к ответственности в виде возмещения убытков.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 w:name="Par130"/>
      <w:bookmarkEnd w:id="2"/>
      <w:r w:rsidRPr="00C94A81">
        <w:rPr>
          <w:rFonts w:ascii="Times New Roman" w:hAnsi="Times New Roman" w:cs="Times New Roman"/>
          <w:sz w:val="24"/>
          <w:szCs w:val="24"/>
        </w:rPr>
        <w:t xml:space="preserve">контролирующее должника лицо - лицо, имеющее либо имевшее в течение менее чем три года до принятия арбитражным судом заявления о признании должника банкротом право давать обязательные для исполнения должником указания или возможность в силу нахождения с должником в отношениях родства или свойства, должностного положения либо иным образом определять действия должника, в том числе путем принуждения руководителя или членов органов управления должника либо оказания определяющего влияния на руководителя или членов органов управления должника иным образом (в частности, контролирующим должника лицом могут быть признаны члены ликвидационной комиссии, лицо, которое в силу полномочия, основанного на доверенности, нормативном правовом акте, специального полномочия могло совершать сделки от имени должника, лицо, которое имело право распоряжаться пятьюдесятью и более процентами </w:t>
      </w:r>
      <w:r w:rsidRPr="00C94A81">
        <w:rPr>
          <w:rFonts w:ascii="Times New Roman" w:hAnsi="Times New Roman" w:cs="Times New Roman"/>
          <w:sz w:val="24"/>
          <w:szCs w:val="24"/>
        </w:rPr>
        <w:lastRenderedPageBreak/>
        <w:t>голосующих акций акционерного общества или более чем половиной долей уставного капитала общества с ограниченной (дополнительной) ответственностью, руководитель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28.04.2009 N 73-ФЗ, в ред. Федеральных законов от 28.06.2013 </w:t>
      </w:r>
      <w:hyperlink r:id="rId37" w:history="1">
        <w:r w:rsidRPr="00C94A81">
          <w:rPr>
            <w:rFonts w:ascii="Times New Roman" w:hAnsi="Times New Roman" w:cs="Times New Roman"/>
            <w:sz w:val="24"/>
            <w:szCs w:val="24"/>
          </w:rPr>
          <w:t>N 134-ФЗ</w:t>
        </w:r>
      </w:hyperlink>
      <w:r w:rsidRPr="00C94A81">
        <w:rPr>
          <w:rFonts w:ascii="Times New Roman" w:hAnsi="Times New Roman" w:cs="Times New Roman"/>
          <w:sz w:val="24"/>
          <w:szCs w:val="24"/>
        </w:rPr>
        <w:t xml:space="preserve">, от 23.06.2016 </w:t>
      </w:r>
      <w:hyperlink r:id="rId38" w:history="1">
        <w:r w:rsidRPr="00C94A81">
          <w:rPr>
            <w:rFonts w:ascii="Times New Roman" w:hAnsi="Times New Roman" w:cs="Times New Roman"/>
            <w:sz w:val="24"/>
            <w:szCs w:val="24"/>
          </w:rPr>
          <w:t>N 222-ФЗ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вред, причиненный имущественным правам кредиторов, - уменьшение стоимости или размера имущества должника и (или) увеличение размера имущественных требований к должнику, а также иные последствия совершенных должником сделок или юридически значимых действий либо бездействия, приводящие к полной или частичной утрате возможности кредиторов получить удовлетворение своих требований по обязательствам должника за счет его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28.04.2009 N 73-ФЗ, в ред. Федерального </w:t>
      </w:r>
      <w:hyperlink r:id="rId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28.06.2013 N 134-ФЗ)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недостаточность имущества - превышение размера денежных обязательств и обязанностей по уплате обязательных платежей должника над стоимостью имущества (активов)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неплатежеспособность - прекращение исполнения должником части денежных обязательств или обязанностей по уплате обязательных платежей, вызванное недостаточностью денежных средств. При этом недостаточность денежных средств предполагается, если не доказано иное;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утверждения в установленном порядке федеральных стандартов применяются нормативные правовые акты, изданные до 2 декабря 2014 года (Федеральный </w:t>
      </w:r>
      <w:hyperlink r:id="rId4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федеральные стандарты - федеральные стандарты профессиональной деятельности арбитражных управляющих и федеральные стандарты деятельности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разработанные национальным объединением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утвержденные регулирующим органом в соответствии с настоящим Федеральным законом и являющиеся обязательными для исполнения арбитражными управляющими и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арбитражных управляющих.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 w:name="Par145"/>
      <w:bookmarkEnd w:id="3"/>
      <w:r w:rsidRPr="00C94A81">
        <w:rPr>
          <w:rFonts w:ascii="Times New Roman" w:hAnsi="Times New Roman" w:cs="Times New Roman"/>
          <w:sz w:val="24"/>
          <w:szCs w:val="24"/>
        </w:rPr>
        <w:t>Статья 3. Признаки банкротства юридического лица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Утратил силу с 1 октября 2015 года. - Федеральный </w:t>
      </w:r>
      <w:hyperlink r:id="rId4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bookmarkStart w:id="4" w:name="Par149"/>
      <w:bookmarkEnd w:id="4"/>
      <w:r w:rsidRPr="00C94A81">
        <w:rPr>
          <w:rFonts w:ascii="Times New Roman" w:hAnsi="Times New Roman" w:cs="Times New Roman"/>
          <w:sz w:val="24"/>
          <w:szCs w:val="24"/>
        </w:rPr>
        <w:t>2. Юридическое лицо считается неспособным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обязательства и (или) обязанность не исполнены им в течение трех месяцев с даты, когда они должны были быть исполнены.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Положение, предусмотренное </w:t>
      </w:r>
      <w:hyperlink w:anchor="Par149"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применяется, если иное не установлено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5" w:name="Par154"/>
      <w:bookmarkEnd w:id="5"/>
      <w:r w:rsidRPr="00C94A81">
        <w:rPr>
          <w:rFonts w:ascii="Times New Roman" w:hAnsi="Times New Roman" w:cs="Times New Roman"/>
          <w:sz w:val="24"/>
          <w:szCs w:val="24"/>
        </w:rPr>
        <w:lastRenderedPageBreak/>
        <w:t>Статья 4. 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 w:name="Par157"/>
      <w:bookmarkEnd w:id="6"/>
      <w:r w:rsidRPr="00C94A81">
        <w:rPr>
          <w:rFonts w:ascii="Times New Roman" w:hAnsi="Times New Roman" w:cs="Times New Roman"/>
          <w:sz w:val="24"/>
          <w:szCs w:val="24"/>
        </w:rPr>
        <w:t xml:space="preserve">1. 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определяются на </w:t>
      </w:r>
      <w:hyperlink r:id="rId50" w:history="1">
        <w:r w:rsidRPr="00C94A81">
          <w:rPr>
            <w:rFonts w:ascii="Times New Roman" w:hAnsi="Times New Roman" w:cs="Times New Roman"/>
            <w:sz w:val="24"/>
            <w:szCs w:val="24"/>
          </w:rPr>
          <w:t>дату</w:t>
        </w:r>
      </w:hyperlink>
      <w:r w:rsidRPr="00C94A81">
        <w:rPr>
          <w:rFonts w:ascii="Times New Roman" w:hAnsi="Times New Roman" w:cs="Times New Roman"/>
          <w:sz w:val="24"/>
          <w:szCs w:val="24"/>
        </w:rPr>
        <w:t xml:space="preserve"> подачи в арбитражный суд заявления о признании должника банкротом, если иное не предусмотрено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возникших до принятия арбитражным судом заявления о признании должника банкротом и заявленных после принятия арбитражным судом такого заявления, определяются на дату введения первой процедуры, применяемой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29.12.2014 </w:t>
      </w:r>
      <w:hyperlink r:id="rId52" w:history="1">
        <w:r w:rsidRPr="00C94A81">
          <w:rPr>
            <w:rFonts w:ascii="Times New Roman" w:hAnsi="Times New Roman" w:cs="Times New Roman"/>
            <w:sz w:val="24"/>
            <w:szCs w:val="24"/>
          </w:rPr>
          <w:t>N 482-ФЗ</w:t>
        </w:r>
      </w:hyperlink>
      <w:r w:rsidRPr="00C94A81">
        <w:rPr>
          <w:rFonts w:ascii="Times New Roman" w:hAnsi="Times New Roman" w:cs="Times New Roman"/>
          <w:sz w:val="24"/>
          <w:szCs w:val="24"/>
        </w:rPr>
        <w:t xml:space="preserve">, от 29.06.2015 </w:t>
      </w:r>
      <w:hyperlink r:id="rId53"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5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7" w:name="Par162"/>
      <w:bookmarkEnd w:id="7"/>
      <w:r w:rsidRPr="00C94A81">
        <w:rPr>
          <w:rFonts w:ascii="Times New Roman" w:hAnsi="Times New Roman" w:cs="Times New Roman"/>
          <w:sz w:val="24"/>
          <w:szCs w:val="24"/>
        </w:rPr>
        <w:t>Состав и размер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выраженных в иностранной валюте, определяются в рублях по курсу, установленному Центральным банком Российской Федерации, на дату введения каждой процедуры, применяемой в деле о банкротстве и следующей после наступления срока исполнения соответствующего обязательства.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55"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56"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целях участия в деле о банкротстве учитываются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срок исполнения которых не наступил на дату введения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 в ред. Федерального </w:t>
      </w:r>
      <w:hyperlink r:id="rId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8" w:name="Par166"/>
      <w:bookmarkEnd w:id="8"/>
      <w:r w:rsidRPr="00C94A81">
        <w:rPr>
          <w:rFonts w:ascii="Times New Roman" w:hAnsi="Times New Roman" w:cs="Times New Roman"/>
          <w:sz w:val="24"/>
          <w:szCs w:val="24"/>
        </w:rPr>
        <w:t>2. Для определения наличия признаков банкротства должника учитываются: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денежных обязательств, в том числе размер задолженности за переданные товары, выполненные работы и оказанные услуги, суммы займа с учетом процентов, подлежащих уплате должником, размер задолженности, возникшей вследствие неосновательного обогащения, и размер задолженности, возникшей вследствие причинения вреда имуществу кредиторов, за исключением обязательств перед гражданами, перед которыми должник несет ответственность за причинение вреда жизни или здоровью, обязательств по выплате компенсации сверх возмещения вреда, обязательств по выплате вознаграждения авторам результатов интеллектуальной деятельности, а также обязательств перед учредителями (участниками) должника, вытекающих из такого участия;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18.12.2006 </w:t>
      </w:r>
      <w:hyperlink r:id="rId59" w:history="1">
        <w:r w:rsidRPr="00C94A81">
          <w:rPr>
            <w:rFonts w:ascii="Times New Roman" w:hAnsi="Times New Roman" w:cs="Times New Roman"/>
            <w:sz w:val="24"/>
            <w:szCs w:val="24"/>
          </w:rPr>
          <w:t>N 231-ФЗ</w:t>
        </w:r>
      </w:hyperlink>
      <w:r w:rsidRPr="00C94A81">
        <w:rPr>
          <w:rFonts w:ascii="Times New Roman" w:hAnsi="Times New Roman" w:cs="Times New Roman"/>
          <w:sz w:val="24"/>
          <w:szCs w:val="24"/>
        </w:rPr>
        <w:t xml:space="preserve">, от 28.11.2011 </w:t>
      </w:r>
      <w:hyperlink r:id="rId60" w:history="1">
        <w:r w:rsidRPr="00C94A81">
          <w:rPr>
            <w:rFonts w:ascii="Times New Roman" w:hAnsi="Times New Roman" w:cs="Times New Roman"/>
            <w:sz w:val="24"/>
            <w:szCs w:val="24"/>
          </w:rPr>
          <w:t>N 337-ФЗ</w:t>
        </w:r>
      </w:hyperlink>
      <w:r w:rsidRPr="00C94A81">
        <w:rPr>
          <w:rFonts w:ascii="Times New Roman" w:hAnsi="Times New Roman" w:cs="Times New Roman"/>
          <w:sz w:val="24"/>
          <w:szCs w:val="24"/>
        </w:rPr>
        <w:t xml:space="preserve">, от 29.06.2015 </w:t>
      </w:r>
      <w:hyperlink r:id="rId61"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обязательных платежей без учета установленных законодательством Российской Федерации штрафов (пеней) и иных финансовых санкций.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Подлежащие применению за неисполнение или ненадлежащее исполнение обязательства неустойки (штрафы, пени), проценты за просрочку платежа, убытки в виде упущенной выгоды, подлежащие возмещению за неисполнение или ненадлежащее исполнение обязательства, а также иные имущественные и (или) финансовые санкции, в том числе за неисполнение обязанности по уплате обязательных платежей, не учитываются при определении наличия признаков банкротства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Размер денежных обязательств или обязательных платежей считается установленным, если он определен судом в порядке, предусмотренном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случаях, если должник оспаривает требования кредиторов, размер денежных обязательств, требований о выплате выходных пособий и (или) об оплате труда лиц, работающих или работавших по трудовому договору, или обязательных платежей определяется арбитражным судом в порядке, предусмотренном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по обязательствам, не являющимся денежными, могут быть предъявлены в суд и рассматриваются судом, арбитражным судом в порядке, предусмотренном процессуальным законодательством.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9" w:name="Par177"/>
      <w:bookmarkEnd w:id="9"/>
      <w:r w:rsidRPr="00C94A81">
        <w:rPr>
          <w:rFonts w:ascii="Times New Roman" w:hAnsi="Times New Roman" w:cs="Times New Roman"/>
          <w:sz w:val="24"/>
          <w:szCs w:val="24"/>
        </w:rPr>
        <w:t>Статья 4.1. Особенности определения размера денежных обязательств, возникающих из финансовых договоров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0" w:name="Par180"/>
      <w:bookmarkEnd w:id="10"/>
      <w:r w:rsidRPr="00C94A81">
        <w:rPr>
          <w:rFonts w:ascii="Times New Roman" w:hAnsi="Times New Roman" w:cs="Times New Roman"/>
          <w:sz w:val="24"/>
          <w:szCs w:val="24"/>
        </w:rPr>
        <w:t xml:space="preserve">1. Обязательства из договоров, заключенных на условиях генерального соглашения (единого договора), которое соответствует примерным условиям договоров, предусмотренным </w:t>
      </w:r>
      <w:hyperlink r:id="rId65" w:history="1">
        <w:r w:rsidRPr="00C94A81">
          <w:rPr>
            <w:rFonts w:ascii="Times New Roman" w:hAnsi="Times New Roman" w:cs="Times New Roman"/>
            <w:sz w:val="24"/>
            <w:szCs w:val="24"/>
          </w:rPr>
          <w:t>статьей 51.5</w:t>
        </w:r>
      </w:hyperlink>
      <w:r w:rsidRPr="00C94A81">
        <w:rPr>
          <w:rFonts w:ascii="Times New Roman" w:hAnsi="Times New Roman" w:cs="Times New Roman"/>
          <w:sz w:val="24"/>
          <w:szCs w:val="24"/>
        </w:rPr>
        <w:t xml:space="preserve"> Федерального закона "О рынке ценных бумаг", и (или) договоров, заключенных на условиях </w:t>
      </w:r>
      <w:hyperlink r:id="rId66" w:history="1">
        <w:r w:rsidRPr="00C94A81">
          <w:rPr>
            <w:rFonts w:ascii="Times New Roman" w:hAnsi="Times New Roman" w:cs="Times New Roman"/>
            <w:sz w:val="24"/>
            <w:szCs w:val="24"/>
          </w:rPr>
          <w:t>правил организованных торгов</w:t>
        </w:r>
      </w:hyperlink>
      <w:r w:rsidRPr="00C94A81">
        <w:rPr>
          <w:rFonts w:ascii="Times New Roman" w:hAnsi="Times New Roman" w:cs="Times New Roman"/>
          <w:sz w:val="24"/>
          <w:szCs w:val="24"/>
        </w:rPr>
        <w:t xml:space="preserve"> и (или) правил клиринга (далее - финансовые договоры), прекращаются в порядке, предусмотренном указанными генеральным соглашением (единым договором), и (или) правилами организованных торгов, и (или) правилами клиринга. При указанном прекращении обязательств возникает денежное обязательство (денежные обязательства), размер которого (которых) определяется в порядке, предусмотренном генеральным соглашением, и (или) правилами организованных торгов, и (или) правилами клиринга.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29.12.2012 </w:t>
      </w:r>
      <w:hyperlink r:id="rId67" w:history="1">
        <w:r w:rsidRPr="00C94A81">
          <w:rPr>
            <w:rFonts w:ascii="Times New Roman" w:hAnsi="Times New Roman" w:cs="Times New Roman"/>
            <w:sz w:val="24"/>
            <w:szCs w:val="24"/>
          </w:rPr>
          <w:t>N 282-ФЗ</w:t>
        </w:r>
      </w:hyperlink>
      <w:r w:rsidRPr="00C94A81">
        <w:rPr>
          <w:rFonts w:ascii="Times New Roman" w:hAnsi="Times New Roman" w:cs="Times New Roman"/>
          <w:sz w:val="24"/>
          <w:szCs w:val="24"/>
        </w:rPr>
        <w:t xml:space="preserve">, от 22.12.2014 </w:t>
      </w:r>
      <w:hyperlink r:id="rId68" w:history="1">
        <w:r w:rsidRPr="00C94A81">
          <w:rPr>
            <w:rFonts w:ascii="Times New Roman" w:hAnsi="Times New Roman" w:cs="Times New Roman"/>
            <w:sz w:val="24"/>
            <w:szCs w:val="24"/>
          </w:rPr>
          <w:t>N 432-ФЗ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11" w:name="Par182"/>
      <w:bookmarkEnd w:id="11"/>
      <w:r w:rsidRPr="00C94A81">
        <w:rPr>
          <w:rFonts w:ascii="Times New Roman" w:hAnsi="Times New Roman" w:cs="Times New Roman"/>
          <w:sz w:val="24"/>
          <w:szCs w:val="24"/>
        </w:rPr>
        <w:t xml:space="preserve">2. Правила </w:t>
      </w:r>
      <w:hyperlink w:anchor="Par180" w:history="1">
        <w:r w:rsidRPr="00C94A81">
          <w:rPr>
            <w:rFonts w:ascii="Times New Roman" w:hAnsi="Times New Roman" w:cs="Times New Roman"/>
            <w:sz w:val="24"/>
            <w:szCs w:val="24"/>
          </w:rPr>
          <w:t>пункта 1</w:t>
        </w:r>
      </w:hyperlink>
      <w:r w:rsidRPr="00C94A81">
        <w:rPr>
          <w:rFonts w:ascii="Times New Roman" w:hAnsi="Times New Roman" w:cs="Times New Roman"/>
          <w:sz w:val="24"/>
          <w:szCs w:val="24"/>
        </w:rPr>
        <w:t xml:space="preserve"> настоящей статьи применяются в отношении финансовых договоров, которые заключены до даты назначения временной администрации, или до даты принятия арбитражным судом решения о введении одной из процедур банкротства, или до даты отзыва лицензии на осуществление банковских операций, в зависимости от того, какая дата наступила ранее.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Если финансовые договоры заключены на условиях генерального соглашения (единого договора), для применения правил </w:t>
      </w:r>
      <w:hyperlink w:anchor="Par180" w:history="1">
        <w:r w:rsidRPr="00C94A81">
          <w:rPr>
            <w:rFonts w:ascii="Times New Roman" w:hAnsi="Times New Roman" w:cs="Times New Roman"/>
            <w:sz w:val="24"/>
            <w:szCs w:val="24"/>
          </w:rPr>
          <w:t>пункта 1</w:t>
        </w:r>
      </w:hyperlink>
      <w:r w:rsidRPr="00C94A81">
        <w:rPr>
          <w:rFonts w:ascii="Times New Roman" w:hAnsi="Times New Roman" w:cs="Times New Roman"/>
          <w:sz w:val="24"/>
          <w:szCs w:val="24"/>
        </w:rPr>
        <w:t xml:space="preserve"> настоящей статьи дополнительно к требованиям </w:t>
      </w:r>
      <w:hyperlink w:anchor="Par182" w:history="1">
        <w:r w:rsidRPr="00C94A81">
          <w:rPr>
            <w:rFonts w:ascii="Times New Roman" w:hAnsi="Times New Roman" w:cs="Times New Roman"/>
            <w:sz w:val="24"/>
            <w:szCs w:val="24"/>
          </w:rPr>
          <w:t>пункта 2</w:t>
        </w:r>
      </w:hyperlink>
      <w:r w:rsidRPr="00C94A81">
        <w:rPr>
          <w:rFonts w:ascii="Times New Roman" w:hAnsi="Times New Roman" w:cs="Times New Roman"/>
          <w:sz w:val="24"/>
          <w:szCs w:val="24"/>
        </w:rPr>
        <w:t xml:space="preserve"> настоящей статьи необходимо соблюдение следующих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одной из сторон договора (</w:t>
      </w:r>
      <w:proofErr w:type="spellStart"/>
      <w:r w:rsidRPr="00C94A81">
        <w:rPr>
          <w:rFonts w:ascii="Times New Roman" w:hAnsi="Times New Roman" w:cs="Times New Roman"/>
          <w:sz w:val="24"/>
          <w:szCs w:val="24"/>
        </w:rPr>
        <w:t>выгодоприобретателем</w:t>
      </w:r>
      <w:proofErr w:type="spellEnd"/>
      <w:r w:rsidRPr="00C94A81">
        <w:rPr>
          <w:rFonts w:ascii="Times New Roman" w:hAnsi="Times New Roman" w:cs="Times New Roman"/>
          <w:sz w:val="24"/>
          <w:szCs w:val="24"/>
        </w:rPr>
        <w:t xml:space="preserve"> по договору) является:</w:t>
      </w:r>
    </w:p>
    <w:p w:rsidR="00C94A81" w:rsidRPr="00C94A81" w:rsidRDefault="00C94A81" w:rsidP="00C94A81">
      <w:pPr>
        <w:pStyle w:val="ConsPlusNormal"/>
        <w:ind w:firstLine="540"/>
        <w:jc w:val="both"/>
        <w:rPr>
          <w:rFonts w:ascii="Times New Roman" w:hAnsi="Times New Roman" w:cs="Times New Roman"/>
          <w:sz w:val="24"/>
          <w:szCs w:val="24"/>
        </w:rPr>
      </w:pPr>
      <w:bookmarkStart w:id="12" w:name="Par185"/>
      <w:bookmarkEnd w:id="12"/>
      <w:r w:rsidRPr="00C94A81">
        <w:rPr>
          <w:rFonts w:ascii="Times New Roman" w:hAnsi="Times New Roman" w:cs="Times New Roman"/>
          <w:sz w:val="24"/>
          <w:szCs w:val="24"/>
        </w:rPr>
        <w:t>российская кредитная организация или профессиональный участник рынка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иностранное юридическое лицо, имеющее право в соответствии с личным законом осуществлять банковскую деятельность или профессиональную деятельность на рынке ценных бумаг, с местом учреждения в государствах, указанных в </w:t>
      </w:r>
      <w:hyperlink r:id="rId69"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и </w:t>
      </w:r>
      <w:hyperlink r:id="rId70" w:history="1">
        <w:r w:rsidRPr="00C94A81">
          <w:rPr>
            <w:rFonts w:ascii="Times New Roman" w:hAnsi="Times New Roman" w:cs="Times New Roman"/>
            <w:sz w:val="24"/>
            <w:szCs w:val="24"/>
          </w:rPr>
          <w:t>2 пункта 2 статьи 51.1</w:t>
        </w:r>
      </w:hyperlink>
      <w:r w:rsidRPr="00C94A81">
        <w:rPr>
          <w:rFonts w:ascii="Times New Roman" w:hAnsi="Times New Roman" w:cs="Times New Roman"/>
          <w:sz w:val="24"/>
          <w:szCs w:val="24"/>
        </w:rPr>
        <w:t xml:space="preserve"> Федерального закона "О рынке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центральный банк иностранного государства, указанного в </w:t>
      </w:r>
      <w:hyperlink r:id="rId71"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и </w:t>
      </w:r>
      <w:hyperlink r:id="rId72" w:history="1">
        <w:r w:rsidRPr="00C94A81">
          <w:rPr>
            <w:rFonts w:ascii="Times New Roman" w:hAnsi="Times New Roman" w:cs="Times New Roman"/>
            <w:sz w:val="24"/>
            <w:szCs w:val="24"/>
          </w:rPr>
          <w:t>2 пункта 2 статьи 51.1</w:t>
        </w:r>
      </w:hyperlink>
      <w:r w:rsidRPr="00C94A81">
        <w:rPr>
          <w:rFonts w:ascii="Times New Roman" w:hAnsi="Times New Roman" w:cs="Times New Roman"/>
          <w:sz w:val="24"/>
          <w:szCs w:val="24"/>
        </w:rPr>
        <w:t xml:space="preserve"> Федерального закона "О рынке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bookmarkStart w:id="13" w:name="Par189"/>
      <w:bookmarkEnd w:id="13"/>
      <w:r w:rsidRPr="00C94A81">
        <w:rPr>
          <w:rFonts w:ascii="Times New Roman" w:hAnsi="Times New Roman" w:cs="Times New Roman"/>
          <w:sz w:val="24"/>
          <w:szCs w:val="24"/>
        </w:rPr>
        <w:t>международная финансовая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иное российское юридическое лицо;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Российская Федерация, субъекты Российской Федерации, муниципальные образования;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владельцы инвестиционных паев паевого инвестиционного фонда (в случаях, если они являются </w:t>
      </w:r>
      <w:proofErr w:type="spellStart"/>
      <w:r w:rsidRPr="00C94A81">
        <w:rPr>
          <w:rFonts w:ascii="Times New Roman" w:hAnsi="Times New Roman" w:cs="Times New Roman"/>
          <w:sz w:val="24"/>
          <w:szCs w:val="24"/>
        </w:rPr>
        <w:t>выгодоприобретателями</w:t>
      </w:r>
      <w:proofErr w:type="spellEnd"/>
      <w:r w:rsidRPr="00C94A81">
        <w:rPr>
          <w:rFonts w:ascii="Times New Roman" w:hAnsi="Times New Roman" w:cs="Times New Roman"/>
          <w:sz w:val="24"/>
          <w:szCs w:val="24"/>
        </w:rPr>
        <w:t xml:space="preserve"> по финансовому договору, заключенному управляющей компанией в интересах паевого инвестиционного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иностранное государство, субъект иностранного федеративного государства, административно-территориальное образование иностранного государства, которые указаны в </w:t>
      </w:r>
      <w:hyperlink r:id="rId73"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и </w:t>
      </w:r>
      <w:hyperlink r:id="rId74" w:history="1">
        <w:r w:rsidRPr="00C94A81">
          <w:rPr>
            <w:rFonts w:ascii="Times New Roman" w:hAnsi="Times New Roman" w:cs="Times New Roman"/>
            <w:sz w:val="24"/>
            <w:szCs w:val="24"/>
          </w:rPr>
          <w:t>2 пункта 2 статьи 51.1</w:t>
        </w:r>
      </w:hyperlink>
      <w:r w:rsidRPr="00C94A81">
        <w:rPr>
          <w:rFonts w:ascii="Times New Roman" w:hAnsi="Times New Roman" w:cs="Times New Roman"/>
          <w:sz w:val="24"/>
          <w:szCs w:val="24"/>
        </w:rPr>
        <w:t xml:space="preserve"> Федерального закона "О рынке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иное иностранное юридическое лицо с местом учреждения в государствах, указанных в </w:t>
      </w:r>
      <w:hyperlink r:id="rId75"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и </w:t>
      </w:r>
      <w:hyperlink r:id="rId76" w:history="1">
        <w:r w:rsidRPr="00C94A81">
          <w:rPr>
            <w:rFonts w:ascii="Times New Roman" w:hAnsi="Times New Roman" w:cs="Times New Roman"/>
            <w:sz w:val="24"/>
            <w:szCs w:val="24"/>
          </w:rPr>
          <w:t>2 пункта 2 статьи 51.1</w:t>
        </w:r>
      </w:hyperlink>
      <w:r w:rsidRPr="00C94A81">
        <w:rPr>
          <w:rFonts w:ascii="Times New Roman" w:hAnsi="Times New Roman" w:cs="Times New Roman"/>
          <w:sz w:val="24"/>
          <w:szCs w:val="24"/>
        </w:rPr>
        <w:t xml:space="preserve"> Федерального закона "О рынке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этом второй стороной финансового договора должно являться лицо, предусмотренное </w:t>
      </w:r>
      <w:hyperlink w:anchor="Par185"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 </w:t>
      </w:r>
      <w:hyperlink w:anchor="Par189" w:history="1">
        <w:r w:rsidRPr="00C94A81">
          <w:rPr>
            <w:rFonts w:ascii="Times New Roman" w:hAnsi="Times New Roman" w:cs="Times New Roman"/>
            <w:sz w:val="24"/>
            <w:szCs w:val="24"/>
          </w:rPr>
          <w:t>шестым</w:t>
        </w:r>
      </w:hyperlink>
      <w:r w:rsidRPr="00C94A81">
        <w:rPr>
          <w:rFonts w:ascii="Times New Roman" w:hAnsi="Times New Roman" w:cs="Times New Roman"/>
          <w:sz w:val="24"/>
          <w:szCs w:val="24"/>
        </w:rPr>
        <w:t xml:space="preserve"> настоящего подпункта;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запись о заключении генерального соглашения (единого договора) внесена в реестр договоров, ведение которого осуществляется </w:t>
      </w:r>
      <w:proofErr w:type="spellStart"/>
      <w:r w:rsidRPr="00C94A81">
        <w:rPr>
          <w:rFonts w:ascii="Times New Roman" w:hAnsi="Times New Roman" w:cs="Times New Roman"/>
          <w:sz w:val="24"/>
          <w:szCs w:val="24"/>
        </w:rPr>
        <w:t>репозитарием</w:t>
      </w:r>
      <w:proofErr w:type="spellEnd"/>
      <w:r w:rsidRPr="00C94A81">
        <w:rPr>
          <w:rFonts w:ascii="Times New Roman" w:hAnsi="Times New Roman" w:cs="Times New Roman"/>
          <w:sz w:val="24"/>
          <w:szCs w:val="24"/>
        </w:rPr>
        <w:t xml:space="preserve"> в порядке, установленном </w:t>
      </w:r>
      <w:hyperlink r:id="rId77" w:history="1">
        <w:r w:rsidRPr="00C94A81">
          <w:rPr>
            <w:rFonts w:ascii="Times New Roman" w:hAnsi="Times New Roman" w:cs="Times New Roman"/>
            <w:sz w:val="24"/>
            <w:szCs w:val="24"/>
          </w:rPr>
          <w:t>статьей 15.8</w:t>
        </w:r>
      </w:hyperlink>
      <w:r w:rsidRPr="00C94A81">
        <w:rPr>
          <w:rFonts w:ascii="Times New Roman" w:hAnsi="Times New Roman" w:cs="Times New Roman"/>
          <w:sz w:val="24"/>
          <w:szCs w:val="24"/>
        </w:rPr>
        <w:t xml:space="preserve"> Федерального закона "О рынке ценных бумаг";</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2 в ред. Федерального </w:t>
      </w:r>
      <w:hyperlink r:id="rId7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292-ФЗ)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генеральное соглашение (единый договор) содержит порядок прекращения обязательств с введением процедур банкротства одной из сторон генерального соглашения (единого договора) и определения размера нетто-обязательства - денежного обязательства, возникающего в связи с таким прекращением, предусматривающий, что: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обязательства прекращаются по всем договорам, заключенным в соответствии с генеральным соглашением (единым договором);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генеральное соглашение (единый договор) содержит соответствующий требованиям </w:t>
      </w:r>
      <w:hyperlink r:id="rId79" w:history="1">
        <w:r w:rsidRPr="00C94A81">
          <w:rPr>
            <w:rFonts w:ascii="Times New Roman" w:hAnsi="Times New Roman" w:cs="Times New Roman"/>
            <w:sz w:val="24"/>
            <w:szCs w:val="24"/>
          </w:rPr>
          <w:t>подпункта 2 пункта 3 статьи 51.5</w:t>
        </w:r>
      </w:hyperlink>
      <w:r w:rsidRPr="00C94A81">
        <w:rPr>
          <w:rFonts w:ascii="Times New Roman" w:hAnsi="Times New Roman" w:cs="Times New Roman"/>
          <w:sz w:val="24"/>
          <w:szCs w:val="24"/>
        </w:rPr>
        <w:t xml:space="preserve"> Федерального закона "О рынке ценных бумаг" порядок прекращения обязательств в связи с введением процедур банкротства одной из сторон генерального соглашения (единого договора) и определения размера нетто-обязательства - денежного обязательства, возникающего в связи с таким прекращением;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нетто-обязательство определяется по всем прекращающимся обязательствам и не включает в себя возмещение убытков в форме упущенной выгоды и взыскание неустоек (штрафов, пеней).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Если финансовые договоры заключены на условиях правил организованных торгов и (или) правил клиринга, для применения правил </w:t>
      </w:r>
      <w:hyperlink w:anchor="Par180" w:history="1">
        <w:r w:rsidRPr="00C94A81">
          <w:rPr>
            <w:rFonts w:ascii="Times New Roman" w:hAnsi="Times New Roman" w:cs="Times New Roman"/>
            <w:sz w:val="24"/>
            <w:szCs w:val="24"/>
          </w:rPr>
          <w:t>пункта 1</w:t>
        </w:r>
      </w:hyperlink>
      <w:r w:rsidRPr="00C94A81">
        <w:rPr>
          <w:rFonts w:ascii="Times New Roman" w:hAnsi="Times New Roman" w:cs="Times New Roman"/>
          <w:sz w:val="24"/>
          <w:szCs w:val="24"/>
        </w:rPr>
        <w:t xml:space="preserve"> настоящей статьи дополнительно к требованиям </w:t>
      </w:r>
      <w:hyperlink w:anchor="Par182" w:history="1">
        <w:r w:rsidRPr="00C94A81">
          <w:rPr>
            <w:rFonts w:ascii="Times New Roman" w:hAnsi="Times New Roman" w:cs="Times New Roman"/>
            <w:sz w:val="24"/>
            <w:szCs w:val="24"/>
          </w:rPr>
          <w:t>пункта 2</w:t>
        </w:r>
      </w:hyperlink>
      <w:r w:rsidRPr="00C94A81">
        <w:rPr>
          <w:rFonts w:ascii="Times New Roman" w:hAnsi="Times New Roman" w:cs="Times New Roman"/>
          <w:sz w:val="24"/>
          <w:szCs w:val="24"/>
        </w:rPr>
        <w:t xml:space="preserve"> настоящей статьи указанные правила должны содержать соответствующий требованиям </w:t>
      </w:r>
      <w:hyperlink r:id="rId81" w:history="1">
        <w:r w:rsidRPr="00C94A81">
          <w:rPr>
            <w:rFonts w:ascii="Times New Roman" w:hAnsi="Times New Roman" w:cs="Times New Roman"/>
            <w:sz w:val="24"/>
            <w:szCs w:val="24"/>
          </w:rPr>
          <w:t>подпункта 6.1 пункта 2 статьи 4</w:t>
        </w:r>
      </w:hyperlink>
      <w:r w:rsidRPr="00C94A81">
        <w:rPr>
          <w:rFonts w:ascii="Times New Roman" w:hAnsi="Times New Roman" w:cs="Times New Roman"/>
          <w:sz w:val="24"/>
          <w:szCs w:val="24"/>
        </w:rPr>
        <w:t xml:space="preserve"> Федерального закона "О клиринге и клиринговой деятельности" порядок прекращения обязательств в связи с банкротством и определения размера нетто-обязательства.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Положения настоящей статьи не применяются к возникшим из правил организованных торгов и (или) правил клиринга обязательствам по уплате вознаграждения клиринговой организации и организациям, указанным в </w:t>
      </w:r>
      <w:hyperlink r:id="rId83" w:history="1">
        <w:r w:rsidRPr="00C94A81">
          <w:rPr>
            <w:rFonts w:ascii="Times New Roman" w:hAnsi="Times New Roman" w:cs="Times New Roman"/>
            <w:sz w:val="24"/>
            <w:szCs w:val="24"/>
          </w:rPr>
          <w:t>пунктах 4</w:t>
        </w:r>
      </w:hyperlink>
      <w:r w:rsidRPr="00C94A81">
        <w:rPr>
          <w:rFonts w:ascii="Times New Roman" w:hAnsi="Times New Roman" w:cs="Times New Roman"/>
          <w:sz w:val="24"/>
          <w:szCs w:val="24"/>
        </w:rPr>
        <w:t xml:space="preserve"> - </w:t>
      </w:r>
      <w:hyperlink r:id="rId84" w:history="1">
        <w:r w:rsidRPr="00C94A81">
          <w:rPr>
            <w:rFonts w:ascii="Times New Roman" w:hAnsi="Times New Roman" w:cs="Times New Roman"/>
            <w:sz w:val="24"/>
            <w:szCs w:val="24"/>
          </w:rPr>
          <w:t>7 части 2 статьи 19</w:t>
        </w:r>
      </w:hyperlink>
      <w:r w:rsidRPr="00C94A81">
        <w:rPr>
          <w:rFonts w:ascii="Times New Roman" w:hAnsi="Times New Roman" w:cs="Times New Roman"/>
          <w:sz w:val="24"/>
          <w:szCs w:val="24"/>
        </w:rPr>
        <w:t xml:space="preserve"> Федерального закона "О клиринге и клиринговой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Положения настоящей статьи не применяются к отношениям, урегулированным </w:t>
      </w:r>
      <w:hyperlink w:anchor="Par7284" w:history="1">
        <w:r w:rsidRPr="00C94A81">
          <w:rPr>
            <w:rFonts w:ascii="Times New Roman" w:hAnsi="Times New Roman" w:cs="Times New Roman"/>
            <w:sz w:val="24"/>
            <w:szCs w:val="24"/>
          </w:rPr>
          <w:t>параграфом 7 главы IX</w:t>
        </w:r>
      </w:hyperlink>
      <w:r w:rsidRPr="00C94A81">
        <w:rPr>
          <w:rFonts w:ascii="Times New Roman" w:hAnsi="Times New Roman" w:cs="Times New Roman"/>
          <w:sz w:val="24"/>
          <w:szCs w:val="24"/>
        </w:rPr>
        <w:t xml:space="preserve"> и </w:t>
      </w:r>
      <w:hyperlink w:anchor="Par7752" w:history="1">
        <w:r w:rsidRPr="00C94A81">
          <w:rPr>
            <w:rFonts w:ascii="Times New Roman" w:hAnsi="Times New Roman" w:cs="Times New Roman"/>
            <w:sz w:val="24"/>
            <w:szCs w:val="24"/>
          </w:rPr>
          <w:t>главой X</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 ред. Федерального </w:t>
      </w:r>
      <w:hyperlink r:id="rId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5. Текущие платежи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текущих платежах по денежным обязательствам в деле о банкротстве см. </w:t>
      </w:r>
      <w:hyperlink r:id="rId86"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23.07.2009 N 63.</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целях настоящего Федерального закона под текущими платежами понимаются денежные обязательства, требования о выплате выходных пособий и (или) об оплате труда лиц, работающих </w:t>
      </w:r>
      <w:r w:rsidRPr="00C94A81">
        <w:rPr>
          <w:rFonts w:ascii="Times New Roman" w:hAnsi="Times New Roman" w:cs="Times New Roman"/>
          <w:sz w:val="24"/>
          <w:szCs w:val="24"/>
        </w:rPr>
        <w:lastRenderedPageBreak/>
        <w:t>или работавших по трудовому договору, и обязательные платежи, возникшие после даты принятия заявления о признании должника банкротом, если иное не установлено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87"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28.07.2012 </w:t>
      </w:r>
      <w:hyperlink r:id="rId88" w:history="1">
        <w:r w:rsidRPr="00C94A81">
          <w:rPr>
            <w:rFonts w:ascii="Times New Roman" w:hAnsi="Times New Roman" w:cs="Times New Roman"/>
            <w:sz w:val="24"/>
            <w:szCs w:val="24"/>
          </w:rPr>
          <w:t>N 144-ФЗ</w:t>
        </w:r>
      </w:hyperlink>
      <w:r w:rsidRPr="00C94A81">
        <w:rPr>
          <w:rFonts w:ascii="Times New Roman" w:hAnsi="Times New Roman" w:cs="Times New Roman"/>
          <w:sz w:val="24"/>
          <w:szCs w:val="24"/>
        </w:rPr>
        <w:t xml:space="preserve">, от 29.06.2015 </w:t>
      </w:r>
      <w:hyperlink r:id="rId89"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Возникшие после возбуждения производства по делу о банкротстве требования кредиторов об оплате поставленных товаров, оказанных услуг и выполненных работ являются текущими.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Требования кредиторов по текущим платежам не подлежат включению в реестр требований кредиторов. Кредиторы по текущим платежам при проведении соответствующих процедур, применяемых в деле о банкротстве, не признаются лицами, участвующими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Удовлетворение требований кредиторов по текущим платежам в ходе процедур, применяемых в деле о банкротстве, производится в порядке, установленном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Кредиторы по текущим платежам вправе </w:t>
      </w:r>
      <w:hyperlink r:id="rId93" w:history="1">
        <w:r w:rsidRPr="00C94A81">
          <w:rPr>
            <w:rFonts w:ascii="Times New Roman" w:hAnsi="Times New Roman" w:cs="Times New Roman"/>
            <w:sz w:val="24"/>
            <w:szCs w:val="24"/>
          </w:rPr>
          <w:t>обжаловать</w:t>
        </w:r>
      </w:hyperlink>
      <w:r w:rsidRPr="00C94A81">
        <w:rPr>
          <w:rFonts w:ascii="Times New Roman" w:hAnsi="Times New Roman" w:cs="Times New Roman"/>
          <w:sz w:val="24"/>
          <w:szCs w:val="24"/>
        </w:rPr>
        <w:t xml:space="preserve"> действия или бездействие арбитражного управляющего в арбитражный суд, рассматривающий дело о банкротстве, если такие действия или бездействие нарушают их права и законные интересы.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 Рассмотрение дел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Дела о банкротстве рассматриваются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bookmarkStart w:id="14" w:name="Par229"/>
      <w:bookmarkEnd w:id="14"/>
      <w:r w:rsidRPr="00C94A81">
        <w:rPr>
          <w:rFonts w:ascii="Times New Roman" w:hAnsi="Times New Roman" w:cs="Times New Roman"/>
          <w:sz w:val="24"/>
          <w:szCs w:val="24"/>
        </w:rPr>
        <w:t xml:space="preserve">2. Если иное не предусмотрено настоящим Федеральным законом, производство по делу о банкротстве может быть возбуждено арбитражным судом при условии, что требования к должнику - юридическому лицу в совокупности составляют не менее чем триста тысяч рублей, а в отношении должника - физического лица - не менее размера, установленного </w:t>
      </w:r>
      <w:hyperlink w:anchor="Par7784" w:history="1">
        <w:r w:rsidRPr="00C94A81">
          <w:rPr>
            <w:rFonts w:ascii="Times New Roman" w:hAnsi="Times New Roman" w:cs="Times New Roman"/>
            <w:sz w:val="24"/>
            <w:szCs w:val="24"/>
          </w:rPr>
          <w:t>пунктом 2 статьи 213.3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9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bookmarkStart w:id="15" w:name="Par231"/>
      <w:bookmarkEnd w:id="15"/>
      <w:r w:rsidRPr="00C94A81">
        <w:rPr>
          <w:rFonts w:ascii="Times New Roman" w:hAnsi="Times New Roman" w:cs="Times New Roman"/>
          <w:sz w:val="24"/>
          <w:szCs w:val="24"/>
        </w:rPr>
        <w:t xml:space="preserve">3. Абзац утратил силу. - Федеральный </w:t>
      </w:r>
      <w:hyperlink r:id="rId9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16" w:name="Par232"/>
      <w:bookmarkEnd w:id="16"/>
      <w:r w:rsidRPr="00C94A81">
        <w:rPr>
          <w:rFonts w:ascii="Times New Roman" w:hAnsi="Times New Roman" w:cs="Times New Roman"/>
          <w:sz w:val="24"/>
          <w:szCs w:val="24"/>
        </w:rPr>
        <w:t>Требования уполномоченных органов об уплате обязательных платежей принимаются во внимание для возбуждения производства по делу о банкротстве, если такие требования подтверждены решениями налогового органа, таможенного органа о взыскании задолженности за счет денежных средств или иного имущества должника либо вступившим в законную силу решением суда или арбитражного суда.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7" w:name="Par235"/>
      <w:bookmarkEnd w:id="17"/>
      <w:r w:rsidRPr="00C94A81">
        <w:rPr>
          <w:rFonts w:ascii="Times New Roman" w:hAnsi="Times New Roman" w:cs="Times New Roman"/>
          <w:sz w:val="24"/>
          <w:szCs w:val="24"/>
        </w:rPr>
        <w:t>Статья 7. Право на обращение в арбитражный суд</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Правом на обращение в арбитражный суд с заявлением о признании должника банкротом обладают должник, конкурсный кредитор, уполномоченные органы, а также работник, бывший работник должника, имеющие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исчислении срока на обращение в арбитражный суд уполномоченного органа см. также </w:t>
      </w:r>
      <w:hyperlink r:id="rId99"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Правительства РФ от 29.05.2004 N 257.</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8" w:name="Par243"/>
      <w:bookmarkEnd w:id="18"/>
      <w:r w:rsidRPr="00C94A81">
        <w:rPr>
          <w:rFonts w:ascii="Times New Roman" w:hAnsi="Times New Roman" w:cs="Times New Roman"/>
          <w:sz w:val="24"/>
          <w:szCs w:val="24"/>
        </w:rPr>
        <w:t>2. Право на обращение в арбитражный суд возникает у конкурсного кредитора, работника, бывшего работника должника, уполномоченного органа по денежным обязательствам с даты вступления в законную силу решения суда, арбитражного суда или судебного акта о выдаче исполнительных листов на принудительное исполнение решений третейского суда о взыскании с должника денежных средств.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19" w:name="Par245"/>
      <w:bookmarkEnd w:id="19"/>
      <w:r w:rsidRPr="00C94A81">
        <w:rPr>
          <w:rFonts w:ascii="Times New Roman" w:hAnsi="Times New Roman" w:cs="Times New Roman"/>
          <w:sz w:val="24"/>
          <w:szCs w:val="24"/>
        </w:rPr>
        <w:t>Право на обращение в арбитражный суд возникает у конкурсного кредитора - кредитной организации с даты возникновения у должника признаков банкротства,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Право на обращение в арбитражный суд </w:t>
      </w:r>
      <w:hyperlink r:id="rId101" w:history="1">
        <w:r w:rsidRPr="00C94A81">
          <w:rPr>
            <w:rFonts w:ascii="Times New Roman" w:hAnsi="Times New Roman" w:cs="Times New Roman"/>
            <w:sz w:val="24"/>
            <w:szCs w:val="24"/>
          </w:rPr>
          <w:t>возникает</w:t>
        </w:r>
      </w:hyperlink>
      <w:r w:rsidRPr="00C94A81">
        <w:rPr>
          <w:rFonts w:ascii="Times New Roman" w:hAnsi="Times New Roman" w:cs="Times New Roman"/>
          <w:sz w:val="24"/>
          <w:szCs w:val="24"/>
        </w:rPr>
        <w:t xml:space="preserve"> у уполномоченного органа по обязательным платежам по истечении тридцати дней с даты принятия решения, указанного в </w:t>
      </w:r>
      <w:hyperlink w:anchor="Par232" w:history="1">
        <w:r w:rsidRPr="00C94A81">
          <w:rPr>
            <w:rFonts w:ascii="Times New Roman" w:hAnsi="Times New Roman" w:cs="Times New Roman"/>
            <w:sz w:val="24"/>
            <w:szCs w:val="24"/>
          </w:rPr>
          <w:t>абзаце втором пункта 3 статьи 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1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2.1 статьи 7 (в редакции Федерального закона от 29.12.2014 N 482-ФЗ) в части обязательного предварительного опубликования уведомления о намерении обратиться с заявлением о признании должника банкротом путем включения его в Единый федеральный реестр сведений о фактах деятельности юридических лиц </w:t>
      </w:r>
      <w:hyperlink r:id="rId103"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с 1 июля 2015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 1 июля 2015 года положения пункта 2.1 статьи 7 (в редакции Федерального закона от 29.12.2014 N 482-ФЗ) в части обязательного предварительного опубликования уведомления о намерении обратиться с заявлением о признании должника банкротом путем включения его в Единый федеральный реестр сведений о фактах деятельности юридических лиц заявитель вправе обратиться с заявлением о признании должника банкротом при условии предварительного, не менее чем за тридцать календарных дней до такого обращения, уведомления в письменной форме должника и всех известных заявителю кредиторов о намерении обратиться с заявлением о признании должника банкротом.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2.1. Право на обращение в арбитражный суд возникает у конкурсного кредитора - кредитной организации в порядке, установленном </w:t>
      </w:r>
      <w:hyperlink w:anchor="Par245" w:history="1">
        <w:r w:rsidRPr="00C94A81">
          <w:rPr>
            <w:rFonts w:ascii="Times New Roman" w:hAnsi="Times New Roman" w:cs="Times New Roman"/>
            <w:sz w:val="24"/>
            <w:szCs w:val="24"/>
          </w:rPr>
          <w:t>абзацем вторым пункта 2 статьи 7</w:t>
        </w:r>
      </w:hyperlink>
      <w:r w:rsidRPr="00C94A81">
        <w:rPr>
          <w:rFonts w:ascii="Times New Roman" w:hAnsi="Times New Roman" w:cs="Times New Roman"/>
          <w:sz w:val="24"/>
          <w:szCs w:val="24"/>
        </w:rPr>
        <w:t xml:space="preserve"> настоящего Федерального закона, при условии предварительного, не менее чем за пятнадцать календарных дней до обращения в арбитражный суд, опубликования уведомления о намерении обратиться с заявлением о признании должника банкротом путем включения его в Единый федеральный реестр сведений о фактах деятельности юридических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10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Частичное исполнение требований конкурсного кредитора, работника, бывшего работника должника, уполномоченного органа не является основанием для отказа арбитражным судом в принятии заявления о признании должника банкротом, если сумма неисполненных требований составляет не менее чем размер, определяемый в соответствии с </w:t>
      </w:r>
      <w:hyperlink w:anchor="Par229" w:history="1">
        <w:r w:rsidRPr="00C94A81">
          <w:rPr>
            <w:rFonts w:ascii="Times New Roman" w:hAnsi="Times New Roman" w:cs="Times New Roman"/>
            <w:sz w:val="24"/>
            <w:szCs w:val="24"/>
          </w:rPr>
          <w:t>пунктом 2 статьи 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0" w:name="Par258"/>
      <w:bookmarkEnd w:id="20"/>
      <w:r w:rsidRPr="00C94A81">
        <w:rPr>
          <w:rFonts w:ascii="Times New Roman" w:hAnsi="Times New Roman" w:cs="Times New Roman"/>
          <w:sz w:val="24"/>
          <w:szCs w:val="24"/>
        </w:rPr>
        <w:t>Статья 8. Право на подачу заявления должника в арбитражный суд</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Должник вправе подать в арбитражный суд заявление должника в случае предвидения банкротства при наличии обстоятельств, очевидно свидетельствующих о том, что он не в состоянии будет исполнить денежные обязательства, требования о выплате выходных пособий и </w:t>
      </w:r>
      <w:r w:rsidRPr="00C94A81">
        <w:rPr>
          <w:rFonts w:ascii="Times New Roman" w:hAnsi="Times New Roman" w:cs="Times New Roman"/>
          <w:sz w:val="24"/>
          <w:szCs w:val="24"/>
        </w:rPr>
        <w:lastRenderedPageBreak/>
        <w:t>(или) об оплате труда лиц, работающих или работавших по трудовому договору, и (или) обязанность по уплате обязательных платежей в установленный срок.</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1" w:name="Par263"/>
      <w:bookmarkEnd w:id="21"/>
      <w:r w:rsidRPr="00C94A81">
        <w:rPr>
          <w:rFonts w:ascii="Times New Roman" w:hAnsi="Times New Roman" w:cs="Times New Roman"/>
          <w:sz w:val="24"/>
          <w:szCs w:val="24"/>
        </w:rPr>
        <w:t>Статья 9. Обязанность должника по подаче заявления должника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2" w:name="Par266"/>
      <w:bookmarkEnd w:id="22"/>
      <w:r w:rsidRPr="00C94A81">
        <w:rPr>
          <w:rFonts w:ascii="Times New Roman" w:hAnsi="Times New Roman" w:cs="Times New Roman"/>
          <w:sz w:val="24"/>
          <w:szCs w:val="24"/>
        </w:rPr>
        <w:t>1. Руководитель должника обязан обратиться с заявлением должника в арбитражный суд в случае, если: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удовлетворение требований одного кредитора или нескольких кредиторов приводит к невозможности исполнения должником денежных обязательств или обязанностей по уплате обязательных платежей и (или) иных платежей в полном объеме перед другими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органом должника, уполномоченным в соответствии с его учредительными документами на принятие решения о ликвидации должника, принято решение об обращении в арбитражный суд с заявлением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органом, уполномоченным собственником имущества должника - унитарного предприятия, принято решение об обращении в арбитражный суд с заявлением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обращение взыскания на имущество должника существенно осложнит или сделает невозможной хозяйственную деятельность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 отвечает признакам неплатежеспособности и (или) признакам недостаточности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имеется не погашенная в течение более чем трех месяцев по причине недостаточности денежных средств задолженность по выплате выходных пособий, оплате труда и другим причитающимся работнику, бывшему работнику выплатам в размере и в порядке, которые устанавливаются в соответствии с трудовым законодательством;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настоящим Федеральным законом предусмотрены иные случаи.</w:t>
      </w:r>
    </w:p>
    <w:p w:rsidR="00C94A81" w:rsidRPr="00C94A81" w:rsidRDefault="00C94A81" w:rsidP="00C94A81">
      <w:pPr>
        <w:pStyle w:val="ConsPlusNormal"/>
        <w:ind w:firstLine="540"/>
        <w:jc w:val="both"/>
        <w:rPr>
          <w:rFonts w:ascii="Times New Roman" w:hAnsi="Times New Roman" w:cs="Times New Roman"/>
          <w:sz w:val="24"/>
          <w:szCs w:val="24"/>
        </w:rPr>
      </w:pPr>
      <w:bookmarkStart w:id="23" w:name="Par276"/>
      <w:bookmarkEnd w:id="23"/>
      <w:r w:rsidRPr="00C94A81">
        <w:rPr>
          <w:rFonts w:ascii="Times New Roman" w:hAnsi="Times New Roman" w:cs="Times New Roman"/>
          <w:sz w:val="24"/>
          <w:szCs w:val="24"/>
        </w:rPr>
        <w:t xml:space="preserve">2. Заявление должника должно быть направлено в арбитражный суд в случаях, предусмотренных </w:t>
      </w:r>
      <w:hyperlink w:anchor="Par26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в кратчайший срок, но не позднее чем через месяц с даты возникновения соответствующих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bookmarkStart w:id="24" w:name="Par277"/>
      <w:bookmarkEnd w:id="24"/>
      <w:r w:rsidRPr="00C94A81">
        <w:rPr>
          <w:rFonts w:ascii="Times New Roman" w:hAnsi="Times New Roman" w:cs="Times New Roman"/>
          <w:sz w:val="24"/>
          <w:szCs w:val="24"/>
        </w:rPr>
        <w:t>3. В случае, если при проведении ликвидации юридическое лицо стало отвечать признакам неплатежеспособности и (или) признакам недостаточности имущества, ликвидационная комиссия должника обязана обратиться в арбитражный суд с заявлением должника в течение десяти дней с момента выявления каких-либо из указанных признаков.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5" w:name="Par279"/>
      <w:bookmarkEnd w:id="25"/>
      <w:r w:rsidRPr="00C94A81">
        <w:rPr>
          <w:rFonts w:ascii="Times New Roman" w:hAnsi="Times New Roman" w:cs="Times New Roman"/>
          <w:sz w:val="24"/>
          <w:szCs w:val="24"/>
        </w:rPr>
        <w:t>Статья 10. Ответственность должника и иных лиц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28.06.2013 N 134-ФЗ)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возмещения убытков лицами, входящими в состав органов юридического лица, см. </w:t>
      </w:r>
      <w:hyperlink r:id="rId111"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30.07.2013 N 62.</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6" w:name="Par286"/>
      <w:bookmarkEnd w:id="26"/>
      <w:r w:rsidRPr="00C94A81">
        <w:rPr>
          <w:rFonts w:ascii="Times New Roman" w:hAnsi="Times New Roman" w:cs="Times New Roman"/>
          <w:sz w:val="24"/>
          <w:szCs w:val="24"/>
        </w:rPr>
        <w:t>1. В случае нарушения руководителем должника или учредителем (участником) должника, собственником имущества должника - унитарного предприятия, членами органов управления должника, членами ликвидационной комиссии (ликвидатором), гражданином-должником положений настоящего Федерального закона указанные лица обязаны возместить убытки, причиненные в результате такого нарушения.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вопросу, касающемуся ответственности за неисполнение обязанности по подаче заявления должника в арбитражный суд, см. </w:t>
      </w:r>
      <w:hyperlink r:id="rId112" w:history="1">
        <w:r w:rsidRPr="00C94A81">
          <w:rPr>
            <w:rFonts w:ascii="Times New Roman" w:hAnsi="Times New Roman" w:cs="Times New Roman"/>
            <w:sz w:val="24"/>
            <w:szCs w:val="24"/>
          </w:rPr>
          <w:t>часть 5 статьи 14.13</w:t>
        </w:r>
      </w:hyperlink>
      <w:r w:rsidRPr="00C94A81">
        <w:rPr>
          <w:rFonts w:ascii="Times New Roman" w:hAnsi="Times New Roman" w:cs="Times New Roman"/>
          <w:sz w:val="24"/>
          <w:szCs w:val="24"/>
        </w:rPr>
        <w:t xml:space="preserve"> </w:t>
      </w:r>
      <w:proofErr w:type="spellStart"/>
      <w:r w:rsidRPr="00C94A81">
        <w:rPr>
          <w:rFonts w:ascii="Times New Roman" w:hAnsi="Times New Roman" w:cs="Times New Roman"/>
          <w:sz w:val="24"/>
          <w:szCs w:val="24"/>
        </w:rPr>
        <w:t>КоАП</w:t>
      </w:r>
      <w:proofErr w:type="spellEnd"/>
      <w:r w:rsidRPr="00C94A81">
        <w:rPr>
          <w:rFonts w:ascii="Times New Roman" w:hAnsi="Times New Roman" w:cs="Times New Roman"/>
          <w:sz w:val="24"/>
          <w:szCs w:val="24"/>
        </w:rPr>
        <w:t xml:space="preserve"> РФ.</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7" w:name="Par291"/>
      <w:bookmarkEnd w:id="27"/>
      <w:r w:rsidRPr="00C94A81">
        <w:rPr>
          <w:rFonts w:ascii="Times New Roman" w:hAnsi="Times New Roman" w:cs="Times New Roman"/>
          <w:sz w:val="24"/>
          <w:szCs w:val="24"/>
        </w:rPr>
        <w:t xml:space="preserve">2. Нарушение обязанности по подаче заявления должника в арбитражный суд в случаях и в срок, которые установлены </w:t>
      </w:r>
      <w:hyperlink w:anchor="Par263" w:history="1">
        <w:r w:rsidRPr="00C94A81">
          <w:rPr>
            <w:rFonts w:ascii="Times New Roman" w:hAnsi="Times New Roman" w:cs="Times New Roman"/>
            <w:sz w:val="24"/>
            <w:szCs w:val="24"/>
          </w:rPr>
          <w:t>статьей 9</w:t>
        </w:r>
      </w:hyperlink>
      <w:r w:rsidRPr="00C94A81">
        <w:rPr>
          <w:rFonts w:ascii="Times New Roman" w:hAnsi="Times New Roman" w:cs="Times New Roman"/>
          <w:sz w:val="24"/>
          <w:szCs w:val="24"/>
        </w:rPr>
        <w:t xml:space="preserve"> настоящего Федерального закона, </w:t>
      </w:r>
      <w:hyperlink r:id="rId113" w:history="1">
        <w:r w:rsidRPr="00C94A81">
          <w:rPr>
            <w:rFonts w:ascii="Times New Roman" w:hAnsi="Times New Roman" w:cs="Times New Roman"/>
            <w:sz w:val="24"/>
            <w:szCs w:val="24"/>
          </w:rPr>
          <w:t>влечет</w:t>
        </w:r>
      </w:hyperlink>
      <w:r w:rsidRPr="00C94A81">
        <w:rPr>
          <w:rFonts w:ascii="Times New Roman" w:hAnsi="Times New Roman" w:cs="Times New Roman"/>
          <w:sz w:val="24"/>
          <w:szCs w:val="24"/>
        </w:rPr>
        <w:t xml:space="preserve"> за собой субсидиарную ответственность лиц, на которых настоящим Федеральным законом возложена обязанность по принятию решения о подаче заявления должника в арбитражный суд и подаче такого заявления, по обязательствам должника, возникшим после истечения срока, предусмотренного </w:t>
      </w:r>
      <w:hyperlink w:anchor="Par276"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277" w:history="1">
        <w:r w:rsidRPr="00C94A81">
          <w:rPr>
            <w:rFonts w:ascii="Times New Roman" w:hAnsi="Times New Roman" w:cs="Times New Roman"/>
            <w:sz w:val="24"/>
            <w:szCs w:val="24"/>
          </w:rPr>
          <w:t>3 статьи 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заявление должника подано должником в арбитражный суд при наличии у должника возможности удовлетворить требования кредиторов в полном объеме или должник не принял меры по оспариванию необоснованных требований заявителя, должник несет перед кредиторами ответственность за убытки, причиненные возбуждением производства по делу о банкротстве или необоснованным признанием требований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4 статьи 10 (в редакции Федерального закона от 23.06.2016 N 222-ФЗ) </w:t>
      </w:r>
      <w:hyperlink r:id="rId11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к поданным после 1 сентября 2016 года заявлениям о привлечении контролирующих должника лиц к субсидиарной ответственности или заявлениям о привлечении контролирующих должника лиц к ответственности в виде возмещения убытков.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8" w:name="Par297"/>
      <w:bookmarkEnd w:id="28"/>
      <w:r w:rsidRPr="00C94A81">
        <w:rPr>
          <w:rFonts w:ascii="Times New Roman" w:hAnsi="Times New Roman" w:cs="Times New Roman"/>
          <w:sz w:val="24"/>
          <w:szCs w:val="24"/>
        </w:rPr>
        <w:t>4. Если должник признан несостоятельным (банкротом) вследствие действий и (или) бездействия контролирующих должника лиц, такие лица в случае недостаточности имущества должника несут субсидиарную ответственность по его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Пока не </w:t>
      </w:r>
      <w:hyperlink r:id="rId115" w:history="1">
        <w:r w:rsidRPr="00C94A81">
          <w:rPr>
            <w:rFonts w:ascii="Times New Roman" w:hAnsi="Times New Roman" w:cs="Times New Roman"/>
            <w:sz w:val="24"/>
            <w:szCs w:val="24"/>
          </w:rPr>
          <w:t>доказано</w:t>
        </w:r>
      </w:hyperlink>
      <w:r w:rsidRPr="00C94A81">
        <w:rPr>
          <w:rFonts w:ascii="Times New Roman" w:hAnsi="Times New Roman" w:cs="Times New Roman"/>
          <w:sz w:val="24"/>
          <w:szCs w:val="24"/>
        </w:rPr>
        <w:t xml:space="preserve"> иное, предполагается, что должник признан несостоятельным (банкротом) вследствие действий и (или) бездействия контролирующих должника лиц при наличии одного из следующих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bookmarkStart w:id="29" w:name="Par299"/>
      <w:bookmarkEnd w:id="29"/>
      <w:r w:rsidRPr="00C94A81">
        <w:rPr>
          <w:rFonts w:ascii="Times New Roman" w:hAnsi="Times New Roman" w:cs="Times New Roman"/>
          <w:sz w:val="24"/>
          <w:szCs w:val="24"/>
        </w:rPr>
        <w:t xml:space="preserve">причинен вред имущественным правам кредиторов в результате совершения этим лицом или в пользу этого лица либо одобрения этим лицом одной или нескольких сделок должника, включая сделки, указанные в </w:t>
      </w:r>
      <w:hyperlink w:anchor="Par2001" w:history="1">
        <w:r w:rsidRPr="00C94A81">
          <w:rPr>
            <w:rFonts w:ascii="Times New Roman" w:hAnsi="Times New Roman" w:cs="Times New Roman"/>
            <w:sz w:val="24"/>
            <w:szCs w:val="24"/>
          </w:rPr>
          <w:t>статьях 61.2</w:t>
        </w:r>
      </w:hyperlink>
      <w:r w:rsidRPr="00C94A81">
        <w:rPr>
          <w:rFonts w:ascii="Times New Roman" w:hAnsi="Times New Roman" w:cs="Times New Roman"/>
          <w:sz w:val="24"/>
          <w:szCs w:val="24"/>
        </w:rPr>
        <w:t xml:space="preserve"> 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30" w:name="Par300"/>
      <w:bookmarkEnd w:id="30"/>
      <w:r w:rsidRPr="00C94A81">
        <w:rPr>
          <w:rFonts w:ascii="Times New Roman" w:hAnsi="Times New Roman" w:cs="Times New Roman"/>
          <w:sz w:val="24"/>
          <w:szCs w:val="24"/>
        </w:rPr>
        <w:t>документы бухгалтерского учета и (или) отчетности, обязанность по ведению (составлению) и хранению которых установлена законодательством Российской Федерации, к моменту вынесения определения о введении наблюдения (либо ко дню назначения временной администрации финансовой организации) или принятия решения о признании должника банкротом отсутствуют или не содержат информацию об объектах, предусмотренных законодательством Российской Федерации, формирование которой является обязательным в соответствии с законодательством Российской Федерации, либо указанная информация искажена, в результате чего существенно затруднено проведение процедур, применяемых в деле о банкротстве, в том числе формирование и реализация конкурсной массы;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bookmarkStart w:id="31" w:name="Par302"/>
      <w:bookmarkEnd w:id="31"/>
      <w:r w:rsidRPr="00C94A81">
        <w:rPr>
          <w:rFonts w:ascii="Times New Roman" w:hAnsi="Times New Roman" w:cs="Times New Roman"/>
          <w:sz w:val="24"/>
          <w:szCs w:val="24"/>
        </w:rPr>
        <w:t xml:space="preserve">требования кредиторов третьей очереди по основной сумме задолженности, возникшие вследствие правонарушения, за совершение которого вступило в силу решение о привлечении должника или его должностных лиц, являющихся либо являвшихся его единоличными исполнительными органами, к уголовной, административной ответственности или ответственности за налоговые правонарушения, в том числе требования об уплате задолженности, </w:t>
      </w:r>
      <w:r w:rsidRPr="00C94A81">
        <w:rPr>
          <w:rFonts w:ascii="Times New Roman" w:hAnsi="Times New Roman" w:cs="Times New Roman"/>
          <w:sz w:val="24"/>
          <w:szCs w:val="24"/>
        </w:rPr>
        <w:lastRenderedPageBreak/>
        <w:t>выявленной в результате производства по делам о таких правонарушениях, превышают на дату закрытия реестра требований кредиторов пятьдесят процентов общего размера требований кредиторов третьей очереди по основной сумме задолженности, включенных в реестр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1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bookmarkStart w:id="32" w:name="Par304"/>
      <w:bookmarkEnd w:id="32"/>
      <w:r w:rsidRPr="00C94A81">
        <w:rPr>
          <w:rFonts w:ascii="Times New Roman" w:hAnsi="Times New Roman" w:cs="Times New Roman"/>
          <w:sz w:val="24"/>
          <w:szCs w:val="24"/>
        </w:rPr>
        <w:t xml:space="preserve">Положения </w:t>
      </w:r>
      <w:hyperlink w:anchor="Par300" w:history="1">
        <w:r w:rsidRPr="00C94A81">
          <w:rPr>
            <w:rFonts w:ascii="Times New Roman" w:hAnsi="Times New Roman" w:cs="Times New Roman"/>
            <w:sz w:val="24"/>
            <w:szCs w:val="24"/>
          </w:rPr>
          <w:t>абзаца четвертого</w:t>
        </w:r>
      </w:hyperlink>
      <w:r w:rsidRPr="00C94A81">
        <w:rPr>
          <w:rFonts w:ascii="Times New Roman" w:hAnsi="Times New Roman" w:cs="Times New Roman"/>
          <w:sz w:val="24"/>
          <w:szCs w:val="24"/>
        </w:rPr>
        <w:t xml:space="preserve"> настоящего пункта применяются в отношении лиц, на которых возложена обязанность организации ведения бухгалтерского учета и хранения документов бухгалтерского учета и (или) бухгалтерской (финансовой) отчетности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w:t>
      </w:r>
      <w:hyperlink w:anchor="Par302" w:history="1">
        <w:r w:rsidRPr="00C94A81">
          <w:rPr>
            <w:rFonts w:ascii="Times New Roman" w:hAnsi="Times New Roman" w:cs="Times New Roman"/>
            <w:sz w:val="24"/>
            <w:szCs w:val="24"/>
          </w:rPr>
          <w:t>абзаца пятого</w:t>
        </w:r>
      </w:hyperlink>
      <w:r w:rsidRPr="00C94A81">
        <w:rPr>
          <w:rFonts w:ascii="Times New Roman" w:hAnsi="Times New Roman" w:cs="Times New Roman"/>
          <w:sz w:val="24"/>
          <w:szCs w:val="24"/>
        </w:rPr>
        <w:t xml:space="preserve"> настоящего пункта применяются в отношении лица, являвшегося единоличным исполнительным органом должника в период совершения должником или его единоличным исполнительным органом соответствующего правонарушения.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1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должник признан несостоятельным (банкротом) вследствие действий и (или) бездействия нескольких контролирующих должника лиц, то такие лица отвечают солидарно.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Контролирующее должника лицо, вследствие действий и (или) бездействия которого должник признан несостоятельным (банкротом), не несет субсидиарной ответственности, если докажет, что его вина в признании должника несостоятельным (банкротом) отсутствует. Такое лицо также признается невиновным, если оно действовало добросовестно и разумно в интересах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субсидиарной ответственности контролирующего должника лица равен совокупному размеру требований кредиторов, включенных в реестр требований кредиторов, а также заявленных после закрытия реестра требований кредиторов и требований кредиторов по текущим платежам, оставшихся не погашенными по причине недостаточности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ответственности контролирующего должника лица подлежит соответствующему уменьшению, если им будет доказано, что размер вреда, причиненного имущественным правам кредиторов по вине этого лица, существенно меньше размера требований, подлежащих удовлетворению за счет этого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Заявление о привлечении контролирующих должника лиц к субсидиарной ответственности по основаниям, предусмотренным настоящим Федеральным законом, а также заявление о возмещении должнику убытков, причиненных ему его учредителями (участниками) или его органами управления (членами его органов управления), по основаниям, предусмотренным </w:t>
      </w:r>
      <w:hyperlink r:id="rId119"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рассматривается арбитражным судом в деле о банкротстве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о привлечении контролирующего должника лица к субсидиарной ответственности может быть подано в ходе конкурсного производства конкурсным управляющим по своей инициативе либо по решению собрания кредиторов или комитета кредиторов, а по основаниям, предусмотренным </w:t>
      </w:r>
      <w:hyperlink w:anchor="Par291"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297"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также может быть подано конкурсным кредитором, представителем работников должника, работником, бывшим работником должника или уполномоченным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о возмещении должнику убытков, причиненных ему его учредителями (участниками) или его органами управления (членами его органов управления), может быть подано в ходе конкурсного производства, внешнего управления конкурсным управляющим, внешним управляющим, учредителем (участником) должника, а в ходе конкурсного производства также конкурсным кредитором или уполномоченным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о привлечении контролирующего должника лица к субсидиарной ответственности по основаниям, предусмотренным </w:t>
      </w:r>
      <w:hyperlink w:anchor="Par291"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297"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может быть подано в течение одного года со дня, когда подавшее это заявление лицо узнало или должно было узнать о наличии соответствующих оснований для привлечения к субсидиарной ответственности, но не позднее </w:t>
      </w:r>
      <w:r w:rsidRPr="00C94A81">
        <w:rPr>
          <w:rFonts w:ascii="Times New Roman" w:hAnsi="Times New Roman" w:cs="Times New Roman"/>
          <w:sz w:val="24"/>
          <w:szCs w:val="24"/>
        </w:rPr>
        <w:lastRenderedPageBreak/>
        <w:t>трех лет со дня признания должника банкротом. В случае пропуска этого срока по уважительной причине он может быть восстановлен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о привлечении контролирующего должника лица к субсидиарной ответственности не может быть подано после завершения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на момент рассмотрения заявления о привлечении к субсидиарной ответственности по основанию, предусмотренному </w:t>
      </w:r>
      <w:hyperlink w:anchor="Par297"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невозможно определить размер ответственности, суд после установления всех иных имеющих значение фактов приостанавливает рассмотрение этого заявления до окончания расчетов с кредиторами либо до окончания рассмотрения требований кредиторов, заявленных до окончания расчетов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Производство по делу о банкротстве не может быть прекращено до вынесения арбитражным судом определения по требованиям о привлечении контролирующих должника лиц к ответственности. В случае прекращения процессуальных действий по делу о банкротстве арбитражный суд по своей инициативе может приостановить производство по делу о банкротстве до вынесения определения по требованиям о привлечении указанных лиц к ответственности. Арбитражному управляющему не выплачивается фиксированная сумма вознаграждения за счет средств должника за период, в течение которого дело о банкротстве приостановлено в соответствии с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33" w:name="Par319"/>
      <w:bookmarkEnd w:id="33"/>
      <w:r w:rsidRPr="00C94A81">
        <w:rPr>
          <w:rFonts w:ascii="Times New Roman" w:hAnsi="Times New Roman" w:cs="Times New Roman"/>
          <w:sz w:val="24"/>
          <w:szCs w:val="24"/>
        </w:rPr>
        <w:t>6. Лица, в отношении которых поданы заявления о привлечении к субсидиарной ответственности в соответствии с настоящим Федеральным законом, а также к ответственности в виде возмещения причиненных должнику убытков, имеют права и несут обязанности лиц, участвующих в деле о банкротстве.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Часть 8 статьи </w:t>
      </w:r>
      <w:hyperlink r:id="rId121" w:history="1">
        <w:r w:rsidRPr="00C94A81">
          <w:rPr>
            <w:rFonts w:ascii="Times New Roman" w:hAnsi="Times New Roman" w:cs="Times New Roman"/>
            <w:sz w:val="24"/>
            <w:szCs w:val="24"/>
          </w:rPr>
          <w:t>14.13</w:t>
        </w:r>
      </w:hyperlink>
      <w:r w:rsidRPr="00C94A81">
        <w:rPr>
          <w:rFonts w:ascii="Times New Roman" w:hAnsi="Times New Roman" w:cs="Times New Roman"/>
          <w:sz w:val="24"/>
          <w:szCs w:val="24"/>
        </w:rPr>
        <w:t xml:space="preserve"> </w:t>
      </w:r>
      <w:proofErr w:type="spellStart"/>
      <w:r w:rsidRPr="00C94A81">
        <w:rPr>
          <w:rFonts w:ascii="Times New Roman" w:hAnsi="Times New Roman" w:cs="Times New Roman"/>
          <w:sz w:val="24"/>
          <w:szCs w:val="24"/>
        </w:rPr>
        <w:t>КоАП</w:t>
      </w:r>
      <w:proofErr w:type="spellEnd"/>
      <w:r w:rsidRPr="00C94A81">
        <w:rPr>
          <w:rFonts w:ascii="Times New Roman" w:hAnsi="Times New Roman" w:cs="Times New Roman"/>
          <w:sz w:val="24"/>
          <w:szCs w:val="24"/>
        </w:rPr>
        <w:t xml:space="preserve"> РФ предусматривает дисквалификацию лиц, привлеченных к субсидиарной ответственности по обязательствам должника и не возместивших причиненный ущерб.</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По результатам рассмотрения заявления о привлечении контролирующих должника лиц к субсидиарной ответственности или заявления о привлечении контролирующих должника лиц, а также лиц, указанных в </w:t>
      </w:r>
      <w:hyperlink w:anchor="Par286"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к ответственности в виде возмещения убытков выносится определение, которое может быть </w:t>
      </w:r>
      <w:hyperlink r:id="rId122" w:history="1">
        <w:r w:rsidRPr="00C94A81">
          <w:rPr>
            <w:rFonts w:ascii="Times New Roman" w:hAnsi="Times New Roman" w:cs="Times New Roman"/>
            <w:sz w:val="24"/>
            <w:szCs w:val="24"/>
          </w:rPr>
          <w:t>обжаловано</w:t>
        </w:r>
      </w:hyperlink>
      <w:r w:rsidRPr="00C94A81">
        <w:rPr>
          <w:rFonts w:ascii="Times New Roman" w:hAnsi="Times New Roman" w:cs="Times New Roman"/>
          <w:sz w:val="24"/>
          <w:szCs w:val="24"/>
        </w:rPr>
        <w:t>. В определении о привлечении указанных лиц к субсидиарной ответственности указывается размер их ответственности, в определении о взыскании причиненных должнику убытков - размер взыскиваемых убытков. На основании определения о привлечении таких лиц к субсидиарной ответственности (о взыскании убытков) выдается исполнительный лист.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Денежные средства, взысканные с контролирующих должника лиц, привлеченных к субсидиарной ответственности, а также взысканные убытки включаются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Требование о привлечении контролирующего должника лица к субсидиарной ответственности после вступления определения в законную силу подлежит реализации по правилам </w:t>
      </w:r>
      <w:hyperlink w:anchor="Par3849" w:history="1">
        <w:r w:rsidRPr="00C94A81">
          <w:rPr>
            <w:rFonts w:ascii="Times New Roman" w:hAnsi="Times New Roman" w:cs="Times New Roman"/>
            <w:sz w:val="24"/>
            <w:szCs w:val="24"/>
          </w:rPr>
          <w:t>статьи 140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Федеральным </w:t>
      </w:r>
      <w:hyperlink r:id="rId1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05.05.2014 N 99-ФЗ с </w:t>
      </w:r>
      <w:hyperlink r:id="rId124" w:history="1">
        <w:r w:rsidRPr="00C94A81">
          <w:rPr>
            <w:rFonts w:ascii="Times New Roman" w:hAnsi="Times New Roman" w:cs="Times New Roman"/>
            <w:sz w:val="24"/>
            <w:szCs w:val="24"/>
          </w:rPr>
          <w:t>1 сентября 2014 года</w:t>
        </w:r>
      </w:hyperlink>
      <w:r w:rsidRPr="00C94A81">
        <w:rPr>
          <w:rFonts w:ascii="Times New Roman" w:hAnsi="Times New Roman" w:cs="Times New Roman"/>
          <w:sz w:val="24"/>
          <w:szCs w:val="24"/>
        </w:rPr>
        <w:t xml:space="preserve"> пункт 3 </w:t>
      </w:r>
      <w:hyperlink r:id="rId125" w:history="1">
        <w:r w:rsidRPr="00C94A81">
          <w:rPr>
            <w:rFonts w:ascii="Times New Roman" w:hAnsi="Times New Roman" w:cs="Times New Roman"/>
            <w:sz w:val="24"/>
            <w:szCs w:val="24"/>
          </w:rPr>
          <w:t>статьи 53</w:t>
        </w:r>
      </w:hyperlink>
      <w:r w:rsidRPr="00C94A81">
        <w:rPr>
          <w:rFonts w:ascii="Times New Roman" w:hAnsi="Times New Roman" w:cs="Times New Roman"/>
          <w:sz w:val="24"/>
          <w:szCs w:val="24"/>
        </w:rPr>
        <w:t xml:space="preserve"> ГК РФ изложен в новой редакции. Об ответственности лица, уполномоченного выступать от имени юридического лица, членов коллегиальных органов юридического лица и лиц, определяющих действия юридического лица, см. </w:t>
      </w:r>
      <w:hyperlink r:id="rId126" w:history="1">
        <w:r w:rsidRPr="00C94A81">
          <w:rPr>
            <w:rFonts w:ascii="Times New Roman" w:hAnsi="Times New Roman" w:cs="Times New Roman"/>
            <w:sz w:val="24"/>
            <w:szCs w:val="24"/>
          </w:rPr>
          <w:t>статью 53.1</w:t>
        </w:r>
      </w:hyperlink>
      <w:r w:rsidRPr="00C94A81">
        <w:rPr>
          <w:rFonts w:ascii="Times New Roman" w:hAnsi="Times New Roman" w:cs="Times New Roman"/>
          <w:sz w:val="24"/>
          <w:szCs w:val="24"/>
        </w:rPr>
        <w:t xml:space="preserve"> ГК РФ.</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9. Привлечение к субсидиарной ответственности по обязательствам должника контролирующих должника лиц не препятствует предъявлению требований учредителями (участниками) должника о возмещении убытков органами юридического лица по основаниям, предусмотренным </w:t>
      </w:r>
      <w:hyperlink r:id="rId127" w:history="1">
        <w:r w:rsidRPr="00C94A81">
          <w:rPr>
            <w:rFonts w:ascii="Times New Roman" w:hAnsi="Times New Roman" w:cs="Times New Roman"/>
            <w:sz w:val="24"/>
            <w:szCs w:val="24"/>
          </w:rPr>
          <w:t>пунктом 3 статьи 53</w:t>
        </w:r>
      </w:hyperlink>
      <w:r w:rsidRPr="00C94A81">
        <w:rPr>
          <w:rFonts w:ascii="Times New Roman" w:hAnsi="Times New Roman" w:cs="Times New Roman"/>
          <w:sz w:val="24"/>
          <w:szCs w:val="24"/>
        </w:rPr>
        <w:t xml:space="preserve"> Гражданского кодекса Российской Федерации и принятыми в соответствии с ним федеральными законами, в части, не покрытой размером субсидиарной ответственности.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10 статьи 10 (в редакции Федерального закона от 29.06.2015 N 154-ФЗ) </w:t>
      </w:r>
      <w:hyperlink r:id="rId128"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заявлениям, поданным с 1 октября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Сведения о подаче заявления о привлечении контролирующих должника лиц к субсидиарной ответственности или заявления о привлечении контролирующих должника лиц, а также лиц, указанных в </w:t>
      </w:r>
      <w:hyperlink w:anchor="Par286"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к ответственности в виде возмещения убытков, о судебных актах, вынесенных по таким заявлениям, и судебных актах об их пересмотре подлежат включению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сообщениях, подлежащих включению в Единый федеральный реестр сведений о банкротстве в соответствии с настоящим пунктом,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(фамилия, имя и в случае, если имеется, отчество) контролирующего должника лица, в отношении которого подано заявление (для иностранных лиц указывается с использованием кириллических и латинских букв);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гражданство контролирующего лица (страна регистрации);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идентифицирующие контролирующее лицо данные (индивидуальный номер налогоплательщика, основной государственный регистрационный номер - для юридических лиц, страховой номер индивидуального лицевого счета застрахованного лица в системе обязательного пенсионного страхования - для физических лиц), а для иностранных лиц - их аналоги в соответствии со страной гражданства (регистрации);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ответственности в соответствии с заявлением (кроме случаев невозможности определения размера ответственности на дату подачи заявления) или судебным актом.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10 введен Федеральным </w:t>
      </w:r>
      <w:hyperlink r:id="rId1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4" w:name="Par344"/>
      <w:bookmarkEnd w:id="34"/>
      <w:r w:rsidRPr="00C94A81">
        <w:rPr>
          <w:rFonts w:ascii="Times New Roman" w:hAnsi="Times New Roman" w:cs="Times New Roman"/>
          <w:sz w:val="24"/>
          <w:szCs w:val="24"/>
        </w:rPr>
        <w:t>Статья 11. Права кредиторов и уполномоченных органов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Правом на подачу заявления о признании должника банкротом обладают конкурсные кредиторы, работники, бывшие работники должника и уполномоченные органы.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30"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131"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Органы исполнительной власти и организации, наделенные в соответствии с законодательством Российской Федерации правом взыскания задолженности по обязательным платежам, вправе участвовать в судебных заседаниях по рассмотрению обоснованности требований по этим платежам и оснований для включения этих требований в реестр требований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5" w:name="Par350"/>
      <w:bookmarkEnd w:id="35"/>
      <w:r w:rsidRPr="00C94A81">
        <w:rPr>
          <w:rFonts w:ascii="Times New Roman" w:hAnsi="Times New Roman" w:cs="Times New Roman"/>
          <w:sz w:val="24"/>
          <w:szCs w:val="24"/>
        </w:rPr>
        <w:t>Статья 12. Собрание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 w:name="Par352"/>
      <w:bookmarkEnd w:id="36"/>
      <w:r w:rsidRPr="00C94A81">
        <w:rPr>
          <w:rFonts w:ascii="Times New Roman" w:hAnsi="Times New Roman" w:cs="Times New Roman"/>
          <w:sz w:val="24"/>
          <w:szCs w:val="24"/>
        </w:rPr>
        <w:t xml:space="preserve">1. Участниками собрания кредиторов с правом голоса являются конкурсные кредиторы и уполномоченные органы, требования которых </w:t>
      </w:r>
      <w:hyperlink r:id="rId132" w:history="1">
        <w:r w:rsidRPr="00C94A81">
          <w:rPr>
            <w:rFonts w:ascii="Times New Roman" w:hAnsi="Times New Roman" w:cs="Times New Roman"/>
            <w:sz w:val="24"/>
            <w:szCs w:val="24"/>
          </w:rPr>
          <w:t>включены</w:t>
        </w:r>
      </w:hyperlink>
      <w:r w:rsidRPr="00C94A81">
        <w:rPr>
          <w:rFonts w:ascii="Times New Roman" w:hAnsi="Times New Roman" w:cs="Times New Roman"/>
          <w:sz w:val="24"/>
          <w:szCs w:val="24"/>
        </w:rPr>
        <w:t xml:space="preserve"> в реестр требований кредиторов на дату проведения собрания кредиторов. В собрании кредиторов вправе участвовать без права голоса представитель работников должника, представитель учредителей (участников) должника, представитель собственника имущества должника - унитарного предприятия, представитель </w:t>
      </w:r>
      <w:proofErr w:type="spellStart"/>
      <w:r w:rsidRPr="00C94A81">
        <w:rPr>
          <w:rFonts w:ascii="Times New Roman" w:hAnsi="Times New Roman" w:cs="Times New Roman"/>
          <w:sz w:val="24"/>
          <w:szCs w:val="24"/>
        </w:rPr>
        <w:lastRenderedPageBreak/>
        <w:t>саморегулируемой</w:t>
      </w:r>
      <w:proofErr w:type="spellEnd"/>
      <w:r w:rsidRPr="00C94A81">
        <w:rPr>
          <w:rFonts w:ascii="Times New Roman" w:hAnsi="Times New Roman" w:cs="Times New Roman"/>
          <w:sz w:val="24"/>
          <w:szCs w:val="24"/>
        </w:rPr>
        <w:t xml:space="preserve"> организации, членом которой является арбитражный управляющий, утвержденный в деле о банкротстве, представитель органа по контролю (надзору), которые вправе выступать по вопросам повестки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случаях, если в деле о банкротстве участвует единственный конкурсный кредитор или уполномоченный орган, решения, относящиеся к компетенции собрания кредиторов, принимает такой кредитор или уполномоченный орган.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Организация и проведение собрания кредиторов осуществляются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Конкурсные кредиторы, требования которых обеспечены залогом имущества должника, имеют право голоса на собраниях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ходе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ходе финансового оздоровления и внешнего управления в случае отказа от реализации предмета залога или вынесения арбитражным судом определения об отказе в удовлетворении ходатайства о реализации предмета залога в ходе соответствующей процедуры, применяемой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вопросу о выборе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арбитражным судом утверждается арбитражный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вопросу об обращении в арбитражный суд с ходатайством об отстранении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вопросу об обращении в арбитражный суд с ходатайством о прекращении конкурсного производства и переходе к внешнему управлению;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ходе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4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ходе реализации имущества гражданина.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4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Конкурсные кредиторы в части требований, которые обеспечены залогом имущества должника и по которым они не имеют права голоса на собраниях кредиторов, вправе участвовать в собрании кредиторов без права голоса, в том числе выступать по вопросам повестки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4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исключительной компетенции собрания кредиторов относится принятие решений: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введении финансового оздоровления, внешнего управления и об изменении срока их проведения, об обращении с соответствующим ходатайством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и изменении плана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плана финансового оздоровления и графика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дополнительных требований к кандидатурам административного управляющего, внешнего управляющего,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выборе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членов которой арбитражным судом утверждается арбитражный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установлении размера и порядка выплаты дополнительного вознаграждения арбитражному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увеличении размера фиксированной суммы вознаграждения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о выборе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из числа аккредитованных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w:t>
      </w:r>
      <w:proofErr w:type="spellStart"/>
      <w:r w:rsidRPr="00C94A81">
        <w:rPr>
          <w:rFonts w:ascii="Times New Roman" w:hAnsi="Times New Roman" w:cs="Times New Roman"/>
          <w:sz w:val="24"/>
          <w:szCs w:val="24"/>
        </w:rPr>
        <w:t>реестродержателей</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в арбитражный суд с ходатайством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образовании комитета кредиторов, об определении его количественного состава, об избрании членов комитета кредиторов и о досрочном прекращении полномочий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отнесении к компетенции комитета кредиторов вопросов, решения по которым в соответствии с настоящим Федеральным законом принимаются собранием кредиторов или комитетом кредиторов, за исключением вопросов, которые в соответствии с настоящей статьей отнесены к исключительной компетенции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избрании представителя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Вопросы, относящиеся в соответствии с настоящим Федеральным законом к исключительной компетенции собрания кредиторов, не могут быть переданы для решения иным лицам или органам.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1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кредитор, уполномоченный орган обладают на собрании кредиторов числом голосов, пропорциональным размеру их требований к общей сумме требований по денежным обязательствам и об уплате обязательных платежей, включенных в реестр требований кредиторов на дату проведения собрания кредиторов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Подлежащие применению за неисполнение или ненадлежащее исполнение обязательства неустойки (штрафы, пени), проценты за просрочку платежа, убытки в виде упущенной выгоды, а также иные имущественные и (или) финансовые санкции, в том числе за неисполнение обязанности по уплате обязательных платежей, для целей определения числа голосов на собрании кредиторов не учитываются.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Собрание кредиторов правомочно в случае, если на нем присутствовали конкурсные кредиторы и уполномоченные органы, включенные в реестр требований кредиторов и обладающие более чем половиной голосов от общего числа голосов конкурсных кредиторов и уполномоченных органов, включенных в реестр требований кредиторов. Повторно созванное собрание кредиторов правомочно в случае, если на нем присутствовали конкурсные кредиторы и уполномоченные органы, включенные в реестр требований кредиторов и обладающие более чем тридцатью процентами голосов от общего числа голосов конкурсных кредиторов и уполномоченных органов, включенных в реестр требований кредиторов, при условии, что о времени и месте проведения собрания кредиторов конкурсные кредиторы и уполномоченные органы были надлежащим образом уведомлены в соответствии с настоящим Федеральным </w:t>
      </w:r>
      <w:hyperlink w:anchor="Par44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37" w:name="Par394"/>
      <w:bookmarkEnd w:id="37"/>
      <w:r w:rsidRPr="00C94A81">
        <w:rPr>
          <w:rFonts w:ascii="Times New Roman" w:hAnsi="Times New Roman" w:cs="Times New Roman"/>
          <w:sz w:val="24"/>
          <w:szCs w:val="24"/>
        </w:rPr>
        <w:t xml:space="preserve">5. В случае, если собрание кредиторов не проведено арбитражным управляющим в сроки, установленные </w:t>
      </w:r>
      <w:hyperlink w:anchor="Par482" w:history="1">
        <w:r w:rsidRPr="00C94A81">
          <w:rPr>
            <w:rFonts w:ascii="Times New Roman" w:hAnsi="Times New Roman" w:cs="Times New Roman"/>
            <w:sz w:val="24"/>
            <w:szCs w:val="24"/>
          </w:rPr>
          <w:t>пунктом 3 статьи 14</w:t>
        </w:r>
      </w:hyperlink>
      <w:r w:rsidRPr="00C94A81">
        <w:rPr>
          <w:rFonts w:ascii="Times New Roman" w:hAnsi="Times New Roman" w:cs="Times New Roman"/>
          <w:sz w:val="24"/>
          <w:szCs w:val="24"/>
        </w:rPr>
        <w:t xml:space="preserve"> настоящего Федерального закона, собрание кредиторов может быть проведено лицом или лицами, требующими его созыва.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 решению собрания кредиторов или временного управляющего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ведущий реестр требований кредиторов, при проведении собрания кредиторов может осуществлять следующие функции: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проверять полномочия и регистрировать лиц, участвующих в собрании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обеспечивать установленный порядок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подсчитывать голоса;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составлять протокол об итогах голосования.</w:t>
      </w:r>
    </w:p>
    <w:p w:rsidR="00C94A81" w:rsidRPr="00C94A81" w:rsidRDefault="00C94A81" w:rsidP="00C94A81">
      <w:pPr>
        <w:pStyle w:val="ConsPlusNormal"/>
        <w:ind w:firstLine="540"/>
        <w:jc w:val="both"/>
        <w:rPr>
          <w:rFonts w:ascii="Times New Roman" w:hAnsi="Times New Roman" w:cs="Times New Roman"/>
          <w:sz w:val="24"/>
          <w:szCs w:val="24"/>
        </w:rPr>
      </w:pPr>
      <w:bookmarkStart w:id="38" w:name="Par401"/>
      <w:bookmarkEnd w:id="38"/>
      <w:r w:rsidRPr="00C94A81">
        <w:rPr>
          <w:rFonts w:ascii="Times New Roman" w:hAnsi="Times New Roman" w:cs="Times New Roman"/>
          <w:sz w:val="24"/>
          <w:szCs w:val="24"/>
        </w:rPr>
        <w:lastRenderedPageBreak/>
        <w:t>7. Протокол собрания кредиторов составляется в двух экземплярах, один из которых направляется в арбитражный суд не позднее чем через пять дней с даты проведения собрания кредиторов, если иной срок не установлен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проведения собрания кредиторов в порядке, предусмотренном </w:t>
      </w:r>
      <w:hyperlink w:anchor="Par394"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протокол собрания кредиторов составляется в трех экземплярах, первый из которых направляется в арбитражный суд, второй - арбитражному управляющему не позднее чем через пять дней с даты проведения собрания кредиторов. Третий экземпляр протокола собрания кредиторов хранится у лица, проводившего собрание.</w:t>
      </w:r>
    </w:p>
    <w:p w:rsidR="00C94A81" w:rsidRPr="00C94A81" w:rsidRDefault="00C94A81" w:rsidP="00C94A81">
      <w:pPr>
        <w:pStyle w:val="ConsPlusNormal"/>
        <w:ind w:firstLine="540"/>
        <w:jc w:val="both"/>
        <w:rPr>
          <w:rFonts w:ascii="Times New Roman" w:hAnsi="Times New Roman" w:cs="Times New Roman"/>
          <w:sz w:val="24"/>
          <w:szCs w:val="24"/>
        </w:rPr>
      </w:pPr>
      <w:bookmarkStart w:id="39" w:name="Par403"/>
      <w:bookmarkEnd w:id="39"/>
      <w:r w:rsidRPr="00C94A81">
        <w:rPr>
          <w:rFonts w:ascii="Times New Roman" w:hAnsi="Times New Roman" w:cs="Times New Roman"/>
          <w:sz w:val="24"/>
          <w:szCs w:val="24"/>
        </w:rPr>
        <w:t>К протоколу собрания кредиторов должны быть приложены копии: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реестра требований кредиторов на дату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бюллетеней для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документов, подтверждающих полномочия участников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материалов, представленных участникам собрания для ознакомления и (или) утверждения;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документов, являющихся доказательствами, свидетельствующими о надлежащем уведомлении конкурсных кредиторов и уполномоченных органов о дате и месте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иных документов по усмотрению арбитражного управляющего или на основании решения собрания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десятого пункта 7 статьи 12 данного документа (в редакции Федерального закона от 21.12.2013 N 379-ФЗ) </w:t>
      </w:r>
      <w:hyperlink r:id="rId14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собраний кредиторов, даты проведения которых назначены после 1 января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Оригиналы указанных документов подлежат хранению арбитражным управляющим или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до завершения производства по делу о банкротстве, если иной срок не установлен настоящим Федеральным законом, и представляются по требованию арбитражного суда или в иных предусмотренных федеральным законом случаях. Сообщение, содержащее сведения о решениях, принятых собранием кредиторов, или сведения о признании собрания кредиторов несостоявшимся, подлежит включению арбитражным управляющим в Единый федеральный реестр сведений о банкротстве в течение пяти рабочих дней с даты его проведения, а в случае проведения собрания кредиторов иными лицами - в течение трех рабочих дней с даты получения арбитражным управляющим протокола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47"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21.12.2013 </w:t>
      </w:r>
      <w:hyperlink r:id="rId148" w:history="1">
        <w:r w:rsidRPr="00C94A81">
          <w:rPr>
            <w:rFonts w:ascii="Times New Roman" w:hAnsi="Times New Roman" w:cs="Times New Roman"/>
            <w:sz w:val="24"/>
            <w:szCs w:val="24"/>
          </w:rPr>
          <w:t>N 379-ФЗ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управляющий обязан обеспечить доступ к копиям указанных документов лицам, участвующим в деле о банкротстве, а также представителю работников должника, представителю учредителей (участников) должника, представителю собственника имущества должника - унитарного предприятия.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40" w:name="Par418"/>
      <w:bookmarkEnd w:id="40"/>
      <w:r w:rsidRPr="00C94A81">
        <w:rPr>
          <w:rFonts w:ascii="Times New Roman" w:hAnsi="Times New Roman" w:cs="Times New Roman"/>
          <w:sz w:val="24"/>
          <w:szCs w:val="24"/>
        </w:rPr>
        <w:t>Статья 12.1. Собрание работников, бывших работников должника, избрание представителя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Организация и проведение собрания работников, бывших работников должника осуществляются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работников, бывших работников должника проводится не позднее чем за пять рабочих дней до даты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При невозможности проведения собрания работников, бывших работников должника по месту нахождения должника или органов управления должника место проведения такого собрания определяется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решению арбитражного управляющего собрание работников, бывших работников должника может быть проведено в форме заочного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Для целей настоящего Федерального закона надлежащим уведомлением работника, бывшего работника должника признается направление им сообщения о проведении собрания работников, бывших работников должника по почте не позднее чем за десять дней до даты его проведения или иным обеспечивающим получение такого сообщения способом не менее чем за пять рабочих дней до даты проведения собрания работников, бывших работников должника, а также опубликование такого сообщения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количество работников, бывших работников должника превышает сто, их надлежащим уведомлением признается опубликование сообщения о проведении собрания работников, бывших работников должника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невозможности выявить сведения, необходимые для личного уведомления работника, бывшего работника должника по месту их постоянного или преимущественного проживания либо месту нахождения, либо при наличии иных обстоятельств, делающих невозможным такое уведомление указанных лиц, надлежащим уведомлением указанных лиц признается опубликование сведений о проведении собрания работников, бывших работников должника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41" w:name="Par428"/>
      <w:bookmarkEnd w:id="41"/>
      <w:r w:rsidRPr="00C94A81">
        <w:rPr>
          <w:rFonts w:ascii="Times New Roman" w:hAnsi="Times New Roman" w:cs="Times New Roman"/>
          <w:sz w:val="24"/>
          <w:szCs w:val="24"/>
        </w:rPr>
        <w:t>3. В сообщении о проведении собрания работников, бывших работников должника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форма проведения собрания работников, бывших работников должника (собрание, заочное голосование);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дата, место и время проведения собрания работников, бывших работников должника, в случае проведения такого собрания в форме заочного голосования дата окончания приема бюллетеней для голосования и почтовый адрес, по которому должны направляться заполненные бюллетени для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повестка дня собрания работников, бывших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42" w:name="Par432"/>
      <w:bookmarkEnd w:id="42"/>
      <w:r w:rsidRPr="00C94A81">
        <w:rPr>
          <w:rFonts w:ascii="Times New Roman" w:hAnsi="Times New Roman" w:cs="Times New Roman"/>
          <w:sz w:val="24"/>
          <w:szCs w:val="24"/>
        </w:rPr>
        <w:t>4. При проведении собрания работников, бывших работников должника в форме заочного голосования к сообщению о проведении собрания работников, бывших работников должника, включенному в Единый федеральный реестр сведений о банкротстве, должны быть приложены бюллетени для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если собрание работников, бывших работников должника не проведено арбитражным управляющим в сроки, предусмотренные настоящей статьей, собрание работников, бывших работников должника может быть проведено лицом или лицами, требующими его созыва.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Собрание работников, бывших работников должника правомочно, если на нем присутствует более чем половина числа работников, бывших работников должника, известных на дату созыва такого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Решения собрания работников, бывших работников должника принимаются большинством голосов от числа голосов работников, бывших работников должника, присутствующих на таком собрании, или в случае проведения его путем заочного голосования - большинством голосов от общего числа голосов работников, бывших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Протокол собрания работников, бывших работников должника составляется в двух экземплярах, один из которых направляется в арбитражный суд не позднее чем через три дня с даты проведения такого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проведения собрания работников, бывших работников должника в порядке, установленном </w:t>
      </w:r>
      <w:hyperlink w:anchor="Par428" w:history="1">
        <w:r w:rsidRPr="00C94A81">
          <w:rPr>
            <w:rFonts w:ascii="Times New Roman" w:hAnsi="Times New Roman" w:cs="Times New Roman"/>
            <w:sz w:val="24"/>
            <w:szCs w:val="24"/>
          </w:rPr>
          <w:t>пунктами 3</w:t>
        </w:r>
      </w:hyperlink>
      <w:r w:rsidRPr="00C94A81">
        <w:rPr>
          <w:rFonts w:ascii="Times New Roman" w:hAnsi="Times New Roman" w:cs="Times New Roman"/>
          <w:sz w:val="24"/>
          <w:szCs w:val="24"/>
        </w:rPr>
        <w:t xml:space="preserve"> и </w:t>
      </w:r>
      <w:hyperlink w:anchor="Par432"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протокол такого собрания составляется в трех </w:t>
      </w:r>
      <w:r w:rsidRPr="00C94A81">
        <w:rPr>
          <w:rFonts w:ascii="Times New Roman" w:hAnsi="Times New Roman" w:cs="Times New Roman"/>
          <w:sz w:val="24"/>
          <w:szCs w:val="24"/>
        </w:rPr>
        <w:lastRenderedPageBreak/>
        <w:t>экземплярах, первый из которых направляется в арбитражный суд, второй - арбитражному управляющему не позднее чем через три дня с даты проведения такого собрания. Третий экземпляр протокола собрания работников, бывших работников должника хранится у лица, проводившего такое собрание.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указанного в настоящем пункте протокола представитель работников должника осуществляет свои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Сообщение, содержащее сведения о решениях, принятых собранием работников, бывших работников должника, подлежит включению арбитражным управляющим в Единый федеральный реестр сведений о банкротстве в течение пяти рабочих дней с даты проведения такого собрания, а в случае его проведения иными лицами - в течение трех рабочих дней с даты получения арбитражным управляющим протокола собрания работников, бывших работников должника. Это сообщение наряду со сведениями, указанными в </w:t>
      </w:r>
      <w:hyperlink w:anchor="Par1454" w:history="1">
        <w:r w:rsidRPr="00C94A81">
          <w:rPr>
            <w:rFonts w:ascii="Times New Roman" w:hAnsi="Times New Roman" w:cs="Times New Roman"/>
            <w:sz w:val="24"/>
            <w:szCs w:val="24"/>
          </w:rPr>
          <w:t>пункте 8 статьи 28</w:t>
        </w:r>
      </w:hyperlink>
      <w:r w:rsidRPr="00C94A81">
        <w:rPr>
          <w:rFonts w:ascii="Times New Roman" w:hAnsi="Times New Roman" w:cs="Times New Roman"/>
          <w:sz w:val="24"/>
          <w:szCs w:val="24"/>
        </w:rPr>
        <w:t xml:space="preserve"> настоящего Федерального закона, должно содержать сведения о количестве работников, бывших работников должника, присутствующих на собрании работников, бывших работников должника, и о сумме требований кредиторов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Собрание работников, бывших работников должника в любое время вправе избрать нового представителя работников должника взамен представителя работников должника, ранее избранного собранием работников, бывших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целях избрания нового представителя работников должника не менее половины числа работников, бывших работников должника должны обратиться с соответствующим заявлением к арбитражному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работников должника вправе отказаться в одностороннем порядке от осуществления полномочий представителя работников должника, направив соответствующее заявление арбитражному управляющему в срок не менее чем за два месяца до даты прекращения данных полномочий.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целях избрания нового представителя работников должника в случаях, указанных в настоящем пункте, арбитражный управляющий не позднее чем в течение двадцати рабочих дней с даты поступления заявления, указанного в настоящем пункте, сообщает представителю работников должника о прекращении его полномочий, а также организует и проводит собрание работников, бывших работников должника по вопросу избрания представителя работников должника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Представитель работников должника при осуществлении своих прав и исполнении своих обязанностей, предусмотренных федеральными законами, должен действовать в интересах всех работников, бывших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Оплата услуг представителя работников должника осуществляется за счет должника. По ходатайству арбитражного управляющего размер оплаты услуг представителя работников должника устанавливается арбитражным судом.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43" w:name="Par447"/>
      <w:bookmarkEnd w:id="43"/>
      <w:r w:rsidRPr="00C94A81">
        <w:rPr>
          <w:rFonts w:ascii="Times New Roman" w:hAnsi="Times New Roman" w:cs="Times New Roman"/>
          <w:sz w:val="24"/>
          <w:szCs w:val="24"/>
        </w:rPr>
        <w:t>Статья 13. Уведомление о проведении собрания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Федерального закона надлежащим уведомлением признается направление конкурсному кредитору, в уполномоченный орган, а также иному лицу, имеющему в соответствии с настоящим Федеральным законом право на участие в собрании кредиторов, сообщения о проведении собрания кредиторов по почте не позднее чем за четырнадцать дней до даты проведения собрания кредиторов или иным обеспечивающим получение такого сообщения способом не менее чем за пять рабочих дней до даты проведения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Положения пункта 2 статьи 13 данного документа (в редакции Федерального закона от 21.12.2013 N 379-ФЗ) </w:t>
      </w:r>
      <w:hyperlink r:id="rId151"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собраний кредиторов, о проведении которых не уведомлены кредиторы по состоянию на 1 января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если количество конкурсных кредиторов и уполномоченных органов превышает пятьсот, надлежащим уведомлением признается опубликование сообщения о проведении собрания кредиторов в порядке, определенном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невозможности выявить сведения, необходимые для личного уведомления конкурсного кредитора по месту его постоянного или преимущественного проживания или месту нахождения или иного имеющего в соответствии с настоящим Федеральным законом право на участие в собрании кредиторов лица, либо при наличии иных обстоятельств, делающих невозможным такое уведомление указанных лиц, надлежащим уведомлением таких лиц признается опубликование сведений о проведении собрания кредиторов в порядке, определенном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сообщении о проведении собрания кредиторов должны содержаться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место нахождения должника и его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время и место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повестка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ознакомления с материалами, подлежащими рассмотрению собранием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регистрации участников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Лицо, которое проводит собрание кредиторов, обязано обеспечить возможность ознакомления с материалами, представленными участникам собрания кредиторов для ознакомления и (или) утверждения, не менее чем за пять рабочих дней до даты проведения собрания кредиторов, если иной срок не установлен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5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4 статьи 13 данного документа (в редакции Федерального закона от 21.12.2013 N 379-ФЗ) </w:t>
      </w:r>
      <w:hyperlink r:id="rId15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собраний кредиторов, о проведении которых не уведомлены кредиторы по состоянию на 1 января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Сообщение о проведении собрания кредиторов подлежит включению арбитражным управляющим в Единый федеральный реестр сведений о банкротстве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не менее чем за четырнадцать дней до даты проведения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1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 Порядок созыва собрания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Собрание кредиторов созывается по инициативе: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конкурсных кредиторов и (или) уполномоченных органов, права требования которых составляют не менее чем десять процентов общей суммы требований кредиторов по денежным обязательствам и об уплате обязательных платежей,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одной трети от общего количества конкурсных кредиторов и уполномоченных органов.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В требовании о проведении собрания кредиторов должны быть сформулированы вопросы, подлежащие внесению в повестку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управляющий не вправе вносить изменения в формулировки вопросов повестки собрания кредиторов, созываемого по требованию комитета кредиторов, конкурсных кредиторов и (или) уполномоченных органов.</w:t>
      </w:r>
    </w:p>
    <w:p w:rsidR="00C94A81" w:rsidRPr="00C94A81" w:rsidRDefault="00C94A81" w:rsidP="00C94A81">
      <w:pPr>
        <w:pStyle w:val="ConsPlusNormal"/>
        <w:ind w:firstLine="540"/>
        <w:jc w:val="both"/>
        <w:rPr>
          <w:rFonts w:ascii="Times New Roman" w:hAnsi="Times New Roman" w:cs="Times New Roman"/>
          <w:sz w:val="24"/>
          <w:szCs w:val="24"/>
        </w:rPr>
      </w:pPr>
      <w:bookmarkStart w:id="44" w:name="Par482"/>
      <w:bookmarkEnd w:id="44"/>
      <w:r w:rsidRPr="00C94A81">
        <w:rPr>
          <w:rFonts w:ascii="Times New Roman" w:hAnsi="Times New Roman" w:cs="Times New Roman"/>
          <w:sz w:val="24"/>
          <w:szCs w:val="24"/>
        </w:rPr>
        <w:t>3. Собрание кредиторов по требованию комитета кредиторов, конкурсных кредиторов и (или) уполномоченных органов проводится арбитражным управляющим не позднее чем в течение трех недель с даты получения арбитражным управляющим требования комитета кредиторов, конкурсных кредиторов и (или) уполномоченных органов о проведении собрания кредиторов, если иной срок не установлен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Собрание кредиторов проводится по месту нахождения должника или органов управления должника, если иное не установлено собранием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невозможности проведения собрания кредиторов по месту нахождения должника или органов управления должника место проведения собрания кредиторов определяется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время и место проведения собрания кредиторов не должны препятствовать участию в таком собрании кредиторам или их представителям, а также иным лицам, имеющим право в соответствии с настоящим Федеральным законом принимать участие в собрании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45" w:name="Par487"/>
      <w:bookmarkEnd w:id="45"/>
      <w:r w:rsidRPr="00C94A81">
        <w:rPr>
          <w:rFonts w:ascii="Times New Roman" w:hAnsi="Times New Roman" w:cs="Times New Roman"/>
          <w:sz w:val="24"/>
          <w:szCs w:val="24"/>
        </w:rPr>
        <w:t>Статья 15. Порядок принятия решений собранием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Решения собрания кредиторов по вопросам, поставленным на голосование, принимаются большинством голосов от числа голосов конкурсных кредиторов и уполномоченных органов, присутствующих на собрании кредиторов,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Большинством голосов от общего числа голосов конкурсных кредиторов и уполномоченных органов, требования которых включены в реестр требований кредиторов, собранием кредиторов принимаются решения: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образовании комитета кредиторов, определении количественного состава и полномочий комитета кредиторов, избрании его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досрочном прекращении полномочий комитета кредиторов и об избрании нового состава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введении финансового оздоровления, об изменении срока его проведения и об обращении с соответствующим ходатайством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графика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введении и продлении внешнего управления и об обращении с соответствующим ходатайством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и изменении плана внешнего управления;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в арбитражный суд с ходатайством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выборе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членов которой арбитражный суд утверждает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в арбитражный суд с ходатайством об отстранении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включении в повестку дня собрания кредиторов дополнительных вопросов и принимаемых по ним решениях;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о заключении мирового соглашения в порядке и на условиях, которые установлены </w:t>
      </w:r>
      <w:hyperlink w:anchor="Par4034" w:history="1">
        <w:r w:rsidRPr="00C94A81">
          <w:rPr>
            <w:rFonts w:ascii="Times New Roman" w:hAnsi="Times New Roman" w:cs="Times New Roman"/>
            <w:sz w:val="24"/>
            <w:szCs w:val="24"/>
          </w:rPr>
          <w:t>пунктом 2 статьи 150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Утратил силу. - Федеральный </w:t>
      </w:r>
      <w:hyperlink r:id="rId159"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если решение собрания кредиторов нарушает права и законные интересы лиц, участвующих в деле о банкротстве, лиц, участвующих в арбитражном процессе по делу о банкротстве, третьих лиц либо принято с нарушением установленных настоящим Федеральным законом пределов компетенции собрания кредиторов, такое решение может быть признано недействительным арбитражным судом, рассматривающим дело о банкротстве, по заявлению лиц, участвующих в деле о банкротстве, лиц, участвующих в арбитражном процессе по делу о банкротстве, или третьих лиц.</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Двадцатидневный срок подачи заявления о признании решения собрания кредиторов недействительным, установленный абзацами вторым и третьим пункта 4 статьи 15, является сокращенным сроком исковой давности, в отношении которого применяются правила </w:t>
      </w:r>
      <w:hyperlink r:id="rId160" w:history="1">
        <w:r w:rsidRPr="00C94A81">
          <w:rPr>
            <w:rFonts w:ascii="Times New Roman" w:hAnsi="Times New Roman" w:cs="Times New Roman"/>
            <w:sz w:val="24"/>
            <w:szCs w:val="24"/>
          </w:rPr>
          <w:t>главы 12</w:t>
        </w:r>
      </w:hyperlink>
      <w:r w:rsidRPr="00C94A81">
        <w:rPr>
          <w:rFonts w:ascii="Times New Roman" w:hAnsi="Times New Roman" w:cs="Times New Roman"/>
          <w:sz w:val="24"/>
          <w:szCs w:val="24"/>
        </w:rPr>
        <w:t xml:space="preserve"> ГК РФ (пункт 1 Информационного </w:t>
      </w:r>
      <w:hyperlink r:id="rId161" w:history="1">
        <w:r w:rsidRPr="00C94A81">
          <w:rPr>
            <w:rFonts w:ascii="Times New Roman" w:hAnsi="Times New Roman" w:cs="Times New Roman"/>
            <w:sz w:val="24"/>
            <w:szCs w:val="24"/>
          </w:rPr>
          <w:t>письма</w:t>
        </w:r>
      </w:hyperlink>
      <w:r w:rsidRPr="00C94A81">
        <w:rPr>
          <w:rFonts w:ascii="Times New Roman" w:hAnsi="Times New Roman" w:cs="Times New Roman"/>
          <w:sz w:val="24"/>
          <w:szCs w:val="24"/>
        </w:rPr>
        <w:t xml:space="preserve"> ВАС РФ от 26.07.2005 N 93).</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о признании решения собрания кредиторов недействительным может быть подано лицом, уведомленным надлежащим образом о проведении собрания кредиторов, принявшего такое решение, в течение двадцати дней с даты принятия такого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о признании решения собрания кредиторов недействительным может быть подано лицом, не уведомленным надлежащим образом о проведении собрания кредиторов, принявшего такое решение, в течение двадцати дней с даты, когда такое лицо узнало или должно было узнать о решениях, принятых данным собранием кредиторов, но не позднее чем в течение шести месяцев с даты принятия решения собранием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Определение арбитражного суда о признании недействительным решения собрания кредиторов или об отказе в признании недействительным решения собрания кредиторов подлежит немедленному исполнению и может быть обжаловано в порядке, предусмотренном </w:t>
      </w:r>
      <w:hyperlink w:anchor="Par1979" w:history="1">
        <w:r w:rsidRPr="00C94A81">
          <w:rPr>
            <w:rFonts w:ascii="Times New Roman" w:hAnsi="Times New Roman" w:cs="Times New Roman"/>
            <w:sz w:val="24"/>
            <w:szCs w:val="24"/>
          </w:rPr>
          <w:t>пунктом 3 статьи 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порядке включения иностранных судебных решений в реестр требований кредиторов см. </w:t>
      </w:r>
      <w:hyperlink r:id="rId163" w:history="1">
        <w:r w:rsidRPr="00C94A81">
          <w:rPr>
            <w:rFonts w:ascii="Times New Roman" w:hAnsi="Times New Roman" w:cs="Times New Roman"/>
            <w:sz w:val="24"/>
            <w:szCs w:val="24"/>
          </w:rPr>
          <w:t>Информационное письмо</w:t>
        </w:r>
      </w:hyperlink>
      <w:r w:rsidRPr="00C94A81">
        <w:rPr>
          <w:rFonts w:ascii="Times New Roman" w:hAnsi="Times New Roman" w:cs="Times New Roman"/>
          <w:sz w:val="24"/>
          <w:szCs w:val="24"/>
        </w:rPr>
        <w:t xml:space="preserve"> Президиума ВАС РФ от 22.12.2005 N 96.</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46" w:name="Par520"/>
      <w:bookmarkEnd w:id="46"/>
      <w:r w:rsidRPr="00C94A81">
        <w:rPr>
          <w:rFonts w:ascii="Times New Roman" w:hAnsi="Times New Roman" w:cs="Times New Roman"/>
          <w:sz w:val="24"/>
          <w:szCs w:val="24"/>
        </w:rPr>
        <w:t>Статья 16. Реестр требований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hyperlink r:id="rId164" w:history="1">
        <w:r w:rsidRPr="00C94A81">
          <w:rPr>
            <w:rFonts w:ascii="Times New Roman" w:hAnsi="Times New Roman" w:cs="Times New Roman"/>
            <w:sz w:val="24"/>
            <w:szCs w:val="24"/>
          </w:rPr>
          <w:t>Реестр</w:t>
        </w:r>
      </w:hyperlink>
      <w:r w:rsidRPr="00C94A81">
        <w:rPr>
          <w:rFonts w:ascii="Times New Roman" w:hAnsi="Times New Roman" w:cs="Times New Roman"/>
          <w:sz w:val="24"/>
          <w:szCs w:val="24"/>
        </w:rPr>
        <w:t xml:space="preserve"> требований кредиторов ведет арбитражный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Реестр требований кредиторов в качестве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ведется профессиональными участниками рынка ценных бумаг, осуществляющими деятельность по ведению реестра владельцев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обязан осуществлять свою деятельность в соответствии с федеральными стандартами, касающимися содержания и порядка ведения реестра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65"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27.07.2010 </w:t>
      </w:r>
      <w:hyperlink r:id="rId166" w:history="1">
        <w:r w:rsidRPr="00C94A81">
          <w:rPr>
            <w:rFonts w:ascii="Times New Roman" w:hAnsi="Times New Roman" w:cs="Times New Roman"/>
            <w:sz w:val="24"/>
            <w:szCs w:val="24"/>
          </w:rPr>
          <w:t>N 219-ФЗ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Решение о привлечении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к ведению реестра требований кредиторов и выборе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принимается собранием кредиторов. До даты проведения первого </w:t>
      </w:r>
      <w:r w:rsidRPr="00C94A81">
        <w:rPr>
          <w:rFonts w:ascii="Times New Roman" w:hAnsi="Times New Roman" w:cs="Times New Roman"/>
          <w:sz w:val="24"/>
          <w:szCs w:val="24"/>
        </w:rPr>
        <w:lastRenderedPageBreak/>
        <w:t xml:space="preserve">собрания кредиторов решение о привлечении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к ведению реестра требований кредиторов и выборе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принимается временным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Решение собрания кредиторов о выборе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должно содержать согласованный с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размер оплаты услуг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количество конкурсных кредиторов, требования которых включены в реестр требований кредиторов, превышает пятьсот, привлечение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обязательно.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6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Не позднее чем через пять дней с даты выбора собранием кредиторов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арбитражный управляющий обязан заключить с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соответствующий договор.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Договор с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может быть заключен только при наличии у него договора страхования ответственности на случай причинения убытков лицам, участвующим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Информация о </w:t>
      </w:r>
      <w:proofErr w:type="spellStart"/>
      <w:r w:rsidRPr="00C94A81">
        <w:rPr>
          <w:rFonts w:ascii="Times New Roman" w:hAnsi="Times New Roman" w:cs="Times New Roman"/>
          <w:sz w:val="24"/>
          <w:szCs w:val="24"/>
        </w:rPr>
        <w:t>реестродержателе</w:t>
      </w:r>
      <w:proofErr w:type="spellEnd"/>
      <w:r w:rsidRPr="00C94A81">
        <w:rPr>
          <w:rFonts w:ascii="Times New Roman" w:hAnsi="Times New Roman" w:cs="Times New Roman"/>
          <w:sz w:val="24"/>
          <w:szCs w:val="24"/>
        </w:rPr>
        <w:t xml:space="preserve"> должна быть представлена арбитражным управляющим в арбитражный суд не позднее чем через пять дней с даты заключения договора.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Оплата услуг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осуществляется за счет средств должника, если собранием кредиторов не установлен иной источник оплаты услуг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обязан возместить убытки, причиненные неисполнением или ненадлежащим исполнением обязанностей,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ведение реестра требований кредиторов передано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 xml:space="preserve">, арбитражный управляющий не несет ответственность за правильность ведения реестра требований кредиторов и не отвечает за совершение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иных действий (бездействие), которые причиняют или могут причинить ущерб должнику и его кредиторам.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реестре требований кредиторов учет требований кредиторов ведется в валюте Российской Федерации. Требования кредиторов, выраженные в иностранной валюте, учитываются в реестре требований кредиторов в порядке, установленном </w:t>
      </w:r>
      <w:hyperlink w:anchor="Par162" w:history="1">
        <w:r w:rsidRPr="00C94A81">
          <w:rPr>
            <w:rFonts w:ascii="Times New Roman" w:hAnsi="Times New Roman" w:cs="Times New Roman"/>
            <w:sz w:val="24"/>
            <w:szCs w:val="24"/>
          </w:rPr>
          <w:t>статьей 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Требования кредиторов включаются в реестр требований кредиторов и исключаются из него арбитражным управляющим или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исключительно на основании вступивших в силу судебных актов, устанавливающих их состав и размер, если иное не определено настоящим пунктом.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о выплате выходных пособий и (или) об оплате труда лиц, работающих или работавших по трудовому договору, включаются в реестр требований кредиторов арбитражным управляющим или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по представлению арбитражного управляющего, а в случае оспаривания этих требований - на основании судебного акта, устанавливающего состав и размер этих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о выплате выходных пособий и (или) об оплате труда лиц, работающих или работавших по трудовому договору, исключаются из реестра требований кредиторов арбитражным управляющим или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исключительно на основании вступивших в силу судебных актов.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ведение реестра требований кредиторов осуществляется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судебные акты, устанавливающие размер требований кредиторов, направляются арбитражным судом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 xml:space="preserve"> для включения соответствующих требований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47" w:name="Par543"/>
      <w:bookmarkEnd w:id="47"/>
      <w:r w:rsidRPr="00C94A81">
        <w:rPr>
          <w:rFonts w:ascii="Times New Roman" w:hAnsi="Times New Roman" w:cs="Times New Roman"/>
          <w:sz w:val="24"/>
          <w:szCs w:val="24"/>
        </w:rPr>
        <w:t>7. В реестре требований кредиторов указываются сведения о каждом кредиторе, о размере его требований к должнику, об очередности удовлетворения каждого требования кредитора, а также основания возникновения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При заявлении требований кредитор обязан указать сведения о себе, в том числе фамилию, имя, отчество, паспортные данные (для физического лица), наименование, место нахождения (для юридического лица), а также банковские реквизиты (при их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 деле о банкротстве должника интересы кредиторов - владельцев облигаций представляет определенный в соответствии с законодательством Российской Федерации о ценных бумагах представитель владельцев облигаций, в реестре требований кредиторов указываются сведения об общем размере требований указанных кредиторов и сведения о таком представителе владельцев облигаций. Сведения о каждом кредиторе - владельце облигаций при этом не указываются.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7.1. Требования конкурсных кредиторов по обязательствам, обеспеченным залогом имущества должника, учитываются в реестре требований кредиторов в составе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7.1 введен Федеральным </w:t>
      </w:r>
      <w:hyperlink r:id="rId17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Лицо, требования которого включены в реестр требований кредиторов, обязано своевременно информировать арбитражного управляющего или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об изменении сведений, указанных в </w:t>
      </w:r>
      <w:hyperlink w:anchor="Par543" w:history="1">
        <w:r w:rsidRPr="00C94A81">
          <w:rPr>
            <w:rFonts w:ascii="Times New Roman" w:hAnsi="Times New Roman" w:cs="Times New Roman"/>
            <w:sz w:val="24"/>
            <w:szCs w:val="24"/>
          </w:rPr>
          <w:t>пункте 7</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непредставления таких сведений или несвоевременного их представления арбитражный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и должник не несут ответственность за причиненные в связи с этим убытки.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Арбитражный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обязан по требованию кредитора или его уполномоченного представителя в течение пяти рабочих дней с даты получения такого требования направить данному кредитору или его уполномоченному представителю выписку из реестра требований кредиторов о размере, о составе и об очередности удовлетворения его требований, а в случае, если сумма задолженности кредитору составляет не менее чем один процент общей кредиторской задолженности, направить данному кредитору или его уполномоченному представителю заверенную арбитражным управляющим копию реестра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Расходы на подготовку и направление такой выписки и копии реестра возлагаются на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Разногласия, возникающие между конкурсными кредиторами, уполномоченными органами и арбитражным управляющим, о составе, о размере и об очередности удовлетворения требований кредиторов по денежным обязательствам или об уплате обязательных платежей, рассматриваются арбитражным судом в порядке, предусмотренном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Разногласия по требованиям кредиторов или уполномоченных органов, подтвержденным вступившим в законную силу решением суда в части их состава и размера, не подлежат рассмотрению арбитражным судом, а заявления о таких разногласиях подлежат возвращению без рассмотрения, за исключением разногласий, связанных с исполнением судебных актов или их пересмотром.</w:t>
      </w:r>
    </w:p>
    <w:p w:rsidR="00C94A81" w:rsidRPr="00C94A81" w:rsidRDefault="00C94A81" w:rsidP="00C94A81">
      <w:pPr>
        <w:pStyle w:val="ConsPlusNormal"/>
        <w:ind w:firstLine="540"/>
        <w:jc w:val="both"/>
        <w:rPr>
          <w:rFonts w:ascii="Times New Roman" w:hAnsi="Times New Roman" w:cs="Times New Roman"/>
          <w:sz w:val="24"/>
          <w:szCs w:val="24"/>
        </w:rPr>
      </w:pPr>
      <w:bookmarkStart w:id="48" w:name="Par555"/>
      <w:bookmarkEnd w:id="48"/>
      <w:r w:rsidRPr="00C94A81">
        <w:rPr>
          <w:rFonts w:ascii="Times New Roman" w:hAnsi="Times New Roman" w:cs="Times New Roman"/>
          <w:sz w:val="24"/>
          <w:szCs w:val="24"/>
        </w:rPr>
        <w:t xml:space="preserve">11. Разногласия, возникающие между представителем работников должника и арбитражным управляющим и связанные с очередностью, составом и размером требований о выплате выходных пособий и об оплате труда лиц, работающих по трудовым договорам, рассматриваются арбитражным судом в порядке, предусмотренном настоящим Федеральным </w:t>
      </w:r>
      <w:hyperlink w:anchor="Par195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Трудовые споры между должником и работником должника рассматриваются в порядке, определенном трудовым </w:t>
      </w:r>
      <w:hyperlink r:id="rId172"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и гражданским процессуальным </w:t>
      </w:r>
      <w:hyperlink r:id="rId173"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17. Комитет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9" w:name="Par560"/>
      <w:bookmarkEnd w:id="49"/>
      <w:r w:rsidRPr="00C94A81">
        <w:rPr>
          <w:rFonts w:ascii="Times New Roman" w:hAnsi="Times New Roman" w:cs="Times New Roman"/>
          <w:sz w:val="24"/>
          <w:szCs w:val="24"/>
        </w:rPr>
        <w:lastRenderedPageBreak/>
        <w:t>1. Комитет кредиторов представляет законные интересы конкурсных кредиторов, уполномоченных органов и осуществляет контроль за действиями арбитражного управляющего, а также реализует иные предоставленные собранием кредиторов полномочия в порядке, предусмотренном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количество конкурсных кредиторов, уполномоченных органов составляет менее пятидесяти, собрание кредиторов может не принимать решение об образовании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Комитет кредиторов для осуществления возложенных на него функций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требовать от арбитражного управляющего или руководителя должника предоставить информацию о финансовом состоянии должника и ходе процедур,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обжаловать в арбитражный суд действия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решения о созыве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решения об обращении к собранию кредиторов с рекомендацией об отстранении арбитражного управляющего от исполнения 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другие решения, а также совершать иные действия в случае предоставления собранием кредиторов таких полномочий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Количественный состав комитета кредиторов определяется собранием кредиторов, но не может быть менее чем три человека и более чем одиннадцать человек.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 решении вопросов на заседании комитета кредиторов каждый член комитета кредиторов обладает одним голосом.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Передача права голоса членом комитета кредиторов иному лицу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Решения комитета кредиторов принимаются большинством голосов от общего количества членов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Комитет кредиторов для реализации своих полномочий вправе избрать своего представителя. Такое решение оформляется протоколом заседания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Регламент работы комитета кредиторов определяется комитетом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18. Избрание комитета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Комитет кредиторов избирается собранием кредиторов из числа физических лиц по предложению конкурсных кредиторов и уполномоченных органов на период проведения наблюдения, финансового оздоровления, внешнего управления 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Государственные и муниципальные служащие могут избираться членами комитета кредиторов по предложению уполномоченных органов.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решению собрания кредиторов полномочия комитета кредиторов могут быть прекращены досрочно.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Выборы комитета кредиторов осуществляются кумулятивным голосованием.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избрании комитета кредиторов каждый конкурсный кредитор и каждый уполномоченный орган обладают числом голосов, равным размеру его требования в рублях, умноженному на число членов комитета кредиторов. Конкурсный кредитор и уполномоченный орган вправе отдать принадлежащие каждому из них голоса за одного кандидата или распределить их между несколькими кандидатами в члены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Избранными в состав комитета кредиторов считаются кандидаты, набравшие наибольшее число голосов.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Члены комитета кредиторов избирают из своего состава председателя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w:t>
      </w:r>
      <w:hyperlink r:id="rId175" w:history="1">
        <w:r w:rsidRPr="00C94A81">
          <w:rPr>
            <w:rFonts w:ascii="Times New Roman" w:hAnsi="Times New Roman" w:cs="Times New Roman"/>
            <w:sz w:val="24"/>
            <w:szCs w:val="24"/>
          </w:rPr>
          <w:t>Протокол</w:t>
        </w:r>
      </w:hyperlink>
      <w:r w:rsidRPr="00C94A81">
        <w:rPr>
          <w:rFonts w:ascii="Times New Roman" w:hAnsi="Times New Roman" w:cs="Times New Roman"/>
          <w:sz w:val="24"/>
          <w:szCs w:val="24"/>
        </w:rPr>
        <w:t xml:space="preserve"> заседания комитета кредиторов подписывается председателем комитета кредиторов, если иное не установлено регламентом работы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Протокол заседания комитета кредиторов составляется в двух экземплярах, первый из которых направляется в арбитражный суд не позднее чем через пять дней с даты проведения заседания комитета кредиторов, второй - хранится у лица, проводившего заседание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заседание комитета кредиторов проводилось не арбитражным управляющим, составляется дополнительный (третий) экземпляр протокола заседания комитета кредиторов, который направляется арбитражному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протоколу заседания комитета кредиторов должны быть приложены копии: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бюллетеней для голосования (если регламентом не предусмотрена иная форма принятия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материалов, представленных членам комитета кредиторов для ознакомления и (или) утверждения;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документов, являющихся доказательствами, свидетельствующими о надлежащем уведомлении членов комитета кредиторов о дате и месте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иных документов по усмотрению лица, проводившего заседание комитета кредиторов, или на основании решения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Оригиналы указанных документов подлежат хранению лицом, проводившим заседание комитета кредиторов, до завершения производства по делу о банкротстве, если иной срок не установлен настоящим Федеральным законом, и представляются по требованию арбитражного суда или в иных предусмотренных настоящим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Лицо, проводившее заседание комитета кредиторов, обязано обеспечить доступ к копиям указанных документов лицам, участвующим в деле о банкротстве, а также представителю работников должника, представителю учредителей (участников) должника, представителю собственника имущества должника - унитарного предприятия, представителю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является арбитражный управляющий, утвержденный в деле о банкротстве, представителю органа по контролю (надзору). Расходы на подготовку и направление таких копий возлагаются на лицо, требующее их предоставления.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десятого пункта 5 статьи 18 (в редакции Федерального закона от 29.12.2014 N 482-ФЗ) </w:t>
      </w:r>
      <w:hyperlink r:id="rId17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комитетов кредиторов, заседания которых проводятся после 15 января 2015 года, вне зависимости от даты введения процедуры, применяемой в деле о банкротстве.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решениях, принятых на заседаниях комитета кредиторов, подлежат включению арбитражным управляющим в Единый федеральный реестр сведений о банкротстве в течение трех рабочих дней с даты получения им протокола заседания комитета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1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связанных с удовлетворением требований залогодержателя при банкротстве залогодателя, см. </w:t>
      </w:r>
      <w:hyperlink r:id="rId178"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23.07.2009 N 58.</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lastRenderedPageBreak/>
        <w:t>Статья 18.1. Особенности правового положения кредиторов, требования которых обеспечены залогом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7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введения наблюдения обращение взыскания на заложенное имущество, в том числе во внесудебном порядке, не допускается.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1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bookmarkStart w:id="50" w:name="Par611"/>
      <w:bookmarkEnd w:id="50"/>
      <w:r w:rsidRPr="00C94A81">
        <w:rPr>
          <w:rFonts w:ascii="Times New Roman" w:hAnsi="Times New Roman" w:cs="Times New Roman"/>
          <w:sz w:val="24"/>
          <w:szCs w:val="24"/>
        </w:rPr>
        <w:t>2. Конкурсный кредитор по обязательствам, обеспеченным залогом имущества должника, в ходе финансового оздоровления и внешнего управления вправе обратить взыскание на заложенное имущество должника в следующих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обращение взыскания на заложенное имущество должника не приведет к невозможности восстановления его платежеспособности;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существует риск повреждения заложенного имущества должника, вследствие которого произойдет существенное снижение его стоимости, а также риск гибели или утраты такого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Вопрос о возможности обращения взыскания на заложенное имущество должника решается арбитражным судом, рассматривающим дело о банкротстве, по заявлению конкурсного кредитора, требования которого обеспечены залогом такого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Обязанность доказывания невозможности восстановления платежеспособности должника в случае обращения взыскания на заложенное имущество возлагается на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18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2.1. В случае обращения взыскания на заложенные права по договору банковского счета требования конкурсного кредитора по обязательству, обеспеченному залогом прав по договору банковского счета, удовлетворяются в размере, не превышающем размера имеющихся на залоговом счете денежных средств на дату подачи предусмотренного </w:t>
      </w:r>
      <w:hyperlink w:anchor="Par611"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заявления конкурсного кредитора, но не более размера обеспеченного залогом по договору банковского счета требования путем списания банком денежных средств с этого счета должника и выдачи их соответствующему конкурсному кредитору или зачисления их на счет, указанный таким кредитором.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Неудовлетворенные требования конкурсного кредитора по обязательствам, которые были обеспечены залогом прав по договору банковского счета, удовлетворяются в составе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1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кредитор по обязательствам, обеспеченным залогом имущества должника, в ходе финансового оздоровления и внешнего управления вправе направить арбитражному управляющему и в арбитражный суд, рассматривающий дело о банкротстве, заявление об отказе от реализации предмета залога в ходе финансового оздоровления или внешнего управления. С даты получения арбитражным управляющим такого заявления конкурсный кредитор по требованиям, обеспеченным залогом имущества должника, имеет право голоса на собрании кредиторов до завершения соответствующей процедуры, применяемой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51" w:name="Par621"/>
      <w:bookmarkEnd w:id="51"/>
      <w:r w:rsidRPr="00C94A81">
        <w:rPr>
          <w:rFonts w:ascii="Times New Roman" w:hAnsi="Times New Roman" w:cs="Times New Roman"/>
          <w:sz w:val="24"/>
          <w:szCs w:val="24"/>
        </w:rPr>
        <w:t>4. Должник вправе отчуждать имущество, являющееся предметом залога, передавать его в аренду или безвозмездное пользование другому лицу либо иным образом распоряжаться им или обременять предмет залога правами и притязаниями третьих лиц только с согласия кредитора, требования которого обеспечены залогом такого имущества, если иное не предусмотрено федеральным законом или договором залога и не вытекает из существа залога.</w:t>
      </w:r>
    </w:p>
    <w:p w:rsidR="00C94A81" w:rsidRPr="00C94A81" w:rsidRDefault="00C94A81" w:rsidP="00C94A81">
      <w:pPr>
        <w:pStyle w:val="ConsPlusNormal"/>
        <w:ind w:firstLine="540"/>
        <w:jc w:val="both"/>
        <w:rPr>
          <w:rFonts w:ascii="Times New Roman" w:hAnsi="Times New Roman" w:cs="Times New Roman"/>
          <w:sz w:val="24"/>
          <w:szCs w:val="24"/>
        </w:rPr>
      </w:pPr>
      <w:bookmarkStart w:id="52" w:name="Par622"/>
      <w:bookmarkEnd w:id="52"/>
      <w:r w:rsidRPr="00C94A81">
        <w:rPr>
          <w:rFonts w:ascii="Times New Roman" w:hAnsi="Times New Roman" w:cs="Times New Roman"/>
          <w:sz w:val="24"/>
          <w:szCs w:val="24"/>
        </w:rPr>
        <w:t xml:space="preserve">5. Продажа предмета залога в ходе финансового оздоровления и внешнего управления осуществляется организатором торгов в порядке, установленном </w:t>
      </w:r>
      <w:hyperlink w:anchor="Par2894"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w:t>
      </w:r>
      <w:hyperlink w:anchor="Par290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w:t>
      </w:r>
      <w:hyperlink w:anchor="Par2931" w:history="1">
        <w:r w:rsidRPr="00C94A81">
          <w:rPr>
            <w:rFonts w:ascii="Times New Roman" w:hAnsi="Times New Roman" w:cs="Times New Roman"/>
            <w:sz w:val="24"/>
            <w:szCs w:val="24"/>
          </w:rPr>
          <w:t>8</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и </w:t>
      </w:r>
      <w:hyperlink w:anchor="Par3060" w:history="1">
        <w:r w:rsidRPr="00C94A81">
          <w:rPr>
            <w:rFonts w:ascii="Times New Roman" w:hAnsi="Times New Roman" w:cs="Times New Roman"/>
            <w:sz w:val="24"/>
            <w:szCs w:val="24"/>
          </w:rPr>
          <w:t>пунктом 3 статьи 111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качестве организатора торгов выступает арбитражный управляющий или привлекаемая им для этих целей специализированная организация, оплата услуг которой осуществляется за счет </w:t>
      </w:r>
      <w:r w:rsidRPr="00C94A81">
        <w:rPr>
          <w:rFonts w:ascii="Times New Roman" w:hAnsi="Times New Roman" w:cs="Times New Roman"/>
          <w:sz w:val="24"/>
          <w:szCs w:val="24"/>
        </w:rPr>
        <w:lastRenderedPageBreak/>
        <w:t>средств, вырученных от продажи предмета залога. Указанная организация не должна являться заинтересованным лицом в отношении должника, кредиторов,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Начальная продажная цена предмета залога определяется в соответствии с законодательством Российской Федерации о залоге.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признания несостоявшимися повторных торгов конкурсный кредитор по обязательствам, обеспеченным залогом имущества должника, вправе оставить предмет залога за собой с оценкой его в сумме на десять процентов ниже начальной продажной цены на повторных торгах.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Сумма превышения размера оценки имущества, оставленного конкурсным кредитором за собой, над размером обеспеченного залогом требования возвращается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Продажа заложенного имущества в соответствии с настоящей статьей влечет за собой прекращение залога в отношении конкурсного кредитора, по требованию которого обращено взыскание на предмет залога.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продаже заложенного имущества требования конкурсного кредитора по обязательствам, обеспеченным залогом имущества должника, подлежат удовлетворению за счет средств, вырученных от продажи заложенного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удовлетворенные за счет стоимости предмета залога требования конкурсного кредитора по обязательствам, которые были обеспечены залогом имущества должника, удовлетворяются в составе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18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Продажа предмета залога в ходе конкурсного производства осуществляется в порядке, установленном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18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53" w:name="Par634"/>
      <w:bookmarkEnd w:id="53"/>
      <w:r w:rsidRPr="00C94A81">
        <w:rPr>
          <w:rFonts w:ascii="Times New Roman" w:hAnsi="Times New Roman" w:cs="Times New Roman"/>
          <w:sz w:val="24"/>
          <w:szCs w:val="24"/>
        </w:rPr>
        <w:t>Статья 19. Заинтересованные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4" w:name="Par637"/>
      <w:bookmarkEnd w:id="54"/>
      <w:r w:rsidRPr="00C94A81">
        <w:rPr>
          <w:rFonts w:ascii="Times New Roman" w:hAnsi="Times New Roman" w:cs="Times New Roman"/>
          <w:sz w:val="24"/>
          <w:szCs w:val="24"/>
        </w:rPr>
        <w:t>1. В целях настоящего Федерального закона заинтересованными лицами по отношению к должнику признаются: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лицо, которое в соответствии с Федеральным </w:t>
      </w:r>
      <w:hyperlink r:id="rId18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26 июля 2006 года N 135-ФЗ "О защите конкуренции" входит в одну группу лиц с должником;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лицо, которое является </w:t>
      </w:r>
      <w:hyperlink r:id="rId187" w:history="1">
        <w:proofErr w:type="spellStart"/>
        <w:r w:rsidRPr="00C94A81">
          <w:rPr>
            <w:rFonts w:ascii="Times New Roman" w:hAnsi="Times New Roman" w:cs="Times New Roman"/>
            <w:sz w:val="24"/>
            <w:szCs w:val="24"/>
          </w:rPr>
          <w:t>аффилированным</w:t>
        </w:r>
        <w:proofErr w:type="spellEnd"/>
        <w:r w:rsidRPr="00C94A81">
          <w:rPr>
            <w:rFonts w:ascii="Times New Roman" w:hAnsi="Times New Roman" w:cs="Times New Roman"/>
            <w:sz w:val="24"/>
            <w:szCs w:val="24"/>
          </w:rPr>
          <w:t xml:space="preserve"> лицом</w:t>
        </w:r>
      </w:hyperlink>
      <w:r w:rsidRPr="00C94A81">
        <w:rPr>
          <w:rFonts w:ascii="Times New Roman" w:hAnsi="Times New Roman" w:cs="Times New Roman"/>
          <w:sz w:val="24"/>
          <w:szCs w:val="24"/>
        </w:rPr>
        <w:t xml:space="preserve">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Заинтересованными лицами по отношению к должнику - юридическому лицу признаются также:</w:t>
      </w:r>
    </w:p>
    <w:p w:rsidR="00C94A81" w:rsidRPr="00C94A81" w:rsidRDefault="00C94A81" w:rsidP="00C94A81">
      <w:pPr>
        <w:pStyle w:val="ConsPlusNormal"/>
        <w:ind w:firstLine="540"/>
        <w:jc w:val="both"/>
        <w:rPr>
          <w:rFonts w:ascii="Times New Roman" w:hAnsi="Times New Roman" w:cs="Times New Roman"/>
          <w:sz w:val="24"/>
          <w:szCs w:val="24"/>
        </w:rPr>
      </w:pPr>
      <w:bookmarkStart w:id="55" w:name="Par641"/>
      <w:bookmarkEnd w:id="55"/>
      <w:r w:rsidRPr="00C94A81">
        <w:rPr>
          <w:rFonts w:ascii="Times New Roman" w:hAnsi="Times New Roman" w:cs="Times New Roman"/>
          <w:sz w:val="24"/>
          <w:szCs w:val="24"/>
        </w:rPr>
        <w:t>руководитель должника, а также лица, входящие в совет директоров (наблюдательный совет), коллегиальный исполнительный орган или иной орган управления должника, главный бухгалтер (бухгалтер) должника, в том числе указанные лица, освобожденные от своих обязанностей в течение года до момента возбуждения производства по делу о банкротстве или до даты назначения временной администрации финансовой организации (в зависимости от того, какая дата наступила ранее), либо лицо, имеющее или имевшее в течение указанного периода возможность определять действия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лица, находящиеся с физическими лицами, указанными в </w:t>
      </w:r>
      <w:hyperlink w:anchor="Par641" w:history="1">
        <w:r w:rsidRPr="00C94A81">
          <w:rPr>
            <w:rFonts w:ascii="Times New Roman" w:hAnsi="Times New Roman" w:cs="Times New Roman"/>
            <w:sz w:val="24"/>
            <w:szCs w:val="24"/>
          </w:rPr>
          <w:t>абзаце втором</w:t>
        </w:r>
      </w:hyperlink>
      <w:r w:rsidRPr="00C94A81">
        <w:rPr>
          <w:rFonts w:ascii="Times New Roman" w:hAnsi="Times New Roman" w:cs="Times New Roman"/>
          <w:sz w:val="24"/>
          <w:szCs w:val="24"/>
        </w:rPr>
        <w:t xml:space="preserve"> настоящего пункта, в отношениях, определенных </w:t>
      </w:r>
      <w:hyperlink w:anchor="Par645"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лица, признаваемые заинтересованными в совершении должником сделок в соответствии с гражданским законодательством о соответствующих видах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bookmarkStart w:id="56" w:name="Par645"/>
      <w:bookmarkEnd w:id="56"/>
      <w:r w:rsidRPr="00C94A81">
        <w:rPr>
          <w:rFonts w:ascii="Times New Roman" w:hAnsi="Times New Roman" w:cs="Times New Roman"/>
          <w:sz w:val="24"/>
          <w:szCs w:val="24"/>
        </w:rPr>
        <w:t>3. Заинтересованными лицами по отношению к должнику-гражданину признаются его супруг, родственники по прямой восходящей и нисходящей линии, сестры, братья и их родственники по нисходящей линии, родители, дети, сестры и братья супруга.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В случаях, предусмотренных настоящим Федеральным законом, заинтересованными лицами по отношению к арбитражному управляющему, кредиторам признаются лица в соответствии с </w:t>
      </w:r>
      <w:hyperlink w:anchor="Par637"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645"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57" w:name="Par648"/>
      <w:bookmarkEnd w:id="57"/>
      <w:r w:rsidRPr="00C94A81">
        <w:rPr>
          <w:rFonts w:ascii="Times New Roman" w:hAnsi="Times New Roman" w:cs="Times New Roman"/>
          <w:sz w:val="24"/>
          <w:szCs w:val="24"/>
        </w:rPr>
        <w:t>Статья 20. Арбитражные управляющие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Арбитражным управляющим признается гражданин Российской Федерации, являющийся членом одной из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управляющий является субъектом профессиональной деятельности и осуществляет регулируемую настоящим Федеральным законом профессиональную деятельность, занимаясь частной практикой.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управляющий вправе заниматься иными видами профессиональной деятельности и предпринимательской деятельностью при условии, что такая деятельность не влияет на надлежащее исполнение им обязанностей, установленных настоящим Федеральным законом. Арбитражный управляющий вправе быть членом только одной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28.12.2010 </w:t>
      </w:r>
      <w:hyperlink r:id="rId190" w:history="1">
        <w:r w:rsidRPr="00C94A81">
          <w:rPr>
            <w:rFonts w:ascii="Times New Roman" w:hAnsi="Times New Roman" w:cs="Times New Roman"/>
            <w:sz w:val="24"/>
            <w:szCs w:val="24"/>
          </w:rPr>
          <w:t>N 429-ФЗ</w:t>
        </w:r>
      </w:hyperlink>
      <w:r w:rsidRPr="00C94A81">
        <w:rPr>
          <w:rFonts w:ascii="Times New Roman" w:hAnsi="Times New Roman" w:cs="Times New Roman"/>
          <w:sz w:val="24"/>
          <w:szCs w:val="24"/>
        </w:rPr>
        <w:t xml:space="preserve">, от 22.12.2014 </w:t>
      </w:r>
      <w:hyperlink r:id="rId191" w:history="1">
        <w:r w:rsidRPr="00C94A81">
          <w:rPr>
            <w:rFonts w:ascii="Times New Roman" w:hAnsi="Times New Roman" w:cs="Times New Roman"/>
            <w:sz w:val="24"/>
            <w:szCs w:val="24"/>
          </w:rPr>
          <w:t>N 432-ФЗ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58" w:name="Par655"/>
      <w:bookmarkEnd w:id="58"/>
      <w:r w:rsidRPr="00C94A81">
        <w:rPr>
          <w:rFonts w:ascii="Times New Roman" w:hAnsi="Times New Roman" w:cs="Times New Roman"/>
          <w:sz w:val="24"/>
          <w:szCs w:val="24"/>
        </w:rPr>
        <w:t xml:space="preserve">2.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устанавливает следующие обязательные условия членства в этой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наличие высшего образования;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9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наличие стажа работы на руководящих должностях не менее чем год и стажировки в качестве помощника арбитражного управляющего в деле о банкротстве не менее чем два года, если более продолжительные сроки не предусмотрены стандартами и правилами профессиональной деятельности арбитражных управляющих, утвержденными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(далее - стандарты и правила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9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сдача теоретического экзамена по программе подготовки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отсутствие наказания в виде дисквалификации за совершение административного правонарушения либо в виде лишения права занимать определенные должности или заниматься определенной деятельностью за совершение преступления;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отсутствие судимости за совершение умышленного преступления;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отсутствие в течение трех лет до дня представления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заявления о вступлении в члены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факта исключения из числа членов этой или иной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связи с нарушением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не устраненным в установленный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срок или носящим неустранимый характер.</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bookmarkStart w:id="59" w:name="Par665"/>
      <w:bookmarkEnd w:id="59"/>
      <w:r w:rsidRPr="00C94A81">
        <w:rPr>
          <w:rFonts w:ascii="Times New Roman" w:hAnsi="Times New Roman" w:cs="Times New Roman"/>
          <w:sz w:val="24"/>
          <w:szCs w:val="24"/>
        </w:rPr>
        <w:t xml:space="preserve">3. Условиями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являются также наличие у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договора обязательного страхования ответственности, отвечающего установленным </w:t>
      </w:r>
      <w:hyperlink w:anchor="Par1141" w:history="1">
        <w:r w:rsidRPr="00C94A81">
          <w:rPr>
            <w:rFonts w:ascii="Times New Roman" w:hAnsi="Times New Roman" w:cs="Times New Roman"/>
            <w:sz w:val="24"/>
            <w:szCs w:val="24"/>
          </w:rPr>
          <w:t>статьей 24.1</w:t>
        </w:r>
      </w:hyperlink>
      <w:r w:rsidRPr="00C94A81">
        <w:rPr>
          <w:rFonts w:ascii="Times New Roman" w:hAnsi="Times New Roman" w:cs="Times New Roman"/>
          <w:sz w:val="24"/>
          <w:szCs w:val="24"/>
        </w:rPr>
        <w:t xml:space="preserve"> настоящего Федерального закона требованиям, внесение членом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установленных ею взносов, в том числе взносов в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60" w:name="Par666"/>
      <w:bookmarkEnd w:id="60"/>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в качестве условий членства в ней наряду с требованиями, предусмотренными </w:t>
      </w:r>
      <w:hyperlink w:anchor="Par655"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665"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настоящей статьи, вправе </w:t>
      </w:r>
      <w:r w:rsidRPr="00C94A81">
        <w:rPr>
          <w:rFonts w:ascii="Times New Roman" w:hAnsi="Times New Roman" w:cs="Times New Roman"/>
          <w:sz w:val="24"/>
          <w:szCs w:val="24"/>
        </w:rPr>
        <w:lastRenderedPageBreak/>
        <w:t>устанавливать иные требования к компетентности, добросовестности и независимости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период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арбитражный управляющий обязан соответствовать установленным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соответствии с </w:t>
      </w:r>
      <w:hyperlink w:anchor="Par655"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 </w:t>
      </w:r>
      <w:hyperlink w:anchor="Par666"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условиям членства в ней. Порядок подтверждения соответствия арбитражного управляющего условиям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устанавливается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Член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соответствующий условиям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исключается из ее членов в течение одного месяца с даты выявления такого несоответствия.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даты выявления несоответствия арбитражного управляющего требованиям, установленным </w:t>
      </w:r>
      <w:hyperlink w:anchor="Par655"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 </w:t>
      </w:r>
      <w:hyperlink w:anchor="Par666"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арбитражный управляющий не может быть представлен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арбитражный суд для утверждения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целях настоящего Федерального закона работой на руководящих должностях признается работа в качестве руководителя юридического лица или его заместителя, замещение высших и главных должностей государственной гражданской службы Российской Федерации, работа в качестве руководителя органа местного самоуправления или его заместителя, а также деятельность в качестве арбитражного управляющего при условии исполнения обязанностей руководителя должника, за исключением случаев участия в процедурах, применяемых в деле о банкротстве к отсутствующему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на основании установленных условий членства в ней определяет перечень документов, которые должны представляться лицами при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 также требования к оформлению этих документов. В течение тридцати дней с даты представления лицом заявления о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 приложением всех документов, предусмотренных указанным перечнем, постоянно действующий коллегиальный орган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рассматривает представленные таким лицом документы и в случае соответствия такого лица требованиям, установленным условиями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принимает решение о приеме такого лица в ее члены.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Решение о приеме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вступает в силу с даты представления таким лицом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документов, подтверждающих исполнение всех условий членства в этой организации, установленных в соответствии с </w:t>
      </w:r>
      <w:hyperlink w:anchor="Par665"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неисполнения лицом, в отношении которого принято решение о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указанных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течение двух месяцев с даты принятия такого решения оно признается аннулированным.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Сведения о лице, принятом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включаются в реестр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течение трех рабочих дней с даты вступления в силу решения о приеме такого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Лицо, в отношении которого вступило в силу решение о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может быть утверждено арбитражным судом в качестве арбитражного управляющего для проведения процедур, применяемых в деле о банкротстве, с даты включения сведений о таком лице в реестр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течение десяти рабочих дней с даты включения сведений о таком лице в реестр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ему выдается документ о членстве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В случае несоответствия лица требованиям, установленным условиями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постоянно действующий коллегиальный орган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принимает решение об отказе в приеме такого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 указанием причин отказа.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Решение об отказе в приеме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направляется такому лицу в течение десяти рабочих дней с даты принятия этого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Решение об отказе в приеме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уклонение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от принятия решения о приеме или об отказе в приеме в члены данной организации может быть обжаловано в арбитражный суд в течение шести месяцев с даты принятия этого решения или даты, когда это решение должно было быть принято.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Членство арбитражного управляющего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прекращается по решению постоянно действующего коллегиального органа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случае подачи арбитражным управляющим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заявления о выходе из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в случае исключения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нарушением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нарушением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не устраненным в установленный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срок или носящим неустранимый характер.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Членство арбитражного управляющего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прекращается с даты включения в реестр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записи о прекращении членства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 ред. Федерального </w:t>
      </w:r>
      <w:hyperlink r:id="rId19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Споры, связанные с профессиональной деятельностью арбитражного управляющего (в том числе о возмещении причиненных им убытков), его отношениями 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разрешаются арбитражным судом.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12 в ред. Федерального </w:t>
      </w:r>
      <w:hyperlink r:id="rId19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В случае, если в отношении арбитражного управляющего, подавшего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заявление о выходе из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возбуждено дело о применении к нему мер дисциплинарного воздействия, решение постоянно действующего коллегиального органа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 прекращении членства такого арбитражного управляющего принимается после завершения рассмотрения возбужденного в отношении такого арбитражного управляющего дела о применении к нему мер дисциплинарного воздействия.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13 введен Федеральным </w:t>
      </w:r>
      <w:hyperlink r:id="rId19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20.1. Организация и проведение теоретического экзамена, стажировки в качестве помощника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9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hyperlink r:id="rId199" w:history="1">
        <w:r w:rsidRPr="00C94A81">
          <w:rPr>
            <w:rFonts w:ascii="Times New Roman" w:hAnsi="Times New Roman" w:cs="Times New Roman"/>
            <w:sz w:val="24"/>
            <w:szCs w:val="24"/>
          </w:rPr>
          <w:t>Организация и проведение</w:t>
        </w:r>
      </w:hyperlink>
      <w:r w:rsidRPr="00C94A81">
        <w:rPr>
          <w:rFonts w:ascii="Times New Roman" w:hAnsi="Times New Roman" w:cs="Times New Roman"/>
          <w:sz w:val="24"/>
          <w:szCs w:val="24"/>
        </w:rPr>
        <w:t xml:space="preserve"> теоретического экзамена по программе подготовки арбитражных управляющих осуществляются комиссией, состав которой утверждается органом по контролю (надзору). В состав комиссии по приему теоретического экзамена включаются представители образовательной организации и органа по контролю (надзору).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0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представлению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состав комиссии также включается представитель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Лица, к которым применено административное наказание в виде дисквалификации на срок один год и более, для осуществления полномочий арбитражного управляющего после истечения срока дисквалификации обязаны сдать повторно теоретический экзамен по программе подготовки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Арбитражный управляющий, не исполнявший обязанностей арбитражного управляющего в деле о банкротстве более трех лет подряд, обязан сдать повторно теоретический экзамен по программе подготовки арбитражных управляющих.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0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Организация и проведение стажировки гражданина Российской Федерации в качестве помощника арбитражного управляющего осуществляются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в соответствии с правилами проведения стажировки в качестве помощника арбитражного управляющего, установленными федеральными </w:t>
      </w:r>
      <w:hyperlink r:id="rId202" w:history="1">
        <w:r w:rsidRPr="00C94A81">
          <w:rPr>
            <w:rFonts w:ascii="Times New Roman" w:hAnsi="Times New Roman" w:cs="Times New Roman"/>
            <w:sz w:val="24"/>
            <w:szCs w:val="24"/>
          </w:rPr>
          <w:t>стандартами</w:t>
        </w:r>
      </w:hyperlink>
      <w:r w:rsidRPr="00C94A81">
        <w:rPr>
          <w:rFonts w:ascii="Times New Roman" w:hAnsi="Times New Roman" w:cs="Times New Roman"/>
          <w:sz w:val="24"/>
          <w:szCs w:val="24"/>
        </w:rPr>
        <w:t>, стандартами и правилами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61" w:name="Par699"/>
      <w:bookmarkEnd w:id="61"/>
      <w:r w:rsidRPr="00C94A81">
        <w:rPr>
          <w:rFonts w:ascii="Times New Roman" w:hAnsi="Times New Roman" w:cs="Times New Roman"/>
          <w:sz w:val="24"/>
          <w:szCs w:val="24"/>
        </w:rPr>
        <w:t>Статья 20.2. Требования к арбитражному управляющему в целях утверждения его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0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если в соответствии с настоящим Федеральным законом на арбитражного управляющего возлагаются полномочия руководителя должника, на него распространяются все требования, установленные федеральными законами и иными нормативными правовыми актами Российской Федерации для руководителя такого должника, и по отношению к нему применяются все меры ответственности, установленные федеральными законами и иными нормативными правовыми актами Российской Федерации для руководителя такого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исполнение полномочий руководителя должника связано с доступом к </w:t>
      </w:r>
      <w:hyperlink r:id="rId204" w:history="1">
        <w:r w:rsidRPr="00C94A81">
          <w:rPr>
            <w:rFonts w:ascii="Times New Roman" w:hAnsi="Times New Roman" w:cs="Times New Roman"/>
            <w:sz w:val="24"/>
            <w:szCs w:val="24"/>
          </w:rPr>
          <w:t>сведениям</w:t>
        </w:r>
      </w:hyperlink>
      <w:r w:rsidRPr="00C94A81">
        <w:rPr>
          <w:rFonts w:ascii="Times New Roman" w:hAnsi="Times New Roman" w:cs="Times New Roman"/>
          <w:sz w:val="24"/>
          <w:szCs w:val="24"/>
        </w:rPr>
        <w:t xml:space="preserve">, составляющим государственную тайну, арбитражный управляющий должен иметь </w:t>
      </w:r>
      <w:hyperlink r:id="rId205" w:history="1">
        <w:r w:rsidRPr="00C94A81">
          <w:rPr>
            <w:rFonts w:ascii="Times New Roman" w:hAnsi="Times New Roman" w:cs="Times New Roman"/>
            <w:sz w:val="24"/>
            <w:szCs w:val="24"/>
          </w:rPr>
          <w:t>допуск</w:t>
        </w:r>
      </w:hyperlink>
      <w:r w:rsidRPr="00C94A81">
        <w:rPr>
          <w:rFonts w:ascii="Times New Roman" w:hAnsi="Times New Roman" w:cs="Times New Roman"/>
          <w:sz w:val="24"/>
          <w:szCs w:val="24"/>
        </w:rPr>
        <w:t xml:space="preserve"> к государственной тайне по форме, соответствующей форме допуска, необходимой для исполнения полномочий руководителя данного должника и соответствующей высшей степени секретности сведений, обращающихся на предприятии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62" w:name="Par704"/>
      <w:bookmarkEnd w:id="62"/>
      <w:r w:rsidRPr="00C94A81">
        <w:rPr>
          <w:rFonts w:ascii="Times New Roman" w:hAnsi="Times New Roman" w:cs="Times New Roman"/>
          <w:sz w:val="24"/>
          <w:szCs w:val="24"/>
        </w:rPr>
        <w:t>2. Арбитражным судом в качестве временных управляющих, административных управляющих, внешних управляющих или конкурсных управляющих не могут быть утверждены в деле о банкротстве арбитражные управляющие: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которые являются заинтересованными лицами по отношению к должнику, кредиторам;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которые полностью не возместили убытки, причиненные должнику, кредиторам или иным лицам в результате неисполнения или ненадлежащего исполнения возложенных на арбитражного управляющего обязанностей в ранее проведенных процедурах, применяемых в деле о банкротстве, и факт причинения которых установлен вступившим в законную силу решением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отношении которых введены процедуры, применяемые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которые дисквалифицированы или лишены в порядке, установленном федеральным законом, права занимать руководящие должности и (или) осуществлять профессиональную деятельность, регулируемую в соответствии с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которые не имеют заключенных в соответствии с требованиями настоящего Федерального закона договоров страхования ответственности на случай причинения убытков лицам, участвующим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которые не имеют допуска к государственной тайне установленной формы, если наличие такого допуска является обязательным условием утверждения арбитражным судом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отношении которых имеется вступивший в законную силу судебный акт об отстранении от исполнения обязанностей арбитражного управляющего в связи с неисполнением или ненадлежащим исполнением обязанностей, которые повлекли за собой убытки должника или его кредиторов в процедурах, применяемых в деле о банкротстве, если до даты, предшествующей дате представления в суд кандидатуры арбитражного управляющего, не истек один год с момента вступления в законную силу последнего судебного акта по спору о таком отстранении, за </w:t>
      </w:r>
      <w:r w:rsidRPr="00C94A81">
        <w:rPr>
          <w:rFonts w:ascii="Times New Roman" w:hAnsi="Times New Roman" w:cs="Times New Roman"/>
          <w:sz w:val="24"/>
          <w:szCs w:val="24"/>
        </w:rPr>
        <w:lastRenderedPageBreak/>
        <w:t>исключением случаев, если данный судебный акт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указанного судебного акта.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0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bookmarkStart w:id="63" w:name="Par714"/>
      <w:bookmarkEnd w:id="63"/>
      <w:r w:rsidRPr="00C94A81">
        <w:rPr>
          <w:rFonts w:ascii="Times New Roman" w:hAnsi="Times New Roman" w:cs="Times New Roman"/>
          <w:sz w:val="24"/>
          <w:szCs w:val="24"/>
        </w:rPr>
        <w:t>3. Конкурсный кредитор или уполномоченный орган, являющиеся заявителями по делу о банкротстве, либо собрание кредиторов вправе выдвигать к кандидатуре арбитражного управляющего в деле о банкротстве следующие дополнительные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наличие высшего юридического или экономического образования либо образования по специальности, соответствующей сфере деятельности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наличие определенного стажа работы на должностях руководителей организаций в соответствующей отрасли экономики;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проведение в качестве арбитражного управляющего определенного количества процедур, применяемых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Конкурсный кредитор или уполномоченный орган либо собрание кредиторов вправе выдвигать только предусмотренные настоящим пунктом требования к кандидатуре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20.3. Права и обязанности арбитражного управляющего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управляющий в деле о банкротстве имеет право: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созывать собрание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созывать комитет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обращаться в арбитражный суд с заявлениями и ходатайствами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получать вознаграждение в размерах и в порядке,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привлекать для обеспечения возложенных на него обязанностей в деле о банкротстве на договорной основе иных лиц с оплатой их деятельности за счет средств должника, если иное не установлено настоящим Федеральным законом, стандартами и правилами профессиональной деятельности или соглашением арбитражного управляющего с кредиторами;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седьмого пункта 1 статьи 20.3 (в редакции Федерального закона от 29.12.2014 N 482-ФЗ) </w:t>
      </w:r>
      <w:hyperlink r:id="rId209"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также в делах о банкротстве, производство по которым возбуждено до 29 января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запрашивать необходимые сведения о должнике, о лицах, входящих в состав органов управления должника, о контролирующих лицах, о принадлежащем им имуществе (в том числе имущественных правах), о контрагентах и об обязательствах должника у физических лиц, юридических лиц, государственных органов, органов управления государственными внебюджетными фондами Российской Федерации и органов местного самоуправления, включая сведения, составляющие служебную, коммерческую и банковскую тайну;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1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подать в арбитражный суд заявление об освобождении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Привлекаемые арбитражным управляющим в соответствии с настоящим Федеральным законом для обеспечения исполнения возложенных на него обязанностей в деле о банкротстве за счет средств должника профессиональный участник рынка ценных бумаг, осуществляющий </w:t>
      </w:r>
      <w:r w:rsidRPr="00C94A81">
        <w:rPr>
          <w:rFonts w:ascii="Times New Roman" w:hAnsi="Times New Roman" w:cs="Times New Roman"/>
          <w:sz w:val="24"/>
          <w:szCs w:val="24"/>
        </w:rPr>
        <w:lastRenderedPageBreak/>
        <w:t xml:space="preserve">деятельность по ведению реестра владельцев ценных бумаг, аудиторская организация (аудитор), оценщик, организатор торгов и оператор электронной площадки должны быть аккредитованы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и не могут быть заинтересованными лицами по отношению к арбитражному управляющему, должнику и его кредиторам.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1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требованиях к оформлению запроса арбитражного управляющего для получения сведений из государственного кадастра недвижимости см. </w:t>
      </w:r>
      <w:hyperlink r:id="rId212" w:history="1">
        <w:r w:rsidRPr="00C94A81">
          <w:rPr>
            <w:rFonts w:ascii="Times New Roman" w:hAnsi="Times New Roman" w:cs="Times New Roman"/>
            <w:sz w:val="24"/>
            <w:szCs w:val="24"/>
          </w:rPr>
          <w:t>Письмо</w:t>
        </w:r>
      </w:hyperlink>
      <w:r w:rsidRPr="00C94A81">
        <w:rPr>
          <w:rFonts w:ascii="Times New Roman" w:hAnsi="Times New Roman" w:cs="Times New Roman"/>
          <w:sz w:val="24"/>
          <w:szCs w:val="24"/>
        </w:rPr>
        <w:t xml:space="preserve"> </w:t>
      </w:r>
      <w:proofErr w:type="spellStart"/>
      <w:r w:rsidRPr="00C94A81">
        <w:rPr>
          <w:rFonts w:ascii="Times New Roman" w:hAnsi="Times New Roman" w:cs="Times New Roman"/>
          <w:sz w:val="24"/>
          <w:szCs w:val="24"/>
        </w:rPr>
        <w:t>Росреестра</w:t>
      </w:r>
      <w:proofErr w:type="spellEnd"/>
      <w:r w:rsidRPr="00C94A81">
        <w:rPr>
          <w:rFonts w:ascii="Times New Roman" w:hAnsi="Times New Roman" w:cs="Times New Roman"/>
          <w:sz w:val="24"/>
          <w:szCs w:val="24"/>
        </w:rPr>
        <w:t xml:space="preserve"> от 26.09.2014 N 14-13237/14.</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десятого пункта 1 статьи 20.3 (в редакции Федерального закона от 29.12.2014 N 482-ФЗ) </w:t>
      </w:r>
      <w:hyperlink r:id="rId213"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также в делах о банкротстве, производство по которым возбуждено до 29 января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Физические лица, юридические лица, государственные органы, органы управления государственными внебюджетными фондами Российской Федерации и органы местного самоуправления представляют запрошенные арбитражным управляющим сведения в течение семи дней со дня получения запроса без взимания платы.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1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Арбитражный управляющий в деле о банкротстве обязан: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меры по защите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анализировать финансовое состояние должника и результаты его финансовой, хозяйственной и инвестиционной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реестр требований кредиторов,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предоставлять реестр требований кредиторов лицам, требующим проведения общего собрания кредиторов, в течение трех дней с даты поступления требования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выявления признаков административных правонарушений и (или) преступлений сообщать о них в органы, к компетенции которых относятся возбуждение дел об административных правонарушениях и рассмотрение сообщений о преступлениях;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предоставлять собранию кредиторов информацию о сделках и действиях, которые влекут или могут повлечь за собой гражданскую ответственность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разумно и обоснованно осуществлять расходы, связанные с исполнением возложенных на него обязанностей в деле о банкротстве. Обязанность доказывать неразумность и необоснованность осуществления таких расходов возлагается на лицо, обратившееся с соответствующим заявлением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выявлять </w:t>
      </w:r>
      <w:hyperlink r:id="rId215" w:history="1">
        <w:r w:rsidRPr="00C94A81">
          <w:rPr>
            <w:rFonts w:ascii="Times New Roman" w:hAnsi="Times New Roman" w:cs="Times New Roman"/>
            <w:sz w:val="24"/>
            <w:szCs w:val="24"/>
          </w:rPr>
          <w:t>признаки</w:t>
        </w:r>
      </w:hyperlink>
      <w:r w:rsidRPr="00C94A81">
        <w:rPr>
          <w:rFonts w:ascii="Times New Roman" w:hAnsi="Times New Roman" w:cs="Times New Roman"/>
          <w:sz w:val="24"/>
          <w:szCs w:val="24"/>
        </w:rPr>
        <w:t xml:space="preserve"> преднамеренного и фиктивного банкротства в порядке, установленном федеральными стандартами, и сообщать о них лицам, участвующим в деле о банкротстве,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членом которой является арбитражный управляющий, собранию кредиторов и в органы, к компетенции которых относятся возбуждение дел об административных правонарушениях и рассмотрение сообщений о преступлениях;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соответствии с настоящим Федеральным законом привлечение арбитражным управляющим иных лиц для исполнения возложенных на него обязанностей в деле о банкротстве является обязательным, арбитражный управляющий обязан привлекать на договорной основе аккредитованных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лиц с оплатой их деятельности в соответствии со </w:t>
      </w:r>
      <w:hyperlink w:anchor="Par870" w:history="1">
        <w:r w:rsidRPr="00C94A81">
          <w:rPr>
            <w:rFonts w:ascii="Times New Roman" w:hAnsi="Times New Roman" w:cs="Times New Roman"/>
            <w:sz w:val="24"/>
            <w:szCs w:val="24"/>
          </w:rPr>
          <w:t>статьей 20.7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(абзац введен Федеральным </w:t>
      </w:r>
      <w:hyperlink r:id="rId2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выявлять факты нарушения обязанности по подаче заявления должника в арбитражный суд в случаях и в срок, которые предусмотрены </w:t>
      </w:r>
      <w:hyperlink w:anchor="Par263" w:history="1">
        <w:r w:rsidRPr="00C94A81">
          <w:rPr>
            <w:rFonts w:ascii="Times New Roman" w:hAnsi="Times New Roman" w:cs="Times New Roman"/>
            <w:sz w:val="24"/>
            <w:szCs w:val="24"/>
          </w:rPr>
          <w:t>статьей 9</w:t>
        </w:r>
      </w:hyperlink>
      <w:r w:rsidRPr="00C94A81">
        <w:rPr>
          <w:rFonts w:ascii="Times New Roman" w:hAnsi="Times New Roman" w:cs="Times New Roman"/>
          <w:sz w:val="24"/>
          <w:szCs w:val="24"/>
        </w:rPr>
        <w:t xml:space="preserve"> настоящего Федерального закона, и принимать меры по привлечению лица, виновного в нарушении, к ответственности, предусмотренной </w:t>
      </w:r>
      <w:hyperlink w:anchor="Par291" w:history="1">
        <w:r w:rsidRPr="00C94A81">
          <w:rPr>
            <w:rFonts w:ascii="Times New Roman" w:hAnsi="Times New Roman" w:cs="Times New Roman"/>
            <w:sz w:val="24"/>
            <w:szCs w:val="24"/>
          </w:rPr>
          <w:t>пунктом 2 статьи 10</w:t>
        </w:r>
      </w:hyperlink>
      <w:r w:rsidRPr="00C94A81">
        <w:rPr>
          <w:rFonts w:ascii="Times New Roman" w:hAnsi="Times New Roman" w:cs="Times New Roman"/>
          <w:sz w:val="24"/>
          <w:szCs w:val="24"/>
        </w:rPr>
        <w:t xml:space="preserve"> настоящего Федерального закона, а также сообщать о выявленном нарушении в орган, уполномоченный составлять протокол о соответствующем правонарушении;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1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установленные настоящим Федеральным законом функции.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если иное не установлено настоящим Федеральным законом, арбитражный управляющий обязан сохранять конфиденциальность сведений, охраняемых федеральным </w:t>
      </w:r>
      <w:hyperlink r:id="rId21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(в том числе сведений, составляющих служебную или коммерческую тайну) и ставших ему известными в связи с исполнением обязанностей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При проведении процедур, применяемых в деле о банкротстве, арбитражный управляющий обязан действовать </w:t>
      </w:r>
      <w:hyperlink r:id="rId219" w:history="1">
        <w:r w:rsidRPr="00C94A81">
          <w:rPr>
            <w:rFonts w:ascii="Times New Roman" w:hAnsi="Times New Roman" w:cs="Times New Roman"/>
            <w:sz w:val="24"/>
            <w:szCs w:val="24"/>
          </w:rPr>
          <w:t>добросовестно</w:t>
        </w:r>
      </w:hyperlink>
      <w:r w:rsidRPr="00C94A81">
        <w:rPr>
          <w:rFonts w:ascii="Times New Roman" w:hAnsi="Times New Roman" w:cs="Times New Roman"/>
          <w:sz w:val="24"/>
          <w:szCs w:val="24"/>
        </w:rPr>
        <w:t xml:space="preserve"> и </w:t>
      </w:r>
      <w:hyperlink r:id="rId220" w:history="1">
        <w:r w:rsidRPr="00C94A81">
          <w:rPr>
            <w:rFonts w:ascii="Times New Roman" w:hAnsi="Times New Roman" w:cs="Times New Roman"/>
            <w:sz w:val="24"/>
            <w:szCs w:val="24"/>
          </w:rPr>
          <w:t>разумно</w:t>
        </w:r>
      </w:hyperlink>
      <w:r w:rsidRPr="00C94A81">
        <w:rPr>
          <w:rFonts w:ascii="Times New Roman" w:hAnsi="Times New Roman" w:cs="Times New Roman"/>
          <w:sz w:val="24"/>
          <w:szCs w:val="24"/>
        </w:rPr>
        <w:t xml:space="preserve"> в интересах должника, кредиторов и общества.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w:t>
      </w:r>
      <w:hyperlink r:id="rId221" w:history="1">
        <w:r w:rsidRPr="00C94A81">
          <w:rPr>
            <w:rFonts w:ascii="Times New Roman" w:hAnsi="Times New Roman" w:cs="Times New Roman"/>
            <w:sz w:val="24"/>
            <w:szCs w:val="24"/>
          </w:rPr>
          <w:t>Полномочия</w:t>
        </w:r>
      </w:hyperlink>
      <w:r w:rsidRPr="00C94A81">
        <w:rPr>
          <w:rFonts w:ascii="Times New Roman" w:hAnsi="Times New Roman" w:cs="Times New Roman"/>
          <w:sz w:val="24"/>
          <w:szCs w:val="24"/>
        </w:rPr>
        <w:t>, возложенные в соответствии с настоящим Федеральным законом на арбитражного управляющего в деле о банкротстве, не могут быть переданы иным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Утвержденные арбитражным судом арбитражные управляющие являются процессуальными правопреемниками предыдущих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20.4. Ответственность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Неисполнение или ненадлежащее исполнение обязанностей, возложенных на арбитражного управляющего в соответствии с настоящим Федеральным законом или федеральными стандартами, является основанием для отстранения арбитражным судом арбитражного управляющего от исполнения данных обязанностей по требованию лиц, участвующих в деле о банкротстве, а также по требованию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он является.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2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отмены определения арбитражного суда об отстранении арбитражного управляющего от исполнения данных обязанностей за неисполнение или ненадлежащее их исполнение арбитражный управляющий не подлежит восстановлению арбитражным судом для исполнения данных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bookmarkStart w:id="64" w:name="Par772"/>
      <w:bookmarkEnd w:id="64"/>
      <w:r w:rsidRPr="00C94A81">
        <w:rPr>
          <w:rFonts w:ascii="Times New Roman" w:hAnsi="Times New Roman" w:cs="Times New Roman"/>
          <w:sz w:val="24"/>
          <w:szCs w:val="24"/>
        </w:rPr>
        <w:t xml:space="preserve">2. В случае исключения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нарушением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арбитражный управляющий отстраняется арбитражным судом от исполнения возложенных на него обязанностей в деле о банкротстве 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позднее чем в течение десяти дней с даты его поступления.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2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отмены или признания недействительным решения об исключении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послужившего основанием для отстранения арбитражным судом арбитражного управляющего от исполнения возложенных на него обязанностей в деле о банкротстве, арбитражный управляющий не может быть восстановлен арбитражным судом для исполнения данных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При получении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копий ходатайств, содержащих требование об отстранении или освобождении арбитражного управляющего от исполнения возложенных на него обязанностей в деле о банкротстве и направленных в арбитражный суд лицами, участвующими в деле о банкротстве, а также при направлении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арбитражный суд ходатайства об отстранении или освобождении арбитражного управляющего от исполнения возложенных на него обязанностей в деле о банкротстве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представляет кандидатуру арбитражного управляющего в порядке, установленном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Применение к арбитражному управляющему наказания в виде дисквалификации за совершение административного правонарушения влечет за собой отстранение арбитражного управляющего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трех рабочих дней с даты получения вступившего в законную силу решения суда о дисквалификации арбитражного управляющего федеральный орган исполнительной власти, уполномоченный Правительством Российской Федерации на осуществление формирования и ведения реестра дисквалифицированных лиц, уведомляет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членом которой является арбитражный управляющий, о дисквалификации арбитражного управляющего с приложением вступившего в законную силу решения суда о дисквалификации арбитражного управляющего путем направления такого уведомления способом, обеспечивающим его получение не позднее чем через пять дней с даты отправления. Сведения, содержащиеся в реестре дисквалифицированных лиц, подлежат включению в Единый федеральный реестр сведений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трех рабочих дней с даты получения такого уведомления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обязана направить в арбитражный суд, утвердивший арбитражного управляющего в деле о банкротстве, ходатайство об отстранении арбитражного управляющего от исполнения возложенных на него обязанностей в деле о банкротстве по почте или иным обеспечивающим получение такого уведомления способом не позднее чем через пять дней с даты его направления.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Отстранение арбитражного управляющего, к которому применено административное наказание в виде дисквалификации, от исполнения возложенных на него обязанностей в деле о банкротстве и утверждение нового арбитражного управляющего осуществляются арбитражным судом не позднее дня, следующего после дня принятия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без вызова лиц, участвующих в деле о банкротстве. При этом должны быть учтены требования, которые предусмотрены конкурсным кредитором или уполномоченным органом, являющимися заявителями по делу о банкротстве, либо собранием кредиторов в соответствии с </w:t>
      </w:r>
      <w:hyperlink w:anchor="Par714" w:history="1">
        <w:r w:rsidRPr="00C94A81">
          <w:rPr>
            <w:rFonts w:ascii="Times New Roman" w:hAnsi="Times New Roman" w:cs="Times New Roman"/>
            <w:sz w:val="24"/>
            <w:szCs w:val="24"/>
          </w:rPr>
          <w:t>пунктом 3 статьи 20.2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об отстранении арбитражного управляющего от исполнения возложенных на него обязанностей в деле о банкротстве и утверждении нового арбитражного управляющего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Отмена судебного акта о дисквалификации арбитражного управляющего не является основанием для восстановления его арбитражным судом для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Арбитражный управляющий обязан возместить должнику, кредиторам и иным лицам убытки, которые причинены в результате неисполнения или ненадлежащего исполнения арбитражным управляющим возложенных на него обязанностей в деле о банкротстве и факт причинения которых установлен вступившим в законную силу решением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управляющий обязан возместить членам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убытки, возникшие в связи с необходимостью привести размер компенсационного фонда этой организации в соответствие с требованиями </w:t>
      </w:r>
      <w:hyperlink w:anchor="Par1182" w:history="1">
        <w:r w:rsidRPr="00C94A81">
          <w:rPr>
            <w:rFonts w:ascii="Times New Roman" w:hAnsi="Times New Roman" w:cs="Times New Roman"/>
            <w:sz w:val="24"/>
            <w:szCs w:val="24"/>
          </w:rPr>
          <w:t>статьи 25.1</w:t>
        </w:r>
      </w:hyperlink>
      <w:r w:rsidRPr="00C94A81">
        <w:rPr>
          <w:rFonts w:ascii="Times New Roman" w:hAnsi="Times New Roman" w:cs="Times New Roman"/>
          <w:sz w:val="24"/>
          <w:szCs w:val="24"/>
        </w:rPr>
        <w:t xml:space="preserve"> настоящего Федерального закона после осуществления компенсационной выплаты из компенсационного </w:t>
      </w:r>
      <w:r w:rsidRPr="00C94A81">
        <w:rPr>
          <w:rFonts w:ascii="Times New Roman" w:hAnsi="Times New Roman" w:cs="Times New Roman"/>
          <w:sz w:val="24"/>
          <w:szCs w:val="24"/>
        </w:rPr>
        <w:lastRenderedPageBreak/>
        <w:t xml:space="preserve">фонда в связи с возмещением убытков, причиненных лицам, участвующим в деле о банкротстве, и иным лицам вследствие неисполнения или ненадлежащего исполнения этим арбитражным управляющим возложенных на него обязанностей в деле о банкротстве, за исключением случаев, если он действовал в соответствии с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стандартами и правилами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Федеральными стандартами, стандартами и правилами профессиональной деятельности могут устанавливаться дополнительные требования к обеспечению имущественной ответственности арбитражного управляющего за неисполнение или ненадлежащее исполнение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 обеспечению имущественной ответственности арбитражного управляющего, возникшей вследствие обязанности возместить членам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убытки, причиненные в связи с необходимостью привести размер компенсационного фонда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соответствие с требованиями </w:t>
      </w:r>
      <w:hyperlink w:anchor="Par1182" w:history="1">
        <w:r w:rsidRPr="00C94A81">
          <w:rPr>
            <w:rFonts w:ascii="Times New Roman" w:hAnsi="Times New Roman" w:cs="Times New Roman"/>
            <w:sz w:val="24"/>
            <w:szCs w:val="24"/>
          </w:rPr>
          <w:t>статьи 25.1</w:t>
        </w:r>
      </w:hyperlink>
      <w:r w:rsidRPr="00C94A81">
        <w:rPr>
          <w:rFonts w:ascii="Times New Roman" w:hAnsi="Times New Roman" w:cs="Times New Roman"/>
          <w:sz w:val="24"/>
          <w:szCs w:val="24"/>
        </w:rPr>
        <w:t xml:space="preserve"> настоящего Федерального закона после осуществления компенсационной выплаты из компенсационного фонда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устанавливаются федеральными стандартами, стандартами и правилами профессиональной деятельности. Указанными стандартами может устанавливаться обязанность арбитражного управляющего осуществлять страхование риска такой гражданской ответственности.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22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6 статьи 20.4 (в редакции Федерального закона от 29.06.2015 N 154-ФЗ) </w:t>
      </w:r>
      <w:hyperlink r:id="rId229"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судебным актам, вынесенным с 1 октября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Сведения о вынесении арбитражным судом судебного акта о признании действий арбитражного управляющего незаконными, о взыскании с арбитражного управляющего убытков в связи с неисполнением или ненадлежащим исполнением обязанностей в деле о банкротстве подлежат включению в Единый федеральный реестр сведений о банкротстве в порядке, предусмотренном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в течение трех рабочих дней с даты вступления соответствующего судебного акта в силу.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сообщении, подлежащем включению в Единый федеральный реестр сведений о банкротстве в соответствии с настоящим пунктом в связи со взысканием с арбитражного управляющего убытков, должен быть указан размер убытков, взысканный с арбитражного управляющего в соответствии с судебным актом.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2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20.5. Освобождение арбитражного управляющего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3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4E5D5E" w:rsidP="00C94A81">
      <w:pPr>
        <w:pStyle w:val="ConsPlusNormal"/>
        <w:ind w:firstLine="540"/>
        <w:jc w:val="both"/>
        <w:rPr>
          <w:rFonts w:ascii="Times New Roman" w:hAnsi="Times New Roman" w:cs="Times New Roman"/>
          <w:sz w:val="24"/>
          <w:szCs w:val="24"/>
        </w:rPr>
      </w:pPr>
      <w:hyperlink r:id="rId232" w:history="1">
        <w:r w:rsidR="00C94A81" w:rsidRPr="00C94A81">
          <w:rPr>
            <w:rFonts w:ascii="Times New Roman" w:hAnsi="Times New Roman" w:cs="Times New Roman"/>
            <w:sz w:val="24"/>
            <w:szCs w:val="24"/>
          </w:rPr>
          <w:t>1</w:t>
        </w:r>
      </w:hyperlink>
      <w:r w:rsidR="00C94A81" w:rsidRPr="00C94A81">
        <w:rPr>
          <w:rFonts w:ascii="Times New Roman" w:hAnsi="Times New Roman" w:cs="Times New Roman"/>
          <w:sz w:val="24"/>
          <w:szCs w:val="24"/>
        </w:rPr>
        <w:t xml:space="preserve">. В случае выхода арбитражного управляющего из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арбитражных управляющих эта организация обязана направить в арбитражный суд ходатайство об освобождении арбитражного управляющего от исполнения возложенных на него обязанностей в деле о банкротстве в течение четырнадцати рабочих дней с даты принятия постоянно действующим коллегиальным органом управления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решения о прекращении членства арбитражного управляющего в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в связи с его выходом из этой организации. Арбитражный суд по ходатайству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освобождает арбитражного управляющего от исполнения возложенных на него </w:t>
      </w:r>
      <w:r w:rsidR="00C94A81" w:rsidRPr="00C94A81">
        <w:rPr>
          <w:rFonts w:ascii="Times New Roman" w:hAnsi="Times New Roman" w:cs="Times New Roman"/>
          <w:sz w:val="24"/>
          <w:szCs w:val="24"/>
        </w:rPr>
        <w:lastRenderedPageBreak/>
        <w:t xml:space="preserve">обязанностей в деле о банкротстве. В случае, если ходатайство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не поступило в арбитражный суд в течение двадцати дней с даты принятия постоянно действующим коллегиальным органом управления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решения о прекращении членства арбитражного управляющего в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лица, участвующие в деле, вправе заявить об освобождении арбитражного управляющего от исполнения возложенных на него обязанностей в деле о банкротстве и на основании такого ходатайства арбитражный суд освобождает арбитражного управляющего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65" w:name="Par802"/>
      <w:bookmarkEnd w:id="65"/>
      <w:r w:rsidRPr="00C94A81">
        <w:rPr>
          <w:rFonts w:ascii="Times New Roman" w:hAnsi="Times New Roman" w:cs="Times New Roman"/>
          <w:sz w:val="24"/>
          <w:szCs w:val="24"/>
        </w:rPr>
        <w:t xml:space="preserve">2. В случае выявления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фактов несоответствия арбитражного управляющего условиям членства, установленным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членом которой он является, в том числе установленным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требованиям к компетентности, добросовестности и независимости арбитражного управляющего, выявления обстоятельств, препятствующих утверждению арбитражного управляющего в деле о банкротстве, в том числе возникших после такого утверждения, выявления фактов неисполнения или ненадлежащего исполнения арбитражным управляющим возложенных на него обязанностей в делах о банкротстве постоянно действующий коллегиальный орган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принимает решение об обращении в арбитражный суд с ходатайством об освобождении арбитражного управляющего от исполнения возложенных на него обязанностей в деле о банкротстве.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направляет в арбитражный суд ходатайство об освобождении арбитражного управляющего от исполнения возложенных на него обязанностей в деле о банкротстве в течение четырнадцати рабочих дней с даты принятия такого решения.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введен Федеральным </w:t>
      </w:r>
      <w:hyperlink r:id="rId23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66" w:name="Par805"/>
      <w:bookmarkEnd w:id="66"/>
      <w:r w:rsidRPr="00C94A81">
        <w:rPr>
          <w:rFonts w:ascii="Times New Roman" w:hAnsi="Times New Roman" w:cs="Times New Roman"/>
          <w:sz w:val="24"/>
          <w:szCs w:val="24"/>
        </w:rPr>
        <w:t>Статья 20.6. Вознаграждение арбитражного управляющего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3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связанных с вознаграждением арбитражного управляющего при банкротстве, см. </w:t>
      </w:r>
      <w:hyperlink r:id="rId235"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25.12.2013 N 97.</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управляющий имеет право на вознаграждение в деле о банкротстве, а также на возмещение в полном объеме расходов, фактически понесенных им при исполнении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Вознаграждение в деле о банкротстве выплачивается арбитражному управляющему за счет средств должника,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Вознаграждение, выплачиваемое арбитражному управляющему в деле о банкротстве, состоит из фиксированной суммы и суммы процентов.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фиксированной суммы такого вознаграждения составляет для: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временного управляющего - тридцать тысяч рублей в месяц;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административного управляющего - пятнадцать тысяч рублей в месяц;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внешнего управляющего - сорок пять тысяч рублей в месяц;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конкурсного управляющего - тридцать тысяч рублей в месяц;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финансового управляющего - двадцать пять тысяч рублей единовременно за проведение процедуры, применяемой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 в ред. Федерального </w:t>
      </w:r>
      <w:hyperlink r:id="rId23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4. В случае освобождения или отстранения арбитражным судом арбитражного управляющего от исполнения возложенных на него обязанностей в деле о банкротстве вознаграждение ему не выплачивается с даты его освобождения или отстранения.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Арбитражный суд, рассматривающий дело о банкротстве, на основании решения собрания кредиторов или мотивированного ходатайства лиц, участвующих в деле о банкротстве, вправе увеличить размер фиксированной суммы вознаграждения, выплачиваемого арбитражному управляющему, в зависимости от объема и сложности выполняемой им работы.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Принятое арбитражным судом определение об увеличении фиксированной суммы такого вознаграждения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случае возложения в деле о банкротстве на арбитражного управляющего полномочий в связи с невозможностью утверждения иного арбитражного управляющего размер вознаграждения, выплачиваемого арбитражному управляющему в период исполнения им возложенных на него обязанностей в деле о банкротстве, устанавливается арбитражным судом. При этом размер фиксированной суммы вознаграждения арбитражного управляющего не может быть менее чем размер фиксированной суммы вознаграждения арбитражного управляющего, определяемый для соответствующей процедуры, применяемой в деле о банкротстве,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Собранием кредиторов может быть установлено дополнительное вознаграждение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Дополнительное вознаграждение выплачивается арбитражному управляющему за счет средств кредиторов, принявших решение об установлении дополнительного вознаграждения, или причитающихся им платежей в счет погашения 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если иное не предусмотрено настоящим Федеральным законом, сумма процентов по вознаграждению арбитражного управляющего выплачивается ему в течение десяти календарных дней с даты завершения процедуры, которая применяется в деле о банкротстве и для проведения которой был утвержден арбитражный управляющий.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Действие положения пункта 10 статьи 20.6 (в редакции Федерального закона от 29.12.2015 N 391-ФЗ) </w:t>
      </w:r>
      <w:hyperlink r:id="rId238" w:history="1">
        <w:r w:rsidRPr="00C94A81">
          <w:rPr>
            <w:rFonts w:ascii="Times New Roman" w:hAnsi="Times New Roman" w:cs="Times New Roman"/>
            <w:sz w:val="24"/>
            <w:szCs w:val="24"/>
          </w:rPr>
          <w:t>распространяется</w:t>
        </w:r>
      </w:hyperlink>
      <w:r w:rsidRPr="00C94A81">
        <w:rPr>
          <w:rFonts w:ascii="Times New Roman" w:hAnsi="Times New Roman" w:cs="Times New Roman"/>
          <w:sz w:val="24"/>
          <w:szCs w:val="24"/>
        </w:rPr>
        <w:t xml:space="preserve"> на правоотношения, возникшие с 29 декабря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7" w:name="Par833"/>
      <w:bookmarkEnd w:id="67"/>
      <w:r w:rsidRPr="00C94A81">
        <w:rPr>
          <w:rFonts w:ascii="Times New Roman" w:hAnsi="Times New Roman" w:cs="Times New Roman"/>
          <w:sz w:val="24"/>
          <w:szCs w:val="24"/>
        </w:rPr>
        <w:t xml:space="preserve">10. Сумма процентов по вознаграждению временного управляющего не превышает шестидесяти тысяч рублей и составляет при </w:t>
      </w:r>
      <w:hyperlink r:id="rId239" w:history="1">
        <w:r w:rsidRPr="00C94A81">
          <w:rPr>
            <w:rFonts w:ascii="Times New Roman" w:hAnsi="Times New Roman" w:cs="Times New Roman"/>
            <w:sz w:val="24"/>
            <w:szCs w:val="24"/>
          </w:rPr>
          <w:t>балансовой стоимости активов</w:t>
        </w:r>
      </w:hyperlink>
      <w:r w:rsidRPr="00C94A81">
        <w:rPr>
          <w:rFonts w:ascii="Times New Roman" w:hAnsi="Times New Roman" w:cs="Times New Roman"/>
          <w:sz w:val="24"/>
          <w:szCs w:val="24"/>
        </w:rPr>
        <w:t xml:space="preserve">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 двухсот пятидесяти тысяч рублей - четыре процента балансовой стоимости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двухсот пятидесяти тысяч рублей до одного миллиона рублей - десять тысяч рублей и два процента размера суммы превышения балансовой стоимости активов должника над двумястами пятьюдесятью тысячами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одного миллиона рублей до трех миллионов рублей - двадцать пять тысяч рублей и один процент размера суммы превышения балансовой стоимости активов должника над одним миллионом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более чем три миллиона рублей - сорок пять тысяч рублей и одна вторая процента размера суммы превышения балансовой стоимости активов должника над тремя миллионами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абзацы шестой - девятый утратили силу. - Федеральный </w:t>
      </w:r>
      <w:hyperlink r:id="rId24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10 в ред. Федерального </w:t>
      </w:r>
      <w:hyperlink r:id="rId2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Сумма процентов по вознаграждению административного управляющего составляет при балансовой стоимости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до двухсот пятидесяти тысяч рублей - четыре процента балансовой стоимости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двухсот пятидесяти тысяч рублей до одного миллиона рублей - десять тысяч рублей и один процент размера суммы превышения балансовой стоимости активов должника над двумястами пятьюдесятью тысячами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одного миллиона рублей до трех миллионов рублей - семнадцать тысяч пятьсот рублей и одна вторая процента размера суммы превышения балансовой стоимости активов должника над одним миллионом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трех миллионов рублей до десяти миллионов рублей - двадцать семь тысяч пятьсот рублей и две десятых процента размера суммы превышения балансовой стоимости активов должника над тремя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десяти миллионов рублей до ста миллионов рублей - сорок одна тысяча пятьсот рублей и одна десятая процента размера суммы превышения балансовой стоимости активов должника над десятью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ста миллионов рублей до трехсот миллионов рублей - сто тридцать одна тысяча пятьсот рублей и пять сотых процента размера суммы превышения балансовой стоимости активов должника над ста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трехсот миллионов рублей до одного миллиарда рублей - двести тридцать одна тысяча пятьсот рублей и одна сотая процента размера суммы превышения балансовой стоимости активов должника над тремястами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более чем один миллиард рублей - триста одна тысяча пятьсот рублей и одна тысячная процента размера суммы превышения балансовой стоимости активов должника над одним миллиардом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 ред. Федерального </w:t>
      </w:r>
      <w:hyperlink r:id="rId2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Сумма процентов по вознаграждению внешнего управляющего устанавливается в следующих размерах: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восемь процентов сумм, направленных на погашение требований кредиторов, включенных в реестр требований кредиторов, при прекращении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три процента прироста стоимости чистых активов должника за период внешнего управления при признании должника банкротом и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Сумма процентов по вознаграждению конкурсного управляющего устанавливается в следующих размерах: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семь процентов от размера удовлетворенных требований кредиторов, включенных в реестр требований кредиторов, в случае удовлетворения более чем семидесяти пяти процентов требований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шесть процентов от размера удовлетворенных требований кредиторов, включенных в реестр требований кредиторов, в случае удовлетворения более чем пятидесяти процентов требований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четыре с половиной процента от размера удовлетворенных требований кредиторов, включенных в реестр требований кредиторов, в случае удовлетворения двадцати пяти и более процентов требований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три процента от размера удовлетворенных требований кредиторов, включенных в реестр требований кредиторов, в случае удовлетворения менее чем двадцати пяти процентов требований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Для расчета суммы процентов по вознаграждению арбитражного управляющего балансовая стоимость активов должника определяется по данным бухгалтерской отчетности по состоянию на последнюю отчетную дату, предшествующую дате введения соответствующей процедуры, применяемой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15. При прекращении дела о банкротстве в связи с заключением мирового соглашения выплата суммы процентов по вознаграждению арбитражного управляющего осуществляется в сроки и в размере, которые установлены мировым соглашением.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При проведении процедур, применяемых в деле о банкротстве, в отношении отдельных категорий должников регулирующим органом могут быть установлены иные размер и (или) порядок выплаты вознаграждения арбитражному управляющему.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16 в ред. Федерального </w:t>
      </w:r>
      <w:hyperlink r:id="rId2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17. Сумма процентов по вознаграждению финансового управляющего в случае исполнения гражданином утвержденного арбитражным судом плана реструктуризации его долгов составляет семь процентов размера удовлетворенных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4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Сумма процентов по вознаграждению финансового управляющего в случае введения процедуры реализации имущества гражданина составляет семь процентов размера выручки от реализации имущества гражданина и денежных средств, поступивших в результате взыскания дебиторской задолженности, а также в результате применения последствий недействительности сделок. Данные проценты уплачиваются финансовому управляющему после завершения расчетов с кредиторами.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17 введен Федеральным </w:t>
      </w:r>
      <w:hyperlink r:id="rId24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68" w:name="Par870"/>
      <w:bookmarkEnd w:id="68"/>
      <w:r w:rsidRPr="00C94A81">
        <w:rPr>
          <w:rFonts w:ascii="Times New Roman" w:hAnsi="Times New Roman" w:cs="Times New Roman"/>
          <w:sz w:val="24"/>
          <w:szCs w:val="24"/>
        </w:rPr>
        <w:t>Статья 20.7. Расходы на проведение процедур, применяемых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Расходы на проведение процедур, применяемых в деле о банкротстве, осуществляются за счет средств должника,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Расходы, предусмотренные настоящей статьей, не включают в себя расходы на оплату услуг лиц, привлекаемых для обеспечения текущей деятельности должника при проведении процедур,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5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69" w:name="Par876"/>
      <w:bookmarkEnd w:id="69"/>
      <w:r w:rsidRPr="00C94A81">
        <w:rPr>
          <w:rFonts w:ascii="Times New Roman" w:hAnsi="Times New Roman" w:cs="Times New Roman"/>
          <w:sz w:val="24"/>
          <w:szCs w:val="24"/>
        </w:rPr>
        <w:t xml:space="preserve">2. За счет средств должника в размере фактических затрат осуществляется оплата расходов, предусмотренных настоящим Федеральным законом, в том числе почтовых расходов, расходов, связанных с государственной регистрацией прав должника на недвижимое имущество и сделок с ним, расходов в связи с выполнением работ (услуг) для должника, необходимых для государственной регистрации таких прав, расходов на оплату услуг оценщика,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аудитора, оператора электронной площадки, если привлечение оценщика,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аудитора, оператора электронной площадки в соответствии с настоящим Федеральным законом является обязательным, расходов на включение сведений, предусмотренных настоящим Федеральным законом, в Единый федеральный реестр сведений о банкротстве и опубликование таких сведений, а также оплата судебных расходов, в том числе государственной пошлины.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28.12.2010 </w:t>
      </w:r>
      <w:hyperlink r:id="rId251" w:history="1">
        <w:r w:rsidRPr="00C94A81">
          <w:rPr>
            <w:rFonts w:ascii="Times New Roman" w:hAnsi="Times New Roman" w:cs="Times New Roman"/>
            <w:sz w:val="24"/>
            <w:szCs w:val="24"/>
          </w:rPr>
          <w:t>N 429-ФЗ</w:t>
        </w:r>
      </w:hyperlink>
      <w:r w:rsidRPr="00C94A81">
        <w:rPr>
          <w:rFonts w:ascii="Times New Roman" w:hAnsi="Times New Roman" w:cs="Times New Roman"/>
          <w:sz w:val="24"/>
          <w:szCs w:val="24"/>
        </w:rPr>
        <w:t xml:space="preserve">, от 29.12.2014 </w:t>
      </w:r>
      <w:hyperlink r:id="rId252" w:history="1">
        <w:r w:rsidRPr="00C94A81">
          <w:rPr>
            <w:rFonts w:ascii="Times New Roman" w:hAnsi="Times New Roman" w:cs="Times New Roman"/>
            <w:sz w:val="24"/>
            <w:szCs w:val="24"/>
          </w:rPr>
          <w:t>N 482-ФЗ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70" w:name="Par878"/>
      <w:bookmarkEnd w:id="70"/>
      <w:r w:rsidRPr="00C94A81">
        <w:rPr>
          <w:rFonts w:ascii="Times New Roman" w:hAnsi="Times New Roman" w:cs="Times New Roman"/>
          <w:sz w:val="24"/>
          <w:szCs w:val="24"/>
        </w:rPr>
        <w:t xml:space="preserve">3. Размер оплаты услуг лиц, привлеченных внешним управляющим или конкурсным управляющим для обеспечения исполнения возложенных на него обязанностей в деле о банкротстве, за исключением лиц, предусмотренных </w:t>
      </w:r>
      <w:hyperlink w:anchor="Par876"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составляет при балансовой стоимости активов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 двухсот пятидесяти тысяч рублей - не более десяти процентов балансовой стоимости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двухсот пятидесяти тысяч рублей до одного миллиона рублей - не более двадцати пяти тысяч рублей и восьми процентов размера суммы превышения балансовой стоимости активов должника над двумястами пятьюдесятью тысячами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от одного миллиона рублей до трех миллионов рублей - не более восьмидесяти пяти тысяч рублей и пяти процентов размера суммы превышения балансовой стоимости активов должника над одним миллионом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17.12.2009 N 323-ФЗ)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трех миллионов рублей до десяти миллионов рублей - не более ста восьмидесяти пяти тысяч рублей и трех процентов размера суммы превышения балансовой стоимости активов должника над тремя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десяти миллионов рублей до ста миллионов рублей - не более трехсот девяноста пяти тысяч рублей и одного процента размера суммы превышения балансовой стоимости активов должника над десятью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ста миллионов рублей до трехсот миллионов рублей - не более одного миллиона двухсот девяноста пяти тысяч рублей и одной второй процента размера суммы превышения балансовой стоимости активов должника над ста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 трехсот миллионов рублей до одного миллиарда рублей - не более двух миллионов двухсот девяноста пяти тысяч рублей и одной десятой процента размера суммы превышения балансовой стоимости активов должника над тремястами миллионами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более одного миллиарда рублей - не более двух миллионов девятисот девяноста пяти тысяч рублей и одной сотой процента размера суммы превышения балансовой стоимости активов должника над одним миллиардом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этом размер оплаты услуг лиц, определенный в соответствии с настоящим пунктом, может быть превышен арбитражным управляющим в случае, если размер данного превышения покрывается размером страховой суммы сверх установленного </w:t>
      </w:r>
      <w:hyperlink w:anchor="Par1149" w:history="1">
        <w:r w:rsidRPr="00C94A81">
          <w:rPr>
            <w:rFonts w:ascii="Times New Roman" w:hAnsi="Times New Roman" w:cs="Times New Roman"/>
            <w:sz w:val="24"/>
            <w:szCs w:val="24"/>
          </w:rPr>
          <w:t>пунктом 2 статьи 24.1</w:t>
        </w:r>
      </w:hyperlink>
      <w:r w:rsidRPr="00C94A81">
        <w:rPr>
          <w:rFonts w:ascii="Times New Roman" w:hAnsi="Times New Roman" w:cs="Times New Roman"/>
          <w:sz w:val="24"/>
          <w:szCs w:val="24"/>
        </w:rPr>
        <w:t xml:space="preserve"> настоящего Федерального закона минимального размера страховой суммы по договору обязательного страхования ответственности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2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Оплата услуг лиц, привлеченных временным управляющим или административным управляющим для обеспечения исполнения возложенных на него обязанностей в деле о банкротстве, осуществляется в размере, не превышающем пятидесяти процентов определенного в соответствии с </w:t>
      </w:r>
      <w:hyperlink w:anchor="Par878"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размера оплаты услуг лиц, привлеченных внешним управляющим или конкурсным управляющим.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5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Действие положения пункта 5 статьи 20.7 (в редакции Федерального закона от 29.12.2015 N 391-ФЗ) </w:t>
      </w:r>
      <w:hyperlink r:id="rId258" w:history="1">
        <w:r w:rsidRPr="00C94A81">
          <w:rPr>
            <w:rFonts w:ascii="Times New Roman" w:hAnsi="Times New Roman" w:cs="Times New Roman"/>
            <w:sz w:val="24"/>
            <w:szCs w:val="24"/>
          </w:rPr>
          <w:t>распространяется</w:t>
        </w:r>
      </w:hyperlink>
      <w:r w:rsidRPr="00C94A81">
        <w:rPr>
          <w:rFonts w:ascii="Times New Roman" w:hAnsi="Times New Roman" w:cs="Times New Roman"/>
          <w:sz w:val="24"/>
          <w:szCs w:val="24"/>
        </w:rPr>
        <w:t xml:space="preserve"> на правоотношения, возникшие с 29 декабря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71" w:name="Par898"/>
      <w:bookmarkEnd w:id="71"/>
      <w:r w:rsidRPr="00C94A81">
        <w:rPr>
          <w:rFonts w:ascii="Times New Roman" w:hAnsi="Times New Roman" w:cs="Times New Roman"/>
          <w:sz w:val="24"/>
          <w:szCs w:val="24"/>
        </w:rPr>
        <w:t xml:space="preserve">5. Привлечение арбитражным управляющим лиц для обеспечения исполнения возложенных на него обязанностей в деле о банкротстве, оплата услуг таких лиц или определенный настоящей статьей размер оплаты таких услуг могут быть признаны арбитражным судом </w:t>
      </w:r>
      <w:hyperlink r:id="rId259" w:history="1">
        <w:r w:rsidRPr="00C94A81">
          <w:rPr>
            <w:rFonts w:ascii="Times New Roman" w:hAnsi="Times New Roman" w:cs="Times New Roman"/>
            <w:sz w:val="24"/>
            <w:szCs w:val="24"/>
          </w:rPr>
          <w:t>необоснованными</w:t>
        </w:r>
      </w:hyperlink>
      <w:r w:rsidRPr="00C94A81">
        <w:rPr>
          <w:rFonts w:ascii="Times New Roman" w:hAnsi="Times New Roman" w:cs="Times New Roman"/>
          <w:sz w:val="24"/>
          <w:szCs w:val="24"/>
        </w:rPr>
        <w:t xml:space="preserve"> по заявлению лиц, участвующих в деле о банкротстве, в случаях, если услуги не связаны с целями проведения процедур, применяемых в деле о банкротстве, или возложенными на арбитражного управляющего обязанностями в деле о банкротстве либо размер оплаты стоимости таких услуг явно несоразмерен ожидаемому результату.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6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может быть признан необоснованным размер оплаты таких услуг, если он соответствует тарифам, утвержденным нормативным правовым актом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Обязанность доказывания необоснованности привлечения лиц для обеспечения исполнения возложенных на арбитражного управляющего обязанностей в деле о банкротстве и (или) </w:t>
      </w:r>
      <w:r w:rsidRPr="00C94A81">
        <w:rPr>
          <w:rFonts w:ascii="Times New Roman" w:hAnsi="Times New Roman" w:cs="Times New Roman"/>
          <w:sz w:val="24"/>
          <w:szCs w:val="24"/>
        </w:rPr>
        <w:lastRenderedPageBreak/>
        <w:t>определенного в соответствии с настоящей статьей размера оплаты их услуг возлагается на лицо, обратившееся в арбитражный суд с заявлением о признании привлечения таких лиц и (или) размера такой оплаты необоснованными.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6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Судебный акт о признании привлечения указанных в настоящем пункте лиц и (или) размера оплаты их услуг необоснованными может быть обжалован.</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Действие положения пункта 6 статьи 20.7 (в редакции Федерального закона от 29.12.2015 N 391-ФЗ) </w:t>
      </w:r>
      <w:hyperlink r:id="rId262" w:history="1">
        <w:r w:rsidRPr="00C94A81">
          <w:rPr>
            <w:rFonts w:ascii="Times New Roman" w:hAnsi="Times New Roman" w:cs="Times New Roman"/>
            <w:sz w:val="24"/>
            <w:szCs w:val="24"/>
          </w:rPr>
          <w:t>распространяется</w:t>
        </w:r>
      </w:hyperlink>
      <w:r w:rsidRPr="00C94A81">
        <w:rPr>
          <w:rFonts w:ascii="Times New Roman" w:hAnsi="Times New Roman" w:cs="Times New Roman"/>
          <w:sz w:val="24"/>
          <w:szCs w:val="24"/>
        </w:rPr>
        <w:t xml:space="preserve"> на правоотношения, возникшие с 29 декабря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Привлечение арбитражным управляющим лиц для обеспечения исполнения возложенных на него обязанностей в деле о банкротстве за счет имущества должника при превышении размера оплаты таких услуг, определенного в соответствии с настоящей статьей, осуществляется после принятия арбитражным судом соответствующего определения.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6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выносит определение о привлечении указанных в настоящем пункте лиц и об установлении размера оплаты их услуг по ходатайству арбитражного управляющего при условии, что арбитражным управляющим доказаны обоснованность их привлечения и обоснованность размера оплаты их услуг.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Принятое арбитражным судом определение о привлечении арбитражным управляющим указанных в настоящем пункте лиц и об установлении размера оплаты их услуг или об отказе в удовлетворении ходатайства арбитражного управляющего об их привлечении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bookmarkStart w:id="72" w:name="Par912"/>
      <w:bookmarkEnd w:id="72"/>
      <w:r w:rsidRPr="00C94A81">
        <w:rPr>
          <w:rFonts w:ascii="Times New Roman" w:hAnsi="Times New Roman" w:cs="Times New Roman"/>
          <w:sz w:val="24"/>
          <w:szCs w:val="24"/>
        </w:rPr>
        <w:t>7. Оплата услуг лиц, решение о привлечении которых принято собранием кредиторов, осуществляется за счет средств кредиторов, проголосовавших за такое решение, пропорционально размерам их требований, включенных в реестр требований кредиторов на дату проведения собрания кредиторов, за исключением случаев, если одним кредитором или несколькими кредиторами приняты на себя обязанности по оплате услуг указанных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Оплата услуг лиц, решение о привлечении которых принято кредитором, требования которого обеспечены залогом имущества должника, в связи с реализацией заложенного имущества осуществляется за счет средств соответствующего кредитора.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 в ред. Федерального </w:t>
      </w:r>
      <w:hyperlink r:id="rId26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целей настоящей статьи балансовая стоимость активов должника определяется на основании данных финансовой (бухгалтерской) отчетности по состоянию на последнюю отчетную дату, предшествующую дате введения соответствующей процедуры, применяемой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При проведении процедур, применяемых в деле о банкротстве, в отношении отдельных категорий должников регулирующим органом могут быть установлены иные размер и (или) порядок оплаты расходов на проведение указанных процедур.</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9 в ред. Федерального </w:t>
      </w:r>
      <w:hyperlink r:id="rId26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73" w:name="Par919"/>
      <w:bookmarkEnd w:id="73"/>
      <w:r w:rsidRPr="00C94A81">
        <w:rPr>
          <w:rFonts w:ascii="Times New Roman" w:hAnsi="Times New Roman" w:cs="Times New Roman"/>
          <w:sz w:val="24"/>
          <w:szCs w:val="24"/>
        </w:rPr>
        <w:t xml:space="preserve">Статья 21. </w:t>
      </w:r>
      <w:proofErr w:type="spellStart"/>
      <w:r w:rsidRPr="00C94A81">
        <w:rPr>
          <w:rFonts w:ascii="Times New Roman" w:hAnsi="Times New Roman" w:cs="Times New Roman"/>
          <w:sz w:val="24"/>
          <w:szCs w:val="24"/>
        </w:rPr>
        <w:t>Саморегулируемые</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6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приобретается некоммерческой организацией с даты включения сведений о некоммерческой организации в единый </w:t>
      </w:r>
      <w:hyperlink r:id="rId267" w:history="1">
        <w:r w:rsidRPr="00C94A81">
          <w:rPr>
            <w:rFonts w:ascii="Times New Roman" w:hAnsi="Times New Roman" w:cs="Times New Roman"/>
            <w:sz w:val="24"/>
            <w:szCs w:val="24"/>
          </w:rPr>
          <w:t>государственный реестр</w:t>
        </w:r>
      </w:hyperlink>
      <w:r w:rsidRPr="00C94A81">
        <w:rPr>
          <w:rFonts w:ascii="Times New Roman" w:hAnsi="Times New Roman" w:cs="Times New Roman"/>
          <w:sz w:val="24"/>
          <w:szCs w:val="24"/>
        </w:rPr>
        <w:t xml:space="preserve">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За включение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уплачивается государственная пошлина в размерах и порядке, которые установлены </w:t>
      </w:r>
      <w:hyperlink r:id="rId26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 налогах и сборах.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27.12.2009 N 374-ФЗ)</w:t>
      </w:r>
    </w:p>
    <w:p w:rsidR="00C94A81" w:rsidRPr="00C94A81" w:rsidRDefault="00C94A81" w:rsidP="00C94A81">
      <w:pPr>
        <w:pStyle w:val="ConsPlusNormal"/>
        <w:ind w:firstLine="540"/>
        <w:jc w:val="both"/>
        <w:rPr>
          <w:rFonts w:ascii="Times New Roman" w:hAnsi="Times New Roman" w:cs="Times New Roman"/>
          <w:sz w:val="24"/>
          <w:szCs w:val="24"/>
        </w:rPr>
      </w:pPr>
      <w:bookmarkStart w:id="74" w:name="Par925"/>
      <w:bookmarkEnd w:id="74"/>
      <w:r w:rsidRPr="00C94A81">
        <w:rPr>
          <w:rFonts w:ascii="Times New Roman" w:hAnsi="Times New Roman" w:cs="Times New Roman"/>
          <w:sz w:val="24"/>
          <w:szCs w:val="24"/>
        </w:rPr>
        <w:t xml:space="preserve">2. Основанием для включения сведений о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является выполнение ею следующих обязательных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75" w:name="Par926"/>
      <w:bookmarkEnd w:id="75"/>
      <w:r w:rsidRPr="00C94A81">
        <w:rPr>
          <w:rFonts w:ascii="Times New Roman" w:hAnsi="Times New Roman" w:cs="Times New Roman"/>
          <w:sz w:val="24"/>
          <w:szCs w:val="24"/>
        </w:rPr>
        <w:t xml:space="preserve">соответствие не менее чем ста ее членов условиям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утвержденным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участие ее членов не менее чем в ста (в совокупности) процедурах, применяемых в делах о банкротстве (в том числе не завершенных на дату включения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за исключением процедур, применяемых в делах о банкротстве к отсутствующим должникам;</w:t>
      </w:r>
    </w:p>
    <w:p w:rsidR="00C94A81" w:rsidRPr="00C94A81" w:rsidRDefault="00C94A81" w:rsidP="00C94A81">
      <w:pPr>
        <w:pStyle w:val="ConsPlusNormal"/>
        <w:ind w:firstLine="540"/>
        <w:jc w:val="both"/>
        <w:rPr>
          <w:rFonts w:ascii="Times New Roman" w:hAnsi="Times New Roman" w:cs="Times New Roman"/>
          <w:sz w:val="24"/>
          <w:szCs w:val="24"/>
        </w:rPr>
      </w:pPr>
      <w:bookmarkStart w:id="76" w:name="Par928"/>
      <w:bookmarkEnd w:id="76"/>
      <w:r w:rsidRPr="00C94A81">
        <w:rPr>
          <w:rFonts w:ascii="Times New Roman" w:hAnsi="Times New Roman" w:cs="Times New Roman"/>
          <w:sz w:val="24"/>
          <w:szCs w:val="24"/>
        </w:rPr>
        <w:t xml:space="preserve">наличие компенсационного фонда, сформированного в размере и в порядке, которые установлены </w:t>
      </w:r>
      <w:hyperlink w:anchor="Par1182" w:history="1">
        <w:r w:rsidRPr="00C94A81">
          <w:rPr>
            <w:rFonts w:ascii="Times New Roman" w:hAnsi="Times New Roman" w:cs="Times New Roman"/>
            <w:sz w:val="24"/>
            <w:szCs w:val="24"/>
          </w:rPr>
          <w:t>статьей 25.1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наличие разработанных в соответствии с требованиями настоящего Федерального закона и являющихся обязательными для выполнения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стандартов и правил профессиональной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создание органов управления и специализированных органов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функции и компетенция которых соответствуют требованиям, предусмотренным </w:t>
      </w:r>
      <w:hyperlink w:anchor="Par937" w:history="1">
        <w:r w:rsidRPr="00C94A81">
          <w:rPr>
            <w:rFonts w:ascii="Times New Roman" w:hAnsi="Times New Roman" w:cs="Times New Roman"/>
            <w:sz w:val="24"/>
            <w:szCs w:val="24"/>
          </w:rPr>
          <w:t>статьей 21.1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Ликвидация некоммерческой организации, имеющей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осуществляется в соответствии с </w:t>
      </w:r>
      <w:hyperlink r:id="rId270"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 некоммерческих организациях с учетом особенностей,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состав ликвидационной комиссии некоммерческой организации, имеющей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включается представитель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может быть реорганизована только в форме слияния двух и более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или в форме присоединения одной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к другой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порядке, установленном законодательством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27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Некоммерческая организация утрачивает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с даты исключения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77" w:name="Par937"/>
      <w:bookmarkEnd w:id="77"/>
      <w:r w:rsidRPr="00C94A81">
        <w:rPr>
          <w:rFonts w:ascii="Times New Roman" w:hAnsi="Times New Roman" w:cs="Times New Roman"/>
          <w:sz w:val="24"/>
          <w:szCs w:val="24"/>
        </w:rPr>
        <w:t xml:space="preserve">Статья 21.1. Органы управления и специализированные органы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7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Структура, порядок формирования, компетенция и срок полномочий органов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порядок принятия ими решений устанавливаются уставом некоммерческой организации, внутренними документами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соответствии с настоящим Федеральным законом и другими федеральными </w:t>
      </w:r>
      <w:hyperlink r:id="rId273" w:history="1">
        <w:r w:rsidRPr="00C94A81">
          <w:rPr>
            <w:rFonts w:ascii="Times New Roman" w:hAnsi="Times New Roman" w:cs="Times New Roman"/>
            <w:sz w:val="24"/>
            <w:szCs w:val="24"/>
          </w:rPr>
          <w:t>законами</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является высшим органом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полномочным рассматривать вопросы, отнесенные к его компетенции настоящим Федеральным законом, другими федеральными </w:t>
      </w:r>
      <w:hyperlink r:id="rId274" w:history="1">
        <w:r w:rsidRPr="00C94A81">
          <w:rPr>
            <w:rFonts w:ascii="Times New Roman" w:hAnsi="Times New Roman" w:cs="Times New Roman"/>
            <w:sz w:val="24"/>
            <w:szCs w:val="24"/>
          </w:rPr>
          <w:t>законами</w:t>
        </w:r>
      </w:hyperlink>
      <w:r w:rsidRPr="00C94A81">
        <w:rPr>
          <w:rFonts w:ascii="Times New Roman" w:hAnsi="Times New Roman" w:cs="Times New Roman"/>
          <w:sz w:val="24"/>
          <w:szCs w:val="24"/>
        </w:rPr>
        <w:t xml:space="preserve"> и уставом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созывается не реже чем один раз в год в порядке, установленном уставом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 компетенции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относятся следующие вопросы:</w:t>
      </w:r>
    </w:p>
    <w:p w:rsidR="00C94A81" w:rsidRPr="00C94A81" w:rsidRDefault="00C94A81" w:rsidP="00C94A81">
      <w:pPr>
        <w:pStyle w:val="ConsPlusNormal"/>
        <w:ind w:firstLine="540"/>
        <w:jc w:val="both"/>
        <w:rPr>
          <w:rFonts w:ascii="Times New Roman" w:hAnsi="Times New Roman" w:cs="Times New Roman"/>
          <w:sz w:val="24"/>
          <w:szCs w:val="24"/>
        </w:rPr>
      </w:pPr>
      <w:bookmarkStart w:id="78" w:name="Par944"/>
      <w:bookmarkEnd w:id="78"/>
      <w:r w:rsidRPr="00C94A81">
        <w:rPr>
          <w:rFonts w:ascii="Times New Roman" w:hAnsi="Times New Roman" w:cs="Times New Roman"/>
          <w:sz w:val="24"/>
          <w:szCs w:val="24"/>
        </w:rPr>
        <w:t xml:space="preserve">утверждение устава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внесение в него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установление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порядка приема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порядка прекращения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79" w:name="Par946"/>
      <w:bookmarkEnd w:id="79"/>
      <w:r w:rsidRPr="00C94A81">
        <w:rPr>
          <w:rFonts w:ascii="Times New Roman" w:hAnsi="Times New Roman" w:cs="Times New Roman"/>
          <w:sz w:val="24"/>
          <w:szCs w:val="24"/>
        </w:rPr>
        <w:t xml:space="preserve">определение приоритетных направлений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принципов формирования и использования ее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избрание членов постоянно действующего коллегиального органа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(далее - коллегиальный орган управления), принятие решений о досрочном прекращении полномочий коллегиального органа управления или отдельных его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утверждение в порядке и с периодичностью, которые установлены уставом некоммерческой организации, отчетов коллегиального органа управления и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 результатах финансово-хозяйственной и организационной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bookmarkStart w:id="80" w:name="Par949"/>
      <w:bookmarkEnd w:id="80"/>
      <w:r w:rsidRPr="00C94A81">
        <w:rPr>
          <w:rFonts w:ascii="Times New Roman" w:hAnsi="Times New Roman" w:cs="Times New Roman"/>
          <w:sz w:val="24"/>
          <w:szCs w:val="24"/>
        </w:rPr>
        <w:t xml:space="preserve">утверждение мер дисциплинарного воздействия, порядка и оснований их применения, порядка рассмотрения дел о нарушении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назначение на должность лица, осуществляющего функции единоличного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досрочное освобождение такого лица от должности;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утверждение сметы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внесение в нее изменений, утверждение годовой бухгалтерской отчетности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81" w:name="Par952"/>
      <w:bookmarkEnd w:id="81"/>
      <w:r w:rsidRPr="00C94A81">
        <w:rPr>
          <w:rFonts w:ascii="Times New Roman" w:hAnsi="Times New Roman" w:cs="Times New Roman"/>
          <w:sz w:val="24"/>
          <w:szCs w:val="24"/>
        </w:rPr>
        <w:t xml:space="preserve">принятие решения о добровольном исключении сведений 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рассмотрение жалобы лица, исключенного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 необоснованность решения об исключении этого лица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принятие решения по такой жалобе;</w:t>
      </w:r>
    </w:p>
    <w:p w:rsidR="00C94A81" w:rsidRPr="00C94A81" w:rsidRDefault="00C94A81" w:rsidP="00C94A81">
      <w:pPr>
        <w:pStyle w:val="ConsPlusNormal"/>
        <w:ind w:firstLine="540"/>
        <w:jc w:val="both"/>
        <w:rPr>
          <w:rFonts w:ascii="Times New Roman" w:hAnsi="Times New Roman" w:cs="Times New Roman"/>
          <w:sz w:val="24"/>
          <w:szCs w:val="24"/>
        </w:rPr>
      </w:pPr>
      <w:bookmarkStart w:id="82" w:name="Par954"/>
      <w:bookmarkEnd w:id="82"/>
      <w:r w:rsidRPr="00C94A81">
        <w:rPr>
          <w:rFonts w:ascii="Times New Roman" w:hAnsi="Times New Roman" w:cs="Times New Roman"/>
          <w:sz w:val="24"/>
          <w:szCs w:val="24"/>
        </w:rPr>
        <w:t xml:space="preserve">принятие решений о добровольной ликвидации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назначении ликвидационной комиссии;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иных решений в соответствии с федеральными законами и уставом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Вопросы, предусмотренные </w:t>
      </w:r>
      <w:hyperlink w:anchor="Par944"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 </w:t>
      </w:r>
      <w:hyperlink w:anchor="Par949" w:history="1">
        <w:r w:rsidRPr="00C94A81">
          <w:rPr>
            <w:rFonts w:ascii="Times New Roman" w:hAnsi="Times New Roman" w:cs="Times New Roman"/>
            <w:sz w:val="24"/>
            <w:szCs w:val="24"/>
          </w:rPr>
          <w:t>седьмым</w:t>
        </w:r>
      </w:hyperlink>
      <w:r w:rsidRPr="00C94A81">
        <w:rPr>
          <w:rFonts w:ascii="Times New Roman" w:hAnsi="Times New Roman" w:cs="Times New Roman"/>
          <w:sz w:val="24"/>
          <w:szCs w:val="24"/>
        </w:rPr>
        <w:t xml:space="preserve"> и </w:t>
      </w:r>
      <w:hyperlink w:anchor="Par952" w:history="1">
        <w:r w:rsidRPr="00C94A81">
          <w:rPr>
            <w:rFonts w:ascii="Times New Roman" w:hAnsi="Times New Roman" w:cs="Times New Roman"/>
            <w:sz w:val="24"/>
            <w:szCs w:val="24"/>
          </w:rPr>
          <w:t>десятым</w:t>
        </w:r>
      </w:hyperlink>
      <w:r w:rsidRPr="00C94A81">
        <w:rPr>
          <w:rFonts w:ascii="Times New Roman" w:hAnsi="Times New Roman" w:cs="Times New Roman"/>
          <w:sz w:val="24"/>
          <w:szCs w:val="24"/>
        </w:rPr>
        <w:t xml:space="preserve"> - </w:t>
      </w:r>
      <w:hyperlink w:anchor="Par954" w:history="1">
        <w:r w:rsidRPr="00C94A81">
          <w:rPr>
            <w:rFonts w:ascii="Times New Roman" w:hAnsi="Times New Roman" w:cs="Times New Roman"/>
            <w:sz w:val="24"/>
            <w:szCs w:val="24"/>
          </w:rPr>
          <w:t>двенадцатым</w:t>
        </w:r>
      </w:hyperlink>
      <w:r w:rsidRPr="00C94A81">
        <w:rPr>
          <w:rFonts w:ascii="Times New Roman" w:hAnsi="Times New Roman" w:cs="Times New Roman"/>
          <w:sz w:val="24"/>
          <w:szCs w:val="24"/>
        </w:rPr>
        <w:t xml:space="preserve"> настоящего пункта, не могут быть отнесены уставом некоммерческой организации к компетенции иных органов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правомочно принимать решения, отнесенные к его компетенции, если на нем присутствует более чем пятьдесят процентов общего числа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принимаются большинством голосов от числа голосов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присутствующих </w:t>
      </w:r>
      <w:r w:rsidRPr="00C94A81">
        <w:rPr>
          <w:rFonts w:ascii="Times New Roman" w:hAnsi="Times New Roman" w:cs="Times New Roman"/>
          <w:sz w:val="24"/>
          <w:szCs w:val="24"/>
        </w:rPr>
        <w:lastRenderedPageBreak/>
        <w:t xml:space="preserve">на общем собрании, или в случае проведения его путем заочного голосования большинством голосов от общего числа голосов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по вопросам, указанным в </w:t>
      </w:r>
      <w:hyperlink w:anchor="Par944" w:history="1">
        <w:r w:rsidRPr="00C94A81">
          <w:rPr>
            <w:rFonts w:ascii="Times New Roman" w:hAnsi="Times New Roman" w:cs="Times New Roman"/>
            <w:sz w:val="24"/>
            <w:szCs w:val="24"/>
          </w:rPr>
          <w:t>абзацах втором</w:t>
        </w:r>
      </w:hyperlink>
      <w:r w:rsidRPr="00C94A81">
        <w:rPr>
          <w:rFonts w:ascii="Times New Roman" w:hAnsi="Times New Roman" w:cs="Times New Roman"/>
          <w:sz w:val="24"/>
          <w:szCs w:val="24"/>
        </w:rPr>
        <w:t xml:space="preserve"> - </w:t>
      </w:r>
      <w:hyperlink w:anchor="Par946" w:history="1">
        <w:r w:rsidRPr="00C94A81">
          <w:rPr>
            <w:rFonts w:ascii="Times New Roman" w:hAnsi="Times New Roman" w:cs="Times New Roman"/>
            <w:sz w:val="24"/>
            <w:szCs w:val="24"/>
          </w:rPr>
          <w:t>четвертом</w:t>
        </w:r>
      </w:hyperlink>
      <w:r w:rsidRPr="00C94A81">
        <w:rPr>
          <w:rFonts w:ascii="Times New Roman" w:hAnsi="Times New Roman" w:cs="Times New Roman"/>
          <w:sz w:val="24"/>
          <w:szCs w:val="24"/>
        </w:rPr>
        <w:t xml:space="preserve">, </w:t>
      </w:r>
      <w:hyperlink w:anchor="Par952" w:history="1">
        <w:r w:rsidRPr="00C94A81">
          <w:rPr>
            <w:rFonts w:ascii="Times New Roman" w:hAnsi="Times New Roman" w:cs="Times New Roman"/>
            <w:sz w:val="24"/>
            <w:szCs w:val="24"/>
          </w:rPr>
          <w:t>десятом</w:t>
        </w:r>
      </w:hyperlink>
      <w:r w:rsidRPr="00C94A81">
        <w:rPr>
          <w:rFonts w:ascii="Times New Roman" w:hAnsi="Times New Roman" w:cs="Times New Roman"/>
          <w:sz w:val="24"/>
          <w:szCs w:val="24"/>
        </w:rPr>
        <w:t xml:space="preserve"> и </w:t>
      </w:r>
      <w:hyperlink w:anchor="Par954" w:history="1">
        <w:r w:rsidRPr="00C94A81">
          <w:rPr>
            <w:rFonts w:ascii="Times New Roman" w:hAnsi="Times New Roman" w:cs="Times New Roman"/>
            <w:sz w:val="24"/>
            <w:szCs w:val="24"/>
          </w:rPr>
          <w:t>двенадцатом пункта 4</w:t>
        </w:r>
      </w:hyperlink>
      <w:r w:rsidRPr="00C94A81">
        <w:rPr>
          <w:rFonts w:ascii="Times New Roman" w:hAnsi="Times New Roman" w:cs="Times New Roman"/>
          <w:sz w:val="24"/>
          <w:szCs w:val="24"/>
        </w:rPr>
        <w:t xml:space="preserve"> настоящей статьи, принимаются на общем собрании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большинством в две трети голосов от общего числа голосов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Уставом некоммерческой организации могут быть предусмотрены иные вопросы, решения по которым принимается квалифицированным большинством голосов, а также необходимость принятия решения большим числом голосов, чем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формируется коллегиальный орган управления в составе не менее чем семь человек. Лица, не являющиеся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не могут составлять более чем двадцать пять процентов от числа членов коллегиального органа управления. В состав членов коллегиального органа управления не могут входить государственные и муниципальные служащие, а также лица, замещающие государственные и муниципальные должности.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7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К компетенции коллегиального органа управления относятся: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утверждение стандартов и правил профессиональной деятельности, внесение в них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принятие решения о приеме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о прекращении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 основаниям, предусмотренным настоящим Федеральным законом, уставом некоммерческой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7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утверждение правил осуществления контроля за соблюдением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создание специализированных органов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утверждение положений о них и правил осуществления ими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назначение аудиторской организации для проверки ведения бухгалтерского учета и финансовой (бухгалтерской) отчетности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принятие решений о проведении проверок деятельности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представление общему собранию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кандидата или кандидатов для назначения на должность единоличного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установление квалификационных требований к руководителю органа, осуществляющего контроль за деятельностью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качестве арбитражных управляющих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принятие в отношении арбитражного управляющего -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решения об установлении размера страховой суммы по договору обязательного страхования ответственности, превышающего установленный </w:t>
      </w:r>
      <w:hyperlink w:anchor="Par1149" w:history="1">
        <w:r w:rsidRPr="00C94A81">
          <w:rPr>
            <w:rFonts w:ascii="Times New Roman" w:hAnsi="Times New Roman" w:cs="Times New Roman"/>
            <w:sz w:val="24"/>
            <w:szCs w:val="24"/>
          </w:rPr>
          <w:t>пунктом 2 статьи 24.1</w:t>
        </w:r>
      </w:hyperlink>
      <w:r w:rsidRPr="00C94A81">
        <w:rPr>
          <w:rFonts w:ascii="Times New Roman" w:hAnsi="Times New Roman" w:cs="Times New Roman"/>
          <w:sz w:val="24"/>
          <w:szCs w:val="24"/>
        </w:rPr>
        <w:t xml:space="preserve"> настоящего Федерального закона минимальный размер страховой суммы, об обязанности арбитражного управляющего заключить в связи с утверждением его арбитражным судом в процедурах, применяемых в деле о банкротстве (за исключением дела о банкротстве отсутствующего должника, а также должника, балансовая стоимость активов которого не превышает сто миллионов рублей), кроме дополнительного договора обязательного страхования ответственности, предусмотренного </w:t>
      </w:r>
      <w:hyperlink w:anchor="Par1149" w:history="1">
        <w:r w:rsidRPr="00C94A81">
          <w:rPr>
            <w:rFonts w:ascii="Times New Roman" w:hAnsi="Times New Roman" w:cs="Times New Roman"/>
            <w:sz w:val="24"/>
            <w:szCs w:val="24"/>
          </w:rPr>
          <w:t>пунктом 2 статьи 24.1</w:t>
        </w:r>
      </w:hyperlink>
      <w:r w:rsidRPr="00C94A81">
        <w:rPr>
          <w:rFonts w:ascii="Times New Roman" w:hAnsi="Times New Roman" w:cs="Times New Roman"/>
          <w:sz w:val="24"/>
          <w:szCs w:val="24"/>
        </w:rPr>
        <w:t xml:space="preserve"> настоящего Федерального закона, дополнительный договор страхования ответственности арбитражного управляющего. Такое решение должно устанавливать размер страховой суммы по дополнительному договору страхования ответственности.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(абзац введен Федеральным </w:t>
      </w:r>
      <w:hyperlink r:id="rId2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коллегиального органа управления о прекращении членства арбитражного управляющего в случае его исключения в связи с существенным нарушением требований настоящего Федерального закона, других федеральных законов, иных нормативных правовых актов Российской Федерации, федеральных стандартов принимается большинством в две трети голосов от общего числа голосов членов коллегиального органа управления.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К компетенции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относятся вопросы хозяйственной и иной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относящиеся к компетенции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ее коллегиального органа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Для обеспечения реализации прав и обязанностей, определенных настоящим Федеральным законом,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обязана сформировать следующие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орган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 по отбору кандидатур арбитражных управляющих для представления арбитражным судам в целях утверждения 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орган, осуществляющий контроль за соблюдением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Порядок рассмотрения жалоб на действия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дел о нарушении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и меры дисциплинарного воздействия определяются в соответствии с настоящим Федеральным законом, федеральными стандартами и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7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Орган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мер дисциплинарного воздействия рассматривает дела о нарушении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деятельности и о применении мер дисциплинарного воздействия к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Орган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мер дисциплинарного воздействия обязан пригласить на свое заседание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отношении которого возбуждено дело о применении мер дисциплинарного воздействия, а также лиц, направивших жалобу на действия этого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Орган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мер дисциплинарного воздействия вправе принять решение о применении следующих мер дисциплинарного воздействия:</w:t>
      </w:r>
    </w:p>
    <w:p w:rsidR="00C94A81" w:rsidRPr="00C94A81" w:rsidRDefault="00C94A81" w:rsidP="00C94A81">
      <w:pPr>
        <w:pStyle w:val="ConsPlusNormal"/>
        <w:ind w:firstLine="540"/>
        <w:jc w:val="both"/>
        <w:rPr>
          <w:rFonts w:ascii="Times New Roman" w:hAnsi="Times New Roman" w:cs="Times New Roman"/>
          <w:sz w:val="24"/>
          <w:szCs w:val="24"/>
        </w:rPr>
      </w:pPr>
      <w:bookmarkStart w:id="83" w:name="Par986"/>
      <w:bookmarkEnd w:id="83"/>
      <w:r w:rsidRPr="00C94A81">
        <w:rPr>
          <w:rFonts w:ascii="Times New Roman" w:hAnsi="Times New Roman" w:cs="Times New Roman"/>
          <w:sz w:val="24"/>
          <w:szCs w:val="24"/>
        </w:rPr>
        <w:t xml:space="preserve">вынесение предписания, обязывающего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устранить выявленные нарушения и устанавливающего сроки их устранения;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вынесение члену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предупреждения с оповещением об этом публично;</w:t>
      </w:r>
    </w:p>
    <w:p w:rsidR="00C94A81" w:rsidRPr="00C94A81" w:rsidRDefault="00C94A81" w:rsidP="00C94A81">
      <w:pPr>
        <w:pStyle w:val="ConsPlusNormal"/>
        <w:ind w:firstLine="540"/>
        <w:jc w:val="both"/>
        <w:rPr>
          <w:rFonts w:ascii="Times New Roman" w:hAnsi="Times New Roman" w:cs="Times New Roman"/>
          <w:sz w:val="24"/>
          <w:szCs w:val="24"/>
        </w:rPr>
      </w:pPr>
      <w:bookmarkStart w:id="84" w:name="Par988"/>
      <w:bookmarkEnd w:id="84"/>
      <w:r w:rsidRPr="00C94A81">
        <w:rPr>
          <w:rFonts w:ascii="Times New Roman" w:hAnsi="Times New Roman" w:cs="Times New Roman"/>
          <w:sz w:val="24"/>
          <w:szCs w:val="24"/>
        </w:rPr>
        <w:t xml:space="preserve">наложение на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штрафа в размере, установленном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85" w:name="Par989"/>
      <w:bookmarkEnd w:id="85"/>
      <w:r w:rsidRPr="00C94A81">
        <w:rPr>
          <w:rFonts w:ascii="Times New Roman" w:hAnsi="Times New Roman" w:cs="Times New Roman"/>
          <w:sz w:val="24"/>
          <w:szCs w:val="24"/>
        </w:rPr>
        <w:t xml:space="preserve">рекомендация об исключении лица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подлежащая рассмотрению и утверждению коллегиальным органом управления;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86" w:name="Par990"/>
      <w:bookmarkEnd w:id="86"/>
      <w:r w:rsidRPr="00C94A81">
        <w:rPr>
          <w:rFonts w:ascii="Times New Roman" w:hAnsi="Times New Roman" w:cs="Times New Roman"/>
          <w:sz w:val="24"/>
          <w:szCs w:val="24"/>
        </w:rPr>
        <w:lastRenderedPageBreak/>
        <w:t xml:space="preserve">иные установленные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предусмотренные </w:t>
      </w:r>
      <w:hyperlink w:anchor="Par986"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 </w:t>
      </w:r>
      <w:hyperlink w:anchor="Par988" w:history="1">
        <w:r w:rsidRPr="00C94A81">
          <w:rPr>
            <w:rFonts w:ascii="Times New Roman" w:hAnsi="Times New Roman" w:cs="Times New Roman"/>
            <w:sz w:val="24"/>
            <w:szCs w:val="24"/>
          </w:rPr>
          <w:t>четвертым</w:t>
        </w:r>
      </w:hyperlink>
      <w:r w:rsidRPr="00C94A81">
        <w:rPr>
          <w:rFonts w:ascii="Times New Roman" w:hAnsi="Times New Roman" w:cs="Times New Roman"/>
          <w:sz w:val="24"/>
          <w:szCs w:val="24"/>
        </w:rPr>
        <w:t xml:space="preserve"> и </w:t>
      </w:r>
      <w:hyperlink w:anchor="Par990" w:history="1">
        <w:r w:rsidRPr="00C94A81">
          <w:rPr>
            <w:rFonts w:ascii="Times New Roman" w:hAnsi="Times New Roman" w:cs="Times New Roman"/>
            <w:sz w:val="24"/>
            <w:szCs w:val="24"/>
          </w:rPr>
          <w:t>шестым</w:t>
        </w:r>
      </w:hyperlink>
      <w:r w:rsidRPr="00C94A81">
        <w:rPr>
          <w:rFonts w:ascii="Times New Roman" w:hAnsi="Times New Roman" w:cs="Times New Roman"/>
          <w:sz w:val="24"/>
          <w:szCs w:val="24"/>
        </w:rPr>
        <w:t xml:space="preserve"> настоящего пункта, вступают в силу с даты их принятия органом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 Решение, предусмотренное </w:t>
      </w:r>
      <w:hyperlink w:anchor="Par989" w:history="1">
        <w:r w:rsidRPr="00C94A81">
          <w:rPr>
            <w:rFonts w:ascii="Times New Roman" w:hAnsi="Times New Roman" w:cs="Times New Roman"/>
            <w:sz w:val="24"/>
            <w:szCs w:val="24"/>
          </w:rPr>
          <w:t>абзацем пятым</w:t>
        </w:r>
      </w:hyperlink>
      <w:r w:rsidRPr="00C94A81">
        <w:rPr>
          <w:rFonts w:ascii="Times New Roman" w:hAnsi="Times New Roman" w:cs="Times New Roman"/>
          <w:sz w:val="24"/>
          <w:szCs w:val="24"/>
        </w:rPr>
        <w:t xml:space="preserve"> настоящего пункта, принимается большинством в три четверти голосов от общего числа голосов присутствующих на заседании членов органа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 и вступает в силу с момента его утверждения коллегиальным органом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Решения органа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мер дисциплинарного воздействия могут быть обжалованы в коллегиальный орган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коллегиального органа управления могут быть обжалованы в 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15. Лицо, исполняющее функции единоличного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а также работники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вправе быть арбитражными управляющими.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22. Права и обязанности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представлять интересы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их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обжаловать от своего имени в установленном законодательством Российской Федерации порядке любые акты, решения и (или) действия или бездействие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их должностных лиц, нарушающие права и законные интересы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ее члена или членов либо создающие угрозу такого нарушения;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участвовать в обсуждении проектов федеральных законов, иных нормативных правовых актов Российской Федерации, проектов законов и иных нормативных правовых актов субъектов Российской Федерации, нормативных правовых актов органов местного самоуправления, государственных программ по вопросам, связанным с арбитражным управлением, а также направлять в органы государственной власти Российской Федерации, органы государственной власти субъектов Российской Федерации, органы местного самоуправления заключения о результатах проводимых ею независимых экспертиз проектов указанных нормативных правовых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вносить на рассмотрение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предложения соответственно по вопросам формирования и реализации государственной политики и вопросам формирования и реализации органами местного самоуправления политики в сфере несостоятельности (банкротства) 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запрашивать в органах государственной власти Российской Федерации, органах государственной власти субъектов Российской Федерации, органах местного самоуправления информацию, необходимую для выполнения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возложенных на нее федеральными </w:t>
      </w:r>
      <w:hyperlink r:id="rId281" w:history="1">
        <w:r w:rsidRPr="00C94A81">
          <w:rPr>
            <w:rFonts w:ascii="Times New Roman" w:hAnsi="Times New Roman" w:cs="Times New Roman"/>
            <w:sz w:val="24"/>
            <w:szCs w:val="24"/>
          </w:rPr>
          <w:t>законами</w:t>
        </w:r>
      </w:hyperlink>
      <w:r w:rsidRPr="00C94A81">
        <w:rPr>
          <w:rFonts w:ascii="Times New Roman" w:hAnsi="Times New Roman" w:cs="Times New Roman"/>
          <w:sz w:val="24"/>
          <w:szCs w:val="24"/>
        </w:rPr>
        <w:t xml:space="preserve"> функций, и получать от этих органов такую информацию в установленном федеральными законами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подавать иски о защите прав и законных интересов арбитражных управляющих -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том числе о взыскании ущерба, причиненного арбитражным </w:t>
      </w:r>
      <w:r w:rsidRPr="00C94A81">
        <w:rPr>
          <w:rFonts w:ascii="Times New Roman" w:hAnsi="Times New Roman" w:cs="Times New Roman"/>
          <w:sz w:val="24"/>
          <w:szCs w:val="24"/>
        </w:rPr>
        <w:lastRenderedPageBreak/>
        <w:t>управляющим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а также иными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заявлять в арбитражный суд ходатайства об отстранении или освобождении от участия в деле о банкротстве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обжаловать судебные акты об утверждении, отстранении или освобождении арбитражных управляющих -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 также судебные акты, затрагивающие права, обязанности или законные интересы арбитражных управляющих -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 проведении процедур,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8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28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установленные настоящим Федеральным законом права.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обязана: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разрабатывать и устанавливать условия членства арбитражных управляющих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разрабатывать и устанавливать обязательные для выполнения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стандарты и правила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контролировать профессиональную деятельность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части соблюдения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рассматривать жалобы на действия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исполняющего обязанности арбитражного управляющего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применять меры дисциплинарного воздействия, предусмотренные настоящим Федеральным законом и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отношении своих членов, в том числе исключение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заявлять в арбитражный суд ходатайства об отстранении от участия в деле о банкротстве арбитражного управляющего -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случае исключения арбитражного управляющего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срок не позднее дня, следующего за днем такого исключения, а также в случаях нарушения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применения к арбитражному управляющему административного наказания в виде дисквалификации за совершение административного правонарушения и в иных случаях, установленных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8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осуществлять анализ деятельности своих членов на основании информации, представляемой ими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в форме отчетов в порядке, установленном уставом некоммерческой организации или иным документом, утвержденным решением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хранить отчеты арбитражных управляющих и иные документы, утвержденные решением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течение пяти лет с даты представления соответствующего документа;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осуществлять организацию и проведение </w:t>
      </w:r>
      <w:hyperlink r:id="rId285" w:history="1">
        <w:r w:rsidRPr="00C94A81">
          <w:rPr>
            <w:rFonts w:ascii="Times New Roman" w:hAnsi="Times New Roman" w:cs="Times New Roman"/>
            <w:sz w:val="24"/>
            <w:szCs w:val="24"/>
          </w:rPr>
          <w:t>стажировки</w:t>
        </w:r>
      </w:hyperlink>
      <w:r w:rsidRPr="00C94A81">
        <w:rPr>
          <w:rFonts w:ascii="Times New Roman" w:hAnsi="Times New Roman" w:cs="Times New Roman"/>
          <w:sz w:val="24"/>
          <w:szCs w:val="24"/>
        </w:rPr>
        <w:t xml:space="preserve"> гражданина Российской Федерации в качестве помощника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осуществлять с соблюдением требований настоящего Федерального закона, Федерального </w:t>
      </w:r>
      <w:hyperlink r:id="rId28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и в соответствии с </w:t>
      </w:r>
      <w:r w:rsidRPr="00C94A81">
        <w:rPr>
          <w:rFonts w:ascii="Times New Roman" w:hAnsi="Times New Roman" w:cs="Times New Roman"/>
          <w:sz w:val="24"/>
          <w:szCs w:val="24"/>
        </w:rPr>
        <w:lastRenderedPageBreak/>
        <w:t xml:space="preserve">перечнем обязательных сведений, включаемых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реестр арбитражных управляющих, и порядком ведения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такого реестра, утвержденным в форме федерального </w:t>
      </w:r>
      <w:hyperlink r:id="rId287" w:history="1">
        <w:r w:rsidRPr="00C94A81">
          <w:rPr>
            <w:rFonts w:ascii="Times New Roman" w:hAnsi="Times New Roman" w:cs="Times New Roman"/>
            <w:sz w:val="24"/>
            <w:szCs w:val="24"/>
          </w:rPr>
          <w:t>стандарта</w:t>
        </w:r>
      </w:hyperlink>
      <w:r w:rsidRPr="00C94A81">
        <w:rPr>
          <w:rFonts w:ascii="Times New Roman" w:hAnsi="Times New Roman" w:cs="Times New Roman"/>
          <w:sz w:val="24"/>
          <w:szCs w:val="24"/>
        </w:rPr>
        <w:t xml:space="preserve">, включение в реестр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обязательных сведений и ведение такого реестра;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8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обеспечивать формирование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для финансового обеспечения ответственности по возмещению убытков, причиненных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 исполнении обязанностей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организовывать повышение уровня профессиональной подготовки своих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запросам судьи, органа по контролю (надзору) в случае возбуждения дела об административном правонарушении, в том числе при проведении административного расследования в отношении арбитражного управляющего, представлять документы, которые содержат информацию об исполнении арбитражным управляющим возложенных на него обязанностей в деле о банкротстве и имеют отношение к указанному делу об административном правонарушении;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заключить с управляющей компанией, имеющей лицензию на осуществление деятельности по управлению инвестиционными фондами, паевыми инвестиционными фондами и негосударственными пенсионными фондами (далее - управляющая компания), и со специализированным депозитарием, имеющим лицензию на осуществление депозитарной деятельности и лицензии на осуществление деятельности специализированных депозитариев инвестиционных фондов, паевых инвестиционных фондов и негосударственных пенсионных фондов (далее - специализированный депозитарий), договоры, предусмотренные настоящим Федеральным законом, в срок не позднее чем в течение девяноста дней с даты включения сведений о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заявлять в арбитражный суд ходатайства об освобождении от участия в деле о банкротстве арбитражного управляющего -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случаях, установленных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28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срок не позднее чем в течение четырнадцати рабочих дней с даты возникновения несоответствия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требованиям </w:t>
      </w:r>
      <w:hyperlink w:anchor="Par925" w:history="1">
        <w:r w:rsidRPr="00C94A81">
          <w:rPr>
            <w:rFonts w:ascii="Times New Roman" w:hAnsi="Times New Roman" w:cs="Times New Roman"/>
            <w:sz w:val="24"/>
            <w:szCs w:val="24"/>
          </w:rPr>
          <w:t>пункта 2 статьи 21</w:t>
        </w:r>
      </w:hyperlink>
      <w:r w:rsidRPr="00C94A81">
        <w:rPr>
          <w:rFonts w:ascii="Times New Roman" w:hAnsi="Times New Roman" w:cs="Times New Roman"/>
          <w:sz w:val="24"/>
          <w:szCs w:val="24"/>
        </w:rPr>
        <w:t xml:space="preserve"> настоящего Федерального закона представлять в орган по контролю (надзору) информацию о таком несоответствии;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проводить в порядке, установленном федеральными стандартами, стандартами и правилами профессиональной деятельности, аккредитацию лиц, привлекаемых арбитражным управляющим для обеспечения исполнения возложенных на него обязанностей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обеспечивать доступ к включенным в реестр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сведениям заинтересованных в их получении лиц в </w:t>
      </w:r>
      <w:hyperlink r:id="rId291"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регулирующим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29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22.1. Раскрытие информации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9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наряду с информацией, предусмотренной Федеральным </w:t>
      </w:r>
      <w:hyperlink r:id="rId2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обязана разместить с соблюдением требований федеральных </w:t>
      </w:r>
      <w:hyperlink r:id="rId295" w:history="1">
        <w:r w:rsidRPr="00C94A81">
          <w:rPr>
            <w:rFonts w:ascii="Times New Roman" w:hAnsi="Times New Roman" w:cs="Times New Roman"/>
            <w:sz w:val="24"/>
            <w:szCs w:val="24"/>
          </w:rPr>
          <w:t>законов</w:t>
        </w:r>
      </w:hyperlink>
      <w:r w:rsidRPr="00C94A81">
        <w:rPr>
          <w:rFonts w:ascii="Times New Roman" w:hAnsi="Times New Roman" w:cs="Times New Roman"/>
          <w:sz w:val="24"/>
          <w:szCs w:val="24"/>
        </w:rPr>
        <w:t>, предъявляемых к защите информации (в том числе персональных данных), на своем сайте в информационно-телекоммуникационной сети "Интернет":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учредительные документы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правила прохождения стажировки в качестве помощника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информацию о ходе и результатах экспертизы проектов федеральных законов, иных нормативных правовых актов Российской Федерации, законов и нормативных правовых актов субъектов Российской Федерации, нормативных правовых актов органов местного самоуправления, в проведении которой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принимала участие;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информацию о несоответствии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требованиям </w:t>
      </w:r>
      <w:hyperlink w:anchor="Par925" w:history="1">
        <w:r w:rsidRPr="00C94A81">
          <w:rPr>
            <w:rFonts w:ascii="Times New Roman" w:hAnsi="Times New Roman" w:cs="Times New Roman"/>
            <w:sz w:val="24"/>
            <w:szCs w:val="24"/>
          </w:rPr>
          <w:t>пункта 2 статьи 21</w:t>
        </w:r>
      </w:hyperlink>
      <w:r w:rsidRPr="00C94A81">
        <w:rPr>
          <w:rFonts w:ascii="Times New Roman" w:hAnsi="Times New Roman" w:cs="Times New Roman"/>
          <w:sz w:val="24"/>
          <w:szCs w:val="24"/>
        </w:rPr>
        <w:t xml:space="preserve"> настоящего Федерального закона, в том числе о дате возникновения несоответствия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требованиям </w:t>
      </w:r>
      <w:hyperlink w:anchor="Par925" w:history="1">
        <w:r w:rsidRPr="00C94A81">
          <w:rPr>
            <w:rFonts w:ascii="Times New Roman" w:hAnsi="Times New Roman" w:cs="Times New Roman"/>
            <w:sz w:val="24"/>
            <w:szCs w:val="24"/>
          </w:rPr>
          <w:t>пункта 2 статьи 21</w:t>
        </w:r>
      </w:hyperlink>
      <w:r w:rsidRPr="00C94A81">
        <w:rPr>
          <w:rFonts w:ascii="Times New Roman" w:hAnsi="Times New Roman" w:cs="Times New Roman"/>
          <w:sz w:val="24"/>
          <w:szCs w:val="24"/>
        </w:rPr>
        <w:t xml:space="preserve"> настоящего Федерального закона, о мерах, планируемых и (или) принимаемых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для устранения такого несоответствия;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информацию о лицах, аккредитованных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соответствии с настоящим Федеральным законом и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Указанные в настоящем пункте документы и информация размещаются на сайте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информационно-телекоммуникационной сети "Интернет" в течение четырнадцати дней со дня утверждения соответствующих документов либо возникновения или изменения соответствующей информации.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29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07.06.2013 N 113-ФЗ)</w:t>
      </w:r>
    </w:p>
    <w:p w:rsidR="00C94A81" w:rsidRPr="00C94A81" w:rsidRDefault="00C94A81" w:rsidP="00C94A81">
      <w:pPr>
        <w:pStyle w:val="ConsPlusNormal"/>
        <w:ind w:firstLine="540"/>
        <w:jc w:val="both"/>
        <w:rPr>
          <w:rFonts w:ascii="Times New Roman" w:hAnsi="Times New Roman" w:cs="Times New Roman"/>
          <w:sz w:val="24"/>
          <w:szCs w:val="24"/>
        </w:rPr>
      </w:pPr>
      <w:bookmarkStart w:id="87" w:name="Par1046"/>
      <w:bookmarkEnd w:id="87"/>
      <w:r w:rsidRPr="00C94A81">
        <w:rPr>
          <w:rFonts w:ascii="Times New Roman" w:hAnsi="Times New Roman" w:cs="Times New Roman"/>
          <w:sz w:val="24"/>
          <w:szCs w:val="24"/>
        </w:rPr>
        <w:t xml:space="preserve">2. В течение четырнадцати рабочих дней с даты включения сведений о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обязана представить в орган по контролю (надзору) следующую информацию: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место нахождения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том числе юридический и почтовый адреса, адрес электронной почты, номера контактных телефонов;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фамилии, имена и отчества членов коллегиального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лица, исполняющего функции единоличного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членов органов управления и работников органов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формирование которых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адрес сайта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сети "Интернет".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течение четырнадцати рабочих дней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обязана представить в орган по контролю (надзору) информацию: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изменениях сведений, указанных в </w:t>
      </w:r>
      <w:hyperlink w:anchor="Par1046"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изменениях, внесенных в устав некоммерческой организации, о документах, разработанных и утвержденных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и регламентирующих деятельность ее органов, указанных в </w:t>
      </w:r>
      <w:hyperlink w:anchor="Par937" w:history="1">
        <w:r w:rsidRPr="00C94A81">
          <w:rPr>
            <w:rFonts w:ascii="Times New Roman" w:hAnsi="Times New Roman" w:cs="Times New Roman"/>
            <w:sz w:val="24"/>
            <w:szCs w:val="24"/>
          </w:rPr>
          <w:t>статье 21.1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лицах, принятых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лицах, прекративших членство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об основаниях прекращения членства;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отстранении арбитражных управляющих, являющихся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от исполнения возложенных на них обязанностей в делах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ежемесячно обязана представлять в орган по контролю (надзору) информацию: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состоявшемся утверждении арбитражных управляющих, являющихся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делах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размере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поступивших жалобах на неисполнение или ненадлежащее исполнение арбитражными управляющими возложенных на них обязанностей в делах о банкротстве и об итогах рассмотрения таких жалоб.</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5.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обязаны раскрывать информацию о своей деятельности, подлежащую раскрытию в соответствии с </w:t>
      </w:r>
      <w:hyperlink r:id="rId297"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и установленными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требованиями.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22.2. Ведение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29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Ведение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осуществляется органом по контролю (надзору).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w:t>
      </w:r>
      <w:hyperlink r:id="rId299"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ведения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w:t>
      </w:r>
      <w:hyperlink r:id="rId300" w:history="1">
        <w:r w:rsidRPr="00C94A81">
          <w:rPr>
            <w:rFonts w:ascii="Times New Roman" w:hAnsi="Times New Roman" w:cs="Times New Roman"/>
            <w:sz w:val="24"/>
            <w:szCs w:val="24"/>
          </w:rPr>
          <w:t>перечень</w:t>
        </w:r>
      </w:hyperlink>
      <w:r w:rsidRPr="00C94A81">
        <w:rPr>
          <w:rFonts w:ascii="Times New Roman" w:hAnsi="Times New Roman" w:cs="Times New Roman"/>
          <w:sz w:val="24"/>
          <w:szCs w:val="24"/>
        </w:rPr>
        <w:t xml:space="preserve"> включаемых в него сведений определяются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Сведения, содержащиеся в едином государственном реестре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являются открытыми, общедоступными, подлежат размещению на официальном сайте органа по контролю (надзору) в сети "Интернет" в </w:t>
      </w:r>
      <w:hyperlink r:id="rId301"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bookmarkStart w:id="88" w:name="Par1068"/>
      <w:bookmarkEnd w:id="88"/>
      <w:r w:rsidRPr="00C94A81">
        <w:rPr>
          <w:rFonts w:ascii="Times New Roman" w:hAnsi="Times New Roman" w:cs="Times New Roman"/>
          <w:sz w:val="24"/>
          <w:szCs w:val="24"/>
        </w:rPr>
        <w:t xml:space="preserve">4. Сведения о некоммерческой организации, соответствующей условиям </w:t>
      </w:r>
      <w:hyperlink w:anchor="Par925" w:history="1">
        <w:r w:rsidRPr="00C94A81">
          <w:rPr>
            <w:rFonts w:ascii="Times New Roman" w:hAnsi="Times New Roman" w:cs="Times New Roman"/>
            <w:sz w:val="24"/>
            <w:szCs w:val="24"/>
          </w:rPr>
          <w:t>пункта 2 статьи 21</w:t>
        </w:r>
      </w:hyperlink>
      <w:r w:rsidRPr="00C94A81">
        <w:rPr>
          <w:rFonts w:ascii="Times New Roman" w:hAnsi="Times New Roman" w:cs="Times New Roman"/>
          <w:sz w:val="24"/>
          <w:szCs w:val="24"/>
        </w:rPr>
        <w:t xml:space="preserve"> настоящего Федерального закона, подлежат включению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течение пятнадцати рабочих дней с даты представления в орган по контролю (надзору) следующих документов: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некоммерческой организации о включении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с указанием наименования некоммерческой организации, основного государственного регистрационного номера и идентификационного номера налогоплательщика;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0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подлинники или засвидетельствованные в нотариальном порядке копии учредительных документов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утвержденные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и регламентирующие деятельность ее органов, указанных в </w:t>
      </w:r>
      <w:hyperlink w:anchor="Par937" w:history="1">
        <w:r w:rsidRPr="00C94A81">
          <w:rPr>
            <w:rFonts w:ascii="Times New Roman" w:hAnsi="Times New Roman" w:cs="Times New Roman"/>
            <w:sz w:val="24"/>
            <w:szCs w:val="24"/>
          </w:rPr>
          <w:t>статье 21.1</w:t>
        </w:r>
      </w:hyperlink>
      <w:r w:rsidRPr="00C94A81">
        <w:rPr>
          <w:rFonts w:ascii="Times New Roman" w:hAnsi="Times New Roman" w:cs="Times New Roman"/>
          <w:sz w:val="24"/>
          <w:szCs w:val="24"/>
        </w:rPr>
        <w:t xml:space="preserve"> настоящего Федерального закона, а также стандарты и правила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89" w:name="Par1074"/>
      <w:bookmarkEnd w:id="89"/>
      <w:r w:rsidRPr="00C94A81">
        <w:rPr>
          <w:rFonts w:ascii="Times New Roman" w:hAnsi="Times New Roman" w:cs="Times New Roman"/>
          <w:sz w:val="24"/>
          <w:szCs w:val="24"/>
        </w:rPr>
        <w:t>засвидетельствованная в нотариальном порядке копия свидетельства о государственной регистрации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заверенный уполномоченным лицом некоммерческой организации перечень членов некоммерческой организации с указанием идентификационного номера налогоплательщика и паспортных данных (фамилии, имени, отчества, даты рождения, места рождения, реквизитов паспорта) каждого из ее членов на бумажном и электронном носителях либо в форме электронного документа, подписанного квалифицированной электронной подписью некоммерческой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всех заявлений о приеме в члены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документов, удостоверяющих гражданство Российской Федерации каждого члена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дипломов о высшем образовании каждого члена некоммерческой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0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документов, подтверждающих сдачу теоретического экзамена по программе подготовки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заверенные некоммерческой организацией копии трудовых книжек или иных документов, подтверждающих наличие установленного стажа работы на руководящих должностях, каждого члена некоммерческой организации, имеющего стаж работы на руководящих должностях;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свидетельств или иных документов, подтверждающих прохождение каждым членом некоммерческой организации стажировки в качестве помощника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bookmarkStart w:id="90" w:name="Par1084"/>
      <w:bookmarkEnd w:id="90"/>
      <w:r w:rsidRPr="00C94A81">
        <w:rPr>
          <w:rFonts w:ascii="Times New Roman" w:hAnsi="Times New Roman" w:cs="Times New Roman"/>
          <w:sz w:val="24"/>
          <w:szCs w:val="24"/>
        </w:rPr>
        <w:t>заверенные некоммерческой организацией копии справок о неприменении административного наказания в виде дисквалификации за совершение административного правонарушения в отношении каждого члена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заявлений каждого члена некоммерческой организации о том, что в отношении его не проводятся процедуры, применяемые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91" w:name="Par1086"/>
      <w:bookmarkEnd w:id="91"/>
      <w:r w:rsidRPr="00C94A81">
        <w:rPr>
          <w:rFonts w:ascii="Times New Roman" w:hAnsi="Times New Roman" w:cs="Times New Roman"/>
          <w:sz w:val="24"/>
          <w:szCs w:val="24"/>
        </w:rPr>
        <w:t>заверенные некоммерческой организацией копии справок об отсутствии судимости за совершение умышленного преступления в отношении каждого члена некоммерческой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документы, подтверждающие наличие сформированного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размере и в порядке, которые установлены </w:t>
      </w:r>
      <w:hyperlink w:anchor="Par1182" w:history="1">
        <w:r w:rsidRPr="00C94A81">
          <w:rPr>
            <w:rFonts w:ascii="Times New Roman" w:hAnsi="Times New Roman" w:cs="Times New Roman"/>
            <w:sz w:val="24"/>
            <w:szCs w:val="24"/>
          </w:rPr>
          <w:t>статьей 25.1</w:t>
        </w:r>
      </w:hyperlink>
      <w:r w:rsidRPr="00C94A81">
        <w:rPr>
          <w:rFonts w:ascii="Times New Roman" w:hAnsi="Times New Roman" w:cs="Times New Roman"/>
          <w:sz w:val="24"/>
          <w:szCs w:val="24"/>
        </w:rPr>
        <w:t xml:space="preserve"> настоящего Федерального закона, или заверенные некоммерческой организацией копии таких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определений арбитражных судов об участии ее членов не менее чем в ста процедурах, применяемых в делах о банкротстве, за исключением процедур, применяемых в делах о банкротстве к отсутствующим должникам;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заверенные некоммерческой организацией копии договоров обязательного страхования ответственности арбитражного управляющего в отношении каждого члена некоммерческой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4.1. В случае, если документы, указанные в </w:t>
      </w:r>
      <w:hyperlink w:anchor="Par1074" w:history="1">
        <w:r w:rsidRPr="00C94A81">
          <w:rPr>
            <w:rFonts w:ascii="Times New Roman" w:hAnsi="Times New Roman" w:cs="Times New Roman"/>
            <w:sz w:val="24"/>
            <w:szCs w:val="24"/>
          </w:rPr>
          <w:t>абзацах пятом</w:t>
        </w:r>
      </w:hyperlink>
      <w:r w:rsidRPr="00C94A81">
        <w:rPr>
          <w:rFonts w:ascii="Times New Roman" w:hAnsi="Times New Roman" w:cs="Times New Roman"/>
          <w:sz w:val="24"/>
          <w:szCs w:val="24"/>
        </w:rPr>
        <w:t xml:space="preserve">, </w:t>
      </w:r>
      <w:hyperlink w:anchor="Par1084" w:history="1">
        <w:r w:rsidRPr="00C94A81">
          <w:rPr>
            <w:rFonts w:ascii="Times New Roman" w:hAnsi="Times New Roman" w:cs="Times New Roman"/>
            <w:sz w:val="24"/>
            <w:szCs w:val="24"/>
          </w:rPr>
          <w:t>тринадцатом</w:t>
        </w:r>
      </w:hyperlink>
      <w:r w:rsidRPr="00C94A81">
        <w:rPr>
          <w:rFonts w:ascii="Times New Roman" w:hAnsi="Times New Roman" w:cs="Times New Roman"/>
          <w:sz w:val="24"/>
          <w:szCs w:val="24"/>
        </w:rPr>
        <w:t xml:space="preserve"> и </w:t>
      </w:r>
      <w:hyperlink w:anchor="Par1086" w:history="1">
        <w:r w:rsidRPr="00C94A81">
          <w:rPr>
            <w:rFonts w:ascii="Times New Roman" w:hAnsi="Times New Roman" w:cs="Times New Roman"/>
            <w:sz w:val="24"/>
            <w:szCs w:val="24"/>
          </w:rPr>
          <w:t>пятнадцатом пункта 4</w:t>
        </w:r>
      </w:hyperlink>
      <w:r w:rsidRPr="00C94A81">
        <w:rPr>
          <w:rFonts w:ascii="Times New Roman" w:hAnsi="Times New Roman" w:cs="Times New Roman"/>
          <w:sz w:val="24"/>
          <w:szCs w:val="24"/>
        </w:rPr>
        <w:t xml:space="preserve"> настоящей статьи, не представлены заявителем, по межведомственному запросу органа по контролю (надзору)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предоставляет сведения, подтверждающие факт внесения сведений о некоммерческой организации в единый государственный реестр юридических лиц, федеральный орган исполнительной власти, уполномоченный Правительством Российской Федерации на осуществление формирования и ведения реестра дисквалифицированных лиц, предоставляет сведения о неприменении административного наказания в виде дисквалификации за совершение административного правонарушения, а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внутренних дел, предоставляет сведения об отсутствии судимости за совершение умышленного преступления в отношении каждого члена некоммерческой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4.1 введен Федеральным </w:t>
      </w:r>
      <w:hyperlink r:id="rId30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01.07.2011 N 169-ФЗ, в ред. Федерального </w:t>
      </w:r>
      <w:hyperlink r:id="rId30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Орган по контролю (надзору) принимает решение о включении или об отказе во включении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течение пятнадцати рабочих дней с даты представления установленных </w:t>
      </w:r>
      <w:hyperlink w:anchor="Par1068"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документов, за исключением документов, указанных в </w:t>
      </w:r>
      <w:hyperlink w:anchor="Par1074" w:history="1">
        <w:r w:rsidRPr="00C94A81">
          <w:rPr>
            <w:rFonts w:ascii="Times New Roman" w:hAnsi="Times New Roman" w:cs="Times New Roman"/>
            <w:sz w:val="24"/>
            <w:szCs w:val="24"/>
          </w:rPr>
          <w:t>абзацах пятом</w:t>
        </w:r>
      </w:hyperlink>
      <w:r w:rsidRPr="00C94A81">
        <w:rPr>
          <w:rFonts w:ascii="Times New Roman" w:hAnsi="Times New Roman" w:cs="Times New Roman"/>
          <w:sz w:val="24"/>
          <w:szCs w:val="24"/>
        </w:rPr>
        <w:t xml:space="preserve">, </w:t>
      </w:r>
      <w:hyperlink w:anchor="Par1084" w:history="1">
        <w:r w:rsidRPr="00C94A81">
          <w:rPr>
            <w:rFonts w:ascii="Times New Roman" w:hAnsi="Times New Roman" w:cs="Times New Roman"/>
            <w:sz w:val="24"/>
            <w:szCs w:val="24"/>
          </w:rPr>
          <w:t>тринадцатом</w:t>
        </w:r>
      </w:hyperlink>
      <w:r w:rsidRPr="00C94A81">
        <w:rPr>
          <w:rFonts w:ascii="Times New Roman" w:hAnsi="Times New Roman" w:cs="Times New Roman"/>
          <w:sz w:val="24"/>
          <w:szCs w:val="24"/>
        </w:rPr>
        <w:t xml:space="preserve"> и </w:t>
      </w:r>
      <w:hyperlink w:anchor="Par1086" w:history="1">
        <w:r w:rsidRPr="00C94A81">
          <w:rPr>
            <w:rFonts w:ascii="Times New Roman" w:hAnsi="Times New Roman" w:cs="Times New Roman"/>
            <w:sz w:val="24"/>
            <w:szCs w:val="24"/>
          </w:rPr>
          <w:t>пятнадцатом пункта 4</w:t>
        </w:r>
      </w:hyperlink>
      <w:r w:rsidRPr="00C94A81">
        <w:rPr>
          <w:rFonts w:ascii="Times New Roman" w:hAnsi="Times New Roman" w:cs="Times New Roman"/>
          <w:sz w:val="24"/>
          <w:szCs w:val="24"/>
        </w:rPr>
        <w:t xml:space="preserve"> настоящей статьи, о чем некоммерческая организация уведомляется в письменной форме в течение трех рабочих дней с даты принятия соответствующего решения.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30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6. Орган по контролю (надзору) отказывает во включении сведений о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по следующим основаниям: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некоммерческая организация не соответствует одному из требований, предусмотренных </w:t>
      </w:r>
      <w:hyperlink w:anchor="Par925" w:history="1">
        <w:r w:rsidRPr="00C94A81">
          <w:rPr>
            <w:rFonts w:ascii="Times New Roman" w:hAnsi="Times New Roman" w:cs="Times New Roman"/>
            <w:sz w:val="24"/>
            <w:szCs w:val="24"/>
          </w:rPr>
          <w:t>пунктом 2 статьи 21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некоммерческой организацией представлены не все предусмотренные </w:t>
      </w:r>
      <w:hyperlink w:anchor="Par1068"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документы, за исключением документов, указанных в </w:t>
      </w:r>
      <w:hyperlink w:anchor="Par1074" w:history="1">
        <w:r w:rsidRPr="00C94A81">
          <w:rPr>
            <w:rFonts w:ascii="Times New Roman" w:hAnsi="Times New Roman" w:cs="Times New Roman"/>
            <w:sz w:val="24"/>
            <w:szCs w:val="24"/>
          </w:rPr>
          <w:t>абзацах пятом</w:t>
        </w:r>
      </w:hyperlink>
      <w:r w:rsidRPr="00C94A81">
        <w:rPr>
          <w:rFonts w:ascii="Times New Roman" w:hAnsi="Times New Roman" w:cs="Times New Roman"/>
          <w:sz w:val="24"/>
          <w:szCs w:val="24"/>
        </w:rPr>
        <w:t xml:space="preserve">, </w:t>
      </w:r>
      <w:hyperlink w:anchor="Par1084" w:history="1">
        <w:r w:rsidRPr="00C94A81">
          <w:rPr>
            <w:rFonts w:ascii="Times New Roman" w:hAnsi="Times New Roman" w:cs="Times New Roman"/>
            <w:sz w:val="24"/>
            <w:szCs w:val="24"/>
          </w:rPr>
          <w:t>тринадцатом</w:t>
        </w:r>
      </w:hyperlink>
      <w:r w:rsidRPr="00C94A81">
        <w:rPr>
          <w:rFonts w:ascii="Times New Roman" w:hAnsi="Times New Roman" w:cs="Times New Roman"/>
          <w:sz w:val="24"/>
          <w:szCs w:val="24"/>
        </w:rPr>
        <w:t xml:space="preserve"> и </w:t>
      </w:r>
      <w:hyperlink w:anchor="Par1086" w:history="1">
        <w:r w:rsidRPr="00C94A81">
          <w:rPr>
            <w:rFonts w:ascii="Times New Roman" w:hAnsi="Times New Roman" w:cs="Times New Roman"/>
            <w:sz w:val="24"/>
            <w:szCs w:val="24"/>
          </w:rPr>
          <w:t>пятнадцатом пункта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представленные некоммерческой организацией документы не соответствуют требованиям, установленным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отсутствуют сведения о внесении сведений о некоммерческой организации в единый государственный реестр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 имеются сведения о прекращении юридического лица.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 ред. Федерального </w:t>
      </w:r>
      <w:hyperlink r:id="rId31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03.12.2011 N 383-ФЗ)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Решение об отказе во включении сведений о некоммерческой организации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может быть обжаловано в арбитражный суд.</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23. Утратила силу. - Федеральный </w:t>
      </w:r>
      <w:hyperlink r:id="rId31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92" w:name="Par1106"/>
      <w:bookmarkEnd w:id="92"/>
      <w:r w:rsidRPr="00C94A81">
        <w:rPr>
          <w:rFonts w:ascii="Times New Roman" w:hAnsi="Times New Roman" w:cs="Times New Roman"/>
          <w:sz w:val="24"/>
          <w:szCs w:val="24"/>
        </w:rPr>
        <w:t xml:space="preserve">Статья 23.1. Контроль (надзор)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31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Контроль (надзор)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осуществляется органом по контролю (надзору) в </w:t>
      </w:r>
      <w:hyperlink r:id="rId313"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Предметом контроля (надзора) органа по контролю (надзору) является соблюдение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арбитражных управляющих требований настоящего Федерального закона, других федеральных законов, иных нормативных правовых актов Российской Федерации, регулирующих деятельность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Контроль (надзор) осуществляется путем проведения плановых и внеплановых проверок.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Плановая проверка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проводится органом по контролю (надзору) не чаще чем один раз в два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Основанием для проведения внеплановой проверки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является представленная в орган по контролю (надзору) мотивированная жалоба на действия или бездействие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нарушающие требования настоящего Федерального закона, других федеральных законов, иных нормативных правовых актов Российской Федерации, а также имеющиеся в документах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представленных в орган по контролю (надзору), несоответствия таким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Продолжительность проверки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не может превышать тридцать дней.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Руководитель проверяемой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вправе обжаловать действия или бездействие должностных лиц, осуществляющих проверку </w:t>
      </w:r>
      <w:r w:rsidRPr="00C94A81">
        <w:rPr>
          <w:rFonts w:ascii="Times New Roman" w:hAnsi="Times New Roman" w:cs="Times New Roman"/>
          <w:sz w:val="24"/>
          <w:szCs w:val="24"/>
        </w:rPr>
        <w:lastRenderedPageBreak/>
        <w:t xml:space="preserve">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руководителю органа по контролю (надзору), а также в судебном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Орган по контролю (надзору) обязан сообщить в письменной форме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арбитражных управляющих о принятом по результатам проверки решении в течение трех рабочих дней с даты принятия этого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Решение органа по контролю (надзору) по результатам проверки деятельности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может быть обжаловано ею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Сведения о некоммерческой организации, объединяющей арбитражных управляющих, подлежат исключению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по решению: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органа по контролю (надзору) в случае принятия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или арбитражным судом решения о ее ликвидации;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арбитражного суда на основании заявления органа по контролю (надзору) о несоответствии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требованиям, установленным </w:t>
      </w:r>
      <w:hyperlink w:anchor="Par926" w:history="1">
        <w:r w:rsidRPr="00C94A81">
          <w:rPr>
            <w:rFonts w:ascii="Times New Roman" w:hAnsi="Times New Roman" w:cs="Times New Roman"/>
            <w:sz w:val="24"/>
            <w:szCs w:val="24"/>
          </w:rPr>
          <w:t>абзацем вторым</w:t>
        </w:r>
      </w:hyperlink>
      <w:r w:rsidRPr="00C94A81">
        <w:rPr>
          <w:rFonts w:ascii="Times New Roman" w:hAnsi="Times New Roman" w:cs="Times New Roman"/>
          <w:sz w:val="24"/>
          <w:szCs w:val="24"/>
        </w:rPr>
        <w:t xml:space="preserve"> или </w:t>
      </w:r>
      <w:hyperlink w:anchor="Par928" w:history="1">
        <w:r w:rsidRPr="00C94A81">
          <w:rPr>
            <w:rFonts w:ascii="Times New Roman" w:hAnsi="Times New Roman" w:cs="Times New Roman"/>
            <w:sz w:val="24"/>
            <w:szCs w:val="24"/>
          </w:rPr>
          <w:t>четвертым пункта 2 статьи 21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арбитражного суда на основании заявления органа по контролю (надзору) в случае выявления факта нарушения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более двух раз в течение года иных требований настоящего Федерального закона, других федеральных законов, иных нормативных правовых актов Российской Федерации, если это нарушение не устранено или носит неустранимый характер.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органа по контролю (надзору)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представляется в арбитражный суд по месту ведения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bookmarkStart w:id="93" w:name="Par1123"/>
      <w:bookmarkEnd w:id="93"/>
      <w:r w:rsidRPr="00C94A81">
        <w:rPr>
          <w:rFonts w:ascii="Times New Roman" w:hAnsi="Times New Roman" w:cs="Times New Roman"/>
          <w:sz w:val="24"/>
          <w:szCs w:val="24"/>
        </w:rPr>
        <w:t xml:space="preserve">10. В случае выявления нарушения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требований, установленных </w:t>
      </w:r>
      <w:hyperlink w:anchor="Par926" w:history="1">
        <w:r w:rsidRPr="00C94A81">
          <w:rPr>
            <w:rFonts w:ascii="Times New Roman" w:hAnsi="Times New Roman" w:cs="Times New Roman"/>
            <w:sz w:val="24"/>
            <w:szCs w:val="24"/>
          </w:rPr>
          <w:t>абзацем вторым</w:t>
        </w:r>
      </w:hyperlink>
      <w:r w:rsidRPr="00C94A81">
        <w:rPr>
          <w:rFonts w:ascii="Times New Roman" w:hAnsi="Times New Roman" w:cs="Times New Roman"/>
          <w:sz w:val="24"/>
          <w:szCs w:val="24"/>
        </w:rPr>
        <w:t xml:space="preserve"> или </w:t>
      </w:r>
      <w:hyperlink w:anchor="Par928" w:history="1">
        <w:r w:rsidRPr="00C94A81">
          <w:rPr>
            <w:rFonts w:ascii="Times New Roman" w:hAnsi="Times New Roman" w:cs="Times New Roman"/>
            <w:sz w:val="24"/>
            <w:szCs w:val="24"/>
          </w:rPr>
          <w:t>четвертым пункта 2 статьи 21</w:t>
        </w:r>
      </w:hyperlink>
      <w:r w:rsidRPr="00C94A81">
        <w:rPr>
          <w:rFonts w:ascii="Times New Roman" w:hAnsi="Times New Roman" w:cs="Times New Roman"/>
          <w:sz w:val="24"/>
          <w:szCs w:val="24"/>
        </w:rPr>
        <w:t xml:space="preserve"> настоящего Федерального закона, орган по контролю (надзору) направляет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предписание об устранении такого нарушения, обязательное для выполнения в течение десяти рабочих дней со дня его получения.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невыполнения в установленный срок этого предписания орган по контролю (надзору) обязан обратиться в течение трех месяцев со дня окончания срока выполнения этого предписания в арбитражный суд с заявлением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арбитражный суд принимает решение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В случае выявления наряду с предусмотренным </w:t>
      </w:r>
      <w:hyperlink w:anchor="Par1123" w:history="1">
        <w:r w:rsidRPr="00C94A81">
          <w:rPr>
            <w:rFonts w:ascii="Times New Roman" w:hAnsi="Times New Roman" w:cs="Times New Roman"/>
            <w:sz w:val="24"/>
            <w:szCs w:val="24"/>
          </w:rPr>
          <w:t>пунктом 10</w:t>
        </w:r>
      </w:hyperlink>
      <w:r w:rsidRPr="00C94A81">
        <w:rPr>
          <w:rFonts w:ascii="Times New Roman" w:hAnsi="Times New Roman" w:cs="Times New Roman"/>
          <w:sz w:val="24"/>
          <w:szCs w:val="24"/>
        </w:rPr>
        <w:t xml:space="preserve"> настоящей статьи нарушением иного нарушения требований настоящего Федерального закона, других федеральных законов, иных нормативных правовых актов Российской Федерации орган по контролю (надзору) направляет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арбитражных управляющих предписание об устранении такого нарушения с указанием срока его выполнения, продолжительность которого не может быть менее чем два месяца с даты вынесения этого предписания.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Предписание органа по контролю (надзору) об устранении такого нарушения может быть обжаловано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невыполнения в установленный срок этого предписания орган по контролю (надзору) обязан обратиться в течение трех месяцев со дня окончания срока его выполнения в арбитражный суд с заявлением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арбитражный суд принимает решение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w:t>
      </w:r>
      <w:r w:rsidRPr="00C94A81">
        <w:rPr>
          <w:rFonts w:ascii="Times New Roman" w:hAnsi="Times New Roman" w:cs="Times New Roman"/>
          <w:sz w:val="24"/>
          <w:szCs w:val="24"/>
        </w:rPr>
        <w:lastRenderedPageBreak/>
        <w:t>Арбитражный суд принимает указанное решение также в случае, если выявленное нарушение носит неустранимый характер.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Заявление органа по контролю (надзору)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рассматривается арбитражным судом в коллегиальном составе в течение месяца с даты поступления этого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Решение арбитражного суда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вступает в силу с даты его принятия и может быть обжаловано в арбитражный суд кассационной инстанции.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Обжалование решения арбитражного суда не является основанием для приостановления его исполнения.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отмены арбитражным судом кассационной инстанции решения арбитражного суда сведения о некоммерческой организации подлежат включению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течение трех дней с даты вынесения постановления арбитражным судом кассационной инстанции.</w:t>
      </w:r>
    </w:p>
    <w:p w:rsidR="00C94A81" w:rsidRPr="00C94A81" w:rsidRDefault="00C94A81" w:rsidP="00C94A81">
      <w:pPr>
        <w:pStyle w:val="ConsPlusNormal"/>
        <w:ind w:firstLine="540"/>
        <w:jc w:val="both"/>
        <w:rPr>
          <w:rFonts w:ascii="Times New Roman" w:hAnsi="Times New Roman" w:cs="Times New Roman"/>
          <w:sz w:val="24"/>
          <w:szCs w:val="24"/>
        </w:rPr>
      </w:pPr>
      <w:bookmarkStart w:id="94" w:name="Par1132"/>
      <w:bookmarkEnd w:id="94"/>
      <w:r w:rsidRPr="00C94A81">
        <w:rPr>
          <w:rFonts w:ascii="Times New Roman" w:hAnsi="Times New Roman" w:cs="Times New Roman"/>
          <w:sz w:val="24"/>
          <w:szCs w:val="24"/>
        </w:rPr>
        <w:t xml:space="preserve">13.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самостоятельно выявившая свое несоответствие требованиям </w:t>
      </w:r>
      <w:hyperlink w:anchor="Par926" w:history="1">
        <w:r w:rsidRPr="00C94A81">
          <w:rPr>
            <w:rFonts w:ascii="Times New Roman" w:hAnsi="Times New Roman" w:cs="Times New Roman"/>
            <w:sz w:val="24"/>
            <w:szCs w:val="24"/>
          </w:rPr>
          <w:t>абзаца второго</w:t>
        </w:r>
      </w:hyperlink>
      <w:r w:rsidRPr="00C94A81">
        <w:rPr>
          <w:rFonts w:ascii="Times New Roman" w:hAnsi="Times New Roman" w:cs="Times New Roman"/>
          <w:sz w:val="24"/>
          <w:szCs w:val="24"/>
        </w:rPr>
        <w:t xml:space="preserve"> или </w:t>
      </w:r>
      <w:hyperlink w:anchor="Par928" w:history="1">
        <w:r w:rsidRPr="00C94A81">
          <w:rPr>
            <w:rFonts w:ascii="Times New Roman" w:hAnsi="Times New Roman" w:cs="Times New Roman"/>
            <w:sz w:val="24"/>
            <w:szCs w:val="24"/>
          </w:rPr>
          <w:t>четвертого пункта 2 статьи 21</w:t>
        </w:r>
      </w:hyperlink>
      <w:r w:rsidRPr="00C94A81">
        <w:rPr>
          <w:rFonts w:ascii="Times New Roman" w:hAnsi="Times New Roman" w:cs="Times New Roman"/>
          <w:sz w:val="24"/>
          <w:szCs w:val="24"/>
        </w:rPr>
        <w:t xml:space="preserve"> настоящего Федерального закона, обязана представить в орган по контролю (надзору) в течение четырнадцати рабочих дней с даты выявления такого несоответствия заявление в письменной форме, которое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описание такого несоответствия;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дату возникновения такого несоответствия;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описание мер, принимаемых и (или) планируемых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для устранения такого несоответствия.</w:t>
      </w:r>
    </w:p>
    <w:p w:rsidR="00C94A81" w:rsidRPr="00C94A81" w:rsidRDefault="00C94A81" w:rsidP="00C94A81">
      <w:pPr>
        <w:pStyle w:val="ConsPlusNormal"/>
        <w:ind w:firstLine="540"/>
        <w:jc w:val="both"/>
        <w:rPr>
          <w:rFonts w:ascii="Times New Roman" w:hAnsi="Times New Roman" w:cs="Times New Roman"/>
          <w:sz w:val="24"/>
          <w:szCs w:val="24"/>
        </w:rPr>
      </w:pPr>
      <w:bookmarkStart w:id="95" w:name="Par1136"/>
      <w:bookmarkEnd w:id="95"/>
      <w:r w:rsidRPr="00C94A81">
        <w:rPr>
          <w:rFonts w:ascii="Times New Roman" w:hAnsi="Times New Roman" w:cs="Times New Roman"/>
          <w:sz w:val="24"/>
          <w:szCs w:val="24"/>
        </w:rPr>
        <w:t xml:space="preserve">В течение двух месяцев с даты получения этого заявления орган по контролю (надзору) не может обратиться в арбитражный суд с иском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сведения о некоммерческой организации не могут быть исключены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по основанию, указанному в этом заявлении. В случае, если до истечения указанного срока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не представит в орган по контролю (надзору) доказательство устранения несоответствия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требованиям </w:t>
      </w:r>
      <w:hyperlink w:anchor="Par926" w:history="1">
        <w:r w:rsidRPr="00C94A81">
          <w:rPr>
            <w:rFonts w:ascii="Times New Roman" w:hAnsi="Times New Roman" w:cs="Times New Roman"/>
            <w:sz w:val="24"/>
            <w:szCs w:val="24"/>
          </w:rPr>
          <w:t>абзаца второго</w:t>
        </w:r>
      </w:hyperlink>
      <w:r w:rsidRPr="00C94A81">
        <w:rPr>
          <w:rFonts w:ascii="Times New Roman" w:hAnsi="Times New Roman" w:cs="Times New Roman"/>
          <w:sz w:val="24"/>
          <w:szCs w:val="24"/>
        </w:rPr>
        <w:t xml:space="preserve"> или </w:t>
      </w:r>
      <w:hyperlink w:anchor="Par928" w:history="1">
        <w:r w:rsidRPr="00C94A81">
          <w:rPr>
            <w:rFonts w:ascii="Times New Roman" w:hAnsi="Times New Roman" w:cs="Times New Roman"/>
            <w:sz w:val="24"/>
            <w:szCs w:val="24"/>
          </w:rPr>
          <w:t>четвертого пункта 2 статьи 21</w:t>
        </w:r>
      </w:hyperlink>
      <w:r w:rsidRPr="00C94A81">
        <w:rPr>
          <w:rFonts w:ascii="Times New Roman" w:hAnsi="Times New Roman" w:cs="Times New Roman"/>
          <w:sz w:val="24"/>
          <w:szCs w:val="24"/>
        </w:rPr>
        <w:t xml:space="preserve"> настоящего Федерального закона, орган по контролю (надзору) обязан обратиться в суд с заявлением об исключении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В течение года после даты исключения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этой организации не предоставляется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24. Утратила силу. - Федеральный </w:t>
      </w:r>
      <w:hyperlink r:id="rId31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96" w:name="Par1141"/>
      <w:bookmarkEnd w:id="96"/>
      <w:r w:rsidRPr="00C94A81">
        <w:rPr>
          <w:rFonts w:ascii="Times New Roman" w:hAnsi="Times New Roman" w:cs="Times New Roman"/>
          <w:sz w:val="24"/>
          <w:szCs w:val="24"/>
        </w:rPr>
        <w:t>Статья 24.1. Договор обязательного страхования ответственности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31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Договор обязательного страхования ответственности арбитражного управляющего за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w:t>
      </w:r>
      <w:r w:rsidRPr="00C94A81">
        <w:rPr>
          <w:rFonts w:ascii="Times New Roman" w:hAnsi="Times New Roman" w:cs="Times New Roman"/>
          <w:sz w:val="24"/>
          <w:szCs w:val="24"/>
        </w:rPr>
        <w:lastRenderedPageBreak/>
        <w:t xml:space="preserve">обязанностей в деле о банкротстве должен быть заключен со страховой организацией, аккредитованной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на срок не менее чем год с условием его возобновления на тот же срок.</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bookmarkStart w:id="97" w:name="Par1149"/>
      <w:bookmarkEnd w:id="97"/>
      <w:r w:rsidRPr="00C94A81">
        <w:rPr>
          <w:rFonts w:ascii="Times New Roman" w:hAnsi="Times New Roman" w:cs="Times New Roman"/>
          <w:sz w:val="24"/>
          <w:szCs w:val="24"/>
        </w:rPr>
        <w:t>2. Минимальный размер страховой суммы по договору обязательного страхования ответственности арбитражного управляющего составляет три миллиона рублей в год.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десяти дней с даты утверждения арбитражным судом в процедурах, применяемых в деле о банкротстве (за исключением дела о банкротстве отсутствующего должника, а также должника, балансовая стоимость активов которого не превышает сто миллионов рублей), внешнего управляющего и конкурсного управляющего они дополнительно должны заключить договор обязательного страхования своей ответственности по возмещению убытков, причиненных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со страховой организацией, аккредитованной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Размер страховой суммы по указанному договору определяется в зависимости от балансовой стоимости активов должника по состоянию на последнюю отчетную дату, предшествующую дате введения соответствующей процедуры, применяемой в деле о банкротстве, и не может быть менее чем: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три процента размера суммы превышения балансовой стоимости активов должника над ста миллионами рублей при балансовой стоимости активов должника от ста миллионов рублей до трехсот миллионов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шесть миллионов рублей и два процента размера суммы превышения балансовой стоимости активов должника над тремястами миллионами рублей при балансовой стоимости активов должника от трехсот миллионов рублей до одного миллиарда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двадцать миллионов рублей и один процент размера суммы превышения балансовой стоимости активов должника над одним миллиардом рублей при балансовой стоимости активов должника свыше одного миллиарда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3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2.1. По решению коллегиального органа управления арбитражный управляющий обязан заключить договор обязательного страхования ответственности, размер страховой суммы по которому превышает предусмотренный </w:t>
      </w:r>
      <w:hyperlink w:anchor="Par1149"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минимальный размер страховой суммы в год и устанавливается в соответствии с таким решением.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решению коллегиального органа управления арбитражный управляющий в связи с утверждением его арбитражным судом в процедурах, применяемых в деле о банкротстве (за исключением дела о банкротстве отсутствующего должника, а также должника, балансовая стоимость активов которого не превышает сто миллионов рублей), обязан заключить наряду с дополнительным договором обязательного страхования своей ответственности, предусмотренным </w:t>
      </w:r>
      <w:hyperlink w:anchor="Par1149"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дополнительный договор страхования ответственности арбитражного управляющего, размер страховой суммы по которому устанавливается в соответствии с решением коллегиального органа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управляющий также обязан заключить наряду с дополнительным договором обязательного страхования своей ответственности, предусмотренным </w:t>
      </w:r>
      <w:hyperlink w:anchor="Par1149"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дополнительный договор страхования ответственности арбитражного управляющего в случае, предусмотренном </w:t>
      </w:r>
      <w:hyperlink w:anchor="Par1780" w:history="1">
        <w:r w:rsidRPr="00C94A81">
          <w:rPr>
            <w:rFonts w:ascii="Times New Roman" w:hAnsi="Times New Roman" w:cs="Times New Roman"/>
            <w:sz w:val="24"/>
            <w:szCs w:val="24"/>
          </w:rPr>
          <w:t>пунктом 5 статьи 45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31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Договор обязательного страхования ответственности арбитражного управляющего продлевается на следующий срок, если арбитражный управляющий не уведомил страховщика об отказе от его продления не позднее чем за один месяц до истечения срока действия этого договора. Действие продленного договора обязательного страхования ответственности арбитражного управляющего на следующий срок не прекращается в случае просрочки уплаты арбитражным управляющим страховой премии или внесения очередного страхового взноса не </w:t>
      </w:r>
      <w:r w:rsidRPr="00C94A81">
        <w:rPr>
          <w:rFonts w:ascii="Times New Roman" w:hAnsi="Times New Roman" w:cs="Times New Roman"/>
          <w:sz w:val="24"/>
          <w:szCs w:val="24"/>
        </w:rPr>
        <w:lastRenderedPageBreak/>
        <w:t>более чем на тридцать дней. При продлении договора обязательного страхования ответственности арбитражного управляющего на новый срок страховая премия уплачивается в соответствии с действующими на дату ее уплаты страховыми тарифами.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Объектами обязательного страхования ответственности арбитражного управляющего являются имущественные интересы арбитражного управляющего, не противоречащие законодательству Российской Федерации, связанные с его обязанностью возместить убытки лицам, участвующим в деле о банкротстве, или иным лицам в связи с неисполнением или ненадлежащим исполнением арбитражным управляющим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98" w:name="Par1161"/>
      <w:bookmarkEnd w:id="98"/>
      <w:r w:rsidRPr="00C94A81">
        <w:rPr>
          <w:rFonts w:ascii="Times New Roman" w:hAnsi="Times New Roman" w:cs="Times New Roman"/>
          <w:sz w:val="24"/>
          <w:szCs w:val="24"/>
        </w:rPr>
        <w:t xml:space="preserve">5. Страховым случаем по договору обязательного страхования ответственности арбитражного управляющего является подтвержденное вступившим в законную силу решением суда наступление ответственности арбитражного управляющего перед участвующими в деле о банкротстве лицами или иными лицами в связи с неисполнением или ненадлежащим исполнением арбитражным управляющим возложенных на него обязанностей в деле о банкротстве, за исключением случаев, предусмотренных </w:t>
      </w:r>
      <w:hyperlink w:anchor="Par1162"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99" w:name="Par1162"/>
      <w:bookmarkEnd w:id="99"/>
      <w:r w:rsidRPr="00C94A81">
        <w:rPr>
          <w:rFonts w:ascii="Times New Roman" w:hAnsi="Times New Roman" w:cs="Times New Roman"/>
          <w:sz w:val="24"/>
          <w:szCs w:val="24"/>
        </w:rPr>
        <w:t xml:space="preserve">6. Страховым риском по договору обязательного страхования ответственности арбитражного управляющего является вероятность наступления ответственности по обязательствам, указанным в </w:t>
      </w:r>
      <w:hyperlink w:anchor="Par1161" w:history="1">
        <w:r w:rsidRPr="00C94A81">
          <w:rPr>
            <w:rFonts w:ascii="Times New Roman" w:hAnsi="Times New Roman" w:cs="Times New Roman"/>
            <w:sz w:val="24"/>
            <w:szCs w:val="24"/>
          </w:rPr>
          <w:t>пункте 5</w:t>
        </w:r>
      </w:hyperlink>
      <w:r w:rsidRPr="00C94A81">
        <w:rPr>
          <w:rFonts w:ascii="Times New Roman" w:hAnsi="Times New Roman" w:cs="Times New Roman"/>
          <w:sz w:val="24"/>
          <w:szCs w:val="24"/>
        </w:rPr>
        <w:t xml:space="preserve"> настоящей статьи, за исключением наступления ответственности в результате: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причинения убытков вследствие непреодолимой силы, негативных последствий деятельности, связанной с использованием ядерного топлива, в том числе загрязнения атмосферного воздуха, почвы, водного объекта, радиоактивного загрязнения окружающей среды, облучения граждан, а также военных действий, вооруженного мятежа, народного волнения, действий незаконного вооруженного формирования, террористической деятельности, введения военного или чрезвычайного положения;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причинения морального вреда;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противоправных действий или бездействия иного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действий или бездействия арбитражного управляющего, не связанных с осуществлением им полномочий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указанных в настоящем пункте случаях причиненные убытки подлежат возмещению в соответствии с </w:t>
      </w:r>
      <w:hyperlink r:id="rId31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 наступлении страхового случая страховщик производит страховую выплату в размере причиненных лицам, участвующим в деле о банкротстве, и иным лицам убытков, установленных вступившим в законную силу решением суда, но не превышающем размера страховой суммы по договору обязательного страхования ответственности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Выплата страховой премии по договору обязательного страхования ответственности арбитражного управляющего производится арбитражным управляющим страховщику посредством наличных или безналичных расчетов в сроки, установленные указанным договором.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Договор обязательного страхования ответственности арбитражного управляющего может предусматривать выплату арбитражным управляющим страховой премии несколькими страховыми взносами в сроки, установленные указанным договором.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Датой выплаты страховой премии (внесения страхового взноса) считается день выплаты наличными деньгами страховой премии (внесения страхового взноса) страховщику или день перечисления страховой премии (внесения страхового взноса) на расчетный счет страховщика.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Договор обязательного страхования ответственности арбитражного управляющего вступает в силу с момента выплаты страхователем страховой премии или внесения первого страхового взноса, если договором или федеральным законом не предусмотрено иное.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Страховщик имеет право предъявить регрессное требование к причинившему убытки арбитражному управляющему, риск ответственности которого застрахован по договору обязательного страхования ответственности арбитражного управляющего, в размере </w:t>
      </w:r>
      <w:r w:rsidRPr="00C94A81">
        <w:rPr>
          <w:rFonts w:ascii="Times New Roman" w:hAnsi="Times New Roman" w:cs="Times New Roman"/>
          <w:sz w:val="24"/>
          <w:szCs w:val="24"/>
        </w:rPr>
        <w:lastRenderedPageBreak/>
        <w:t>произведенной страховщиком страховой выплаты, в том числе в случае, если убытки причинены вследствие: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умышленных действий или бездействия арбитражного управляющего, выразившихся в нарушении им требований настоящего Федерального закона, других федеральных законов или иных нормативных правовых актов Российской Федерации либо федеральных стандартов или стандартов и правил профессиональной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незаконного получения арбитражным управляющим любых материальных выгод (доходов, вознаграждений) в процессе осуществления возложенных на него обязанностей в деле о банкротстве, в том числе в результате использования информации, ставшей ему известной в результате осуществления деятельности в качестве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Контроль за осуществлением арбитражными управляющими обязательного страхования их ответственности осуществляется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которая вправе устанавливать не противоречащие </w:t>
      </w:r>
      <w:hyperlink r:id="rId319" w:history="1">
        <w:r w:rsidRPr="00C94A81">
          <w:rPr>
            <w:rFonts w:ascii="Times New Roman" w:hAnsi="Times New Roman" w:cs="Times New Roman"/>
            <w:sz w:val="24"/>
            <w:szCs w:val="24"/>
          </w:rPr>
          <w:t>законодательству</w:t>
        </w:r>
      </w:hyperlink>
      <w:r w:rsidRPr="00C94A81">
        <w:rPr>
          <w:rFonts w:ascii="Times New Roman" w:hAnsi="Times New Roman" w:cs="Times New Roman"/>
          <w:sz w:val="24"/>
          <w:szCs w:val="24"/>
        </w:rPr>
        <w:t xml:space="preserve"> Российской Федерации дополнительные требования к договорам обязательного страхования ответственности арбитражных управляющих, заключаемым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Договоры обязательного страхования ответственности, заключенные арбитражными управляющими, должны представляться в </w:t>
      </w:r>
      <w:proofErr w:type="spellStart"/>
      <w:r w:rsidRPr="00C94A81">
        <w:rPr>
          <w:rFonts w:ascii="Times New Roman" w:hAnsi="Times New Roman" w:cs="Times New Roman"/>
          <w:sz w:val="24"/>
          <w:szCs w:val="24"/>
        </w:rPr>
        <w:t>саморегулируемые</w:t>
      </w:r>
      <w:proofErr w:type="spellEnd"/>
      <w:r w:rsidRPr="00C94A81">
        <w:rPr>
          <w:rFonts w:ascii="Times New Roman" w:hAnsi="Times New Roman" w:cs="Times New Roman"/>
          <w:sz w:val="24"/>
          <w:szCs w:val="24"/>
        </w:rPr>
        <w:t xml:space="preserve"> организации, членами которых являются такие арбитражные управляющие, в сроки, установленные стандартами и правилами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2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Несоблюдение арбитражным управляющим требований относительно предусмотренного настоящей статьей договора обязательного страхования ответственности арбитражного управляющего является основанием для исключения арбитражного управляющего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25. Утратила силу. - Федеральный </w:t>
      </w:r>
      <w:hyperlink r:id="rId32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00" w:name="Par1182"/>
      <w:bookmarkEnd w:id="100"/>
      <w:r w:rsidRPr="00C94A81">
        <w:rPr>
          <w:rFonts w:ascii="Times New Roman" w:hAnsi="Times New Roman" w:cs="Times New Roman"/>
          <w:sz w:val="24"/>
          <w:szCs w:val="24"/>
        </w:rPr>
        <w:t xml:space="preserve">Статья 25.1.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3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Для осуществления компенсационных выплат в связи с возмещением убытков, причиненных лицам, участвующим в деле о банкротстве, и иным лицам вследствие неисполнения или ненадлежащего исполнения арбитражным управляющим возложенных на него обязанностей в деле о банкротстве, арбитражные управляющие обязаны участвовать в формировании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соответствующего требованиям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Компенсационным фондом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является обособленное имущество, принадлежащее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 праве собственности. Он формируется за счет членских взносов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перечисляемых только в денежной форме в размере не менее чем двести тысяч рублей на каждого ее члена. Минимальный размер компенсационного фонда составляет двадцать миллионов рублей. Не допускается освобождение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от обязанности внесения взносов в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29.12.2014 </w:t>
      </w:r>
      <w:hyperlink r:id="rId323" w:history="1">
        <w:r w:rsidRPr="00C94A81">
          <w:rPr>
            <w:rFonts w:ascii="Times New Roman" w:hAnsi="Times New Roman" w:cs="Times New Roman"/>
            <w:sz w:val="24"/>
            <w:szCs w:val="24"/>
          </w:rPr>
          <w:t>N 482-ФЗ</w:t>
        </w:r>
      </w:hyperlink>
      <w:r w:rsidRPr="00C94A81">
        <w:rPr>
          <w:rFonts w:ascii="Times New Roman" w:hAnsi="Times New Roman" w:cs="Times New Roman"/>
          <w:sz w:val="24"/>
          <w:szCs w:val="24"/>
        </w:rPr>
        <w:t xml:space="preserve">, от 03.07.2016 </w:t>
      </w:r>
      <w:hyperlink r:id="rId324" w:history="1">
        <w:r w:rsidRPr="00C94A81">
          <w:rPr>
            <w:rFonts w:ascii="Times New Roman" w:hAnsi="Times New Roman" w:cs="Times New Roman"/>
            <w:sz w:val="24"/>
            <w:szCs w:val="24"/>
          </w:rPr>
          <w:t>N 360-ФЗ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Требование о компенсационной выплате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может быть предъявлено к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лицом, в пользу которого принято решение о взыскании убытков, только при одновременном наличии следующих условий: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недостаточность средств, полученных по договору обязательного страхования ответственности арбитражного управляющего, для возмещения причиненных им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отказ арбитражного управляющего удовлетворить требование такого лица или неудовлетворение арбитражным управляющим этого требования в течение тридцати рабочих дней с даты предъявления этого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Требование о компенсационной выплате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может быть предъявлено к:</w:t>
      </w:r>
    </w:p>
    <w:p w:rsidR="00C94A81" w:rsidRPr="00C94A81" w:rsidRDefault="00C94A81" w:rsidP="00C94A81">
      <w:pPr>
        <w:pStyle w:val="ConsPlusNormal"/>
        <w:ind w:firstLine="540"/>
        <w:jc w:val="both"/>
        <w:rPr>
          <w:rFonts w:ascii="Times New Roman" w:hAnsi="Times New Roman" w:cs="Times New Roman"/>
          <w:sz w:val="24"/>
          <w:szCs w:val="24"/>
        </w:rPr>
      </w:pP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национальному объединению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случае передачи ему имущества, составляющего компенсационный фонд указанной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101" w:name="Par1194"/>
      <w:bookmarkEnd w:id="101"/>
      <w:r w:rsidRPr="00C94A81">
        <w:rPr>
          <w:rFonts w:ascii="Times New Roman" w:hAnsi="Times New Roman" w:cs="Times New Roman"/>
          <w:sz w:val="24"/>
          <w:szCs w:val="24"/>
        </w:rPr>
        <w:t xml:space="preserve">5. К требованию о компенсационной выплате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должны быть приложены: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суда о взыскании с арбитражного управляющего убытков в определенном размере;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осуществление страховой организацией страховой выплаты по договору обязательного страхования ответственности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 подтверждающий отказ арбитражного управляющего от удовлетворения требования или направление арбитражному управляющему такого требования, не удовлетворенного им в течение тридцати рабочих дней с даты его направления.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или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обязаны осуществить компенсационную выплату в течение шестидесяти календарных дней с даты получения соответствующего требования или выдать лицу, обратившемуся с требованием о компенсационной выплате, мотивированный отказ в ее выплате.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вправе отказать в компенсационной выплате лицу, обратившемуся с требованием о компенсационной выплате, по следующим основаниям: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убытки возмещены в полном размере за счет страховых выплат;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управляющий не являлся членом данной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документы, установленные </w:t>
      </w:r>
      <w:hyperlink w:anchor="Par1194"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не приложены к требованию о компенсационной выплате.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удовлетворяет требование о компенсационной выплате при условии, что национальному объединению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передано имущество, составляющее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 требованию о компенсационной выплате, предъявленному к национальному объединению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должны быть приложены документы, предусмотренные </w:t>
      </w:r>
      <w:hyperlink w:anchor="Par1194"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Компенсационная выплата в денежной форме направляется на счет, указанный в требовании о компенсационной выплате.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10. Расходование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на цели, не предусмотренные настоящей статьей, в том числе на выплату или возврат взносов членам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допускается.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Установленный данным документом (в редакции Федерального закона от 29.12.2014 N 482-ФЗ) предельный размер компенсационных выплат из компенсационных фондов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w:t>
      </w:r>
      <w:hyperlink r:id="rId325" w:history="1">
        <w:r w:rsidRPr="00C94A81">
          <w:rPr>
            <w:rFonts w:ascii="Times New Roman" w:hAnsi="Times New Roman" w:cs="Times New Roman"/>
            <w:sz w:val="24"/>
            <w:szCs w:val="24"/>
          </w:rPr>
          <w:t>применяется</w:t>
        </w:r>
      </w:hyperlink>
      <w:r w:rsidRPr="00C94A81">
        <w:rPr>
          <w:rFonts w:ascii="Times New Roman" w:hAnsi="Times New Roman" w:cs="Times New Roman"/>
          <w:sz w:val="24"/>
          <w:szCs w:val="24"/>
        </w:rPr>
        <w:t xml:space="preserve"> в отношении компенсационных выплат, осуществляемых в связи с причинением убытков вследствие действий и (или) бездействия, совершенных после 29 января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Размер компенсационной выплаты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не может превышать пять миллионов рублей по требованию о компенсационной выплате применительно к одному случаю причинения убытков.</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Размер компенсационной выплаты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являлся арбитражный управляющий на дату совершения действий или бездействия, повлекших за собой причинение убытков лицам, участвующим в деле о банкротстве, и иным лицам в связи с неисполнением или ненадлежащим исполнением возложенных на арбитражного управляющего обязанностей в деле о банкротстве, в случае, если кандидатура такого арбитражного управляющего была утверждена арбитражным судом в деле о банкротстве в соответствии с </w:t>
      </w:r>
      <w:hyperlink w:anchor="Par1783" w:history="1">
        <w:r w:rsidRPr="00C94A81">
          <w:rPr>
            <w:rFonts w:ascii="Times New Roman" w:hAnsi="Times New Roman" w:cs="Times New Roman"/>
            <w:sz w:val="24"/>
            <w:szCs w:val="24"/>
          </w:rPr>
          <w:t>абзацем третьим пункта 5 статьи 45</w:t>
        </w:r>
      </w:hyperlink>
      <w:r w:rsidRPr="00C94A81">
        <w:rPr>
          <w:rFonts w:ascii="Times New Roman" w:hAnsi="Times New Roman" w:cs="Times New Roman"/>
          <w:sz w:val="24"/>
          <w:szCs w:val="24"/>
        </w:rPr>
        <w:t xml:space="preserve"> настоящего Федерального закона, не может превышать один миллион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 ред. Федерального </w:t>
      </w:r>
      <w:hyperlink r:id="rId3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На имущество, составляющее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не может быть обращено взыскание по обязательствам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 также по обязательствам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если такие обязательства не связаны с осуществлением компенсационных выплат,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В случае исключения сведений о некоммерческой организации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или ликвидации некоммерческой организации, имеющей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имущество, составляющее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подлежит передаче национальному объединению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Размещение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целях их сохранения и прироста, их инвестирование осуществляются управляющей компанией на основании договора доверительного управления средствами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15. Управляющая компания обязана: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инвестировать средства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только в интересах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обеспечивать соответствие размера, состава и порядка инвестирования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требованиям, установленным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осуществлять инвестирование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разумно и добросовестно исходя из необходимости обеспечения принципов надежности, ликвидности и диверсификации;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заключить договор со специализированным депозитарием и осуществлять операции со средствами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переданными в управление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Контроль за такими операциями осуществляется специализированным депозитарием;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обособить средства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находящиеся в управлении на основании договора доверительного управления ими, в соответствии с требованиями </w:t>
      </w:r>
      <w:hyperlink r:id="rId327" w:history="1">
        <w:r w:rsidRPr="00C94A81">
          <w:rPr>
            <w:rFonts w:ascii="Times New Roman" w:hAnsi="Times New Roman" w:cs="Times New Roman"/>
            <w:sz w:val="24"/>
            <w:szCs w:val="24"/>
          </w:rPr>
          <w:t>статьи 1018</w:t>
        </w:r>
      </w:hyperlink>
      <w:r w:rsidRPr="00C94A81">
        <w:rPr>
          <w:rFonts w:ascii="Times New Roman" w:hAnsi="Times New Roman" w:cs="Times New Roman"/>
          <w:sz w:val="24"/>
          <w:szCs w:val="24"/>
        </w:rPr>
        <w:t xml:space="preserve"> Гражданского кодекса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перечислять средства на осуществление компенсационных выплат не позднее чем в течение десяти рабочих дней с даты получения уведомления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представлять отчет об итогах инвестирования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ежегодно не позднее 31 декабря текущего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ежемесячно направлять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и орган по контролю (надзору) информацию о составе и структуре имущества, составляющего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соблюдать требование о запрете быть </w:t>
      </w:r>
      <w:proofErr w:type="spellStart"/>
      <w:r w:rsidRPr="00C94A81">
        <w:rPr>
          <w:rFonts w:ascii="Times New Roman" w:hAnsi="Times New Roman" w:cs="Times New Roman"/>
          <w:sz w:val="24"/>
          <w:szCs w:val="24"/>
        </w:rPr>
        <w:t>аффилированным</w:t>
      </w:r>
      <w:proofErr w:type="spellEnd"/>
      <w:r w:rsidRPr="00C94A81">
        <w:rPr>
          <w:rFonts w:ascii="Times New Roman" w:hAnsi="Times New Roman" w:cs="Times New Roman"/>
          <w:sz w:val="24"/>
          <w:szCs w:val="24"/>
        </w:rPr>
        <w:t xml:space="preserve"> лицом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специализированного депозитария или их </w:t>
      </w:r>
      <w:hyperlink r:id="rId328" w:history="1">
        <w:proofErr w:type="spellStart"/>
        <w:r w:rsidRPr="00C94A81">
          <w:rPr>
            <w:rFonts w:ascii="Times New Roman" w:hAnsi="Times New Roman" w:cs="Times New Roman"/>
            <w:sz w:val="24"/>
            <w:szCs w:val="24"/>
          </w:rPr>
          <w:t>аффилированных</w:t>
        </w:r>
        <w:proofErr w:type="spellEnd"/>
        <w:r w:rsidRPr="00C94A81">
          <w:rPr>
            <w:rFonts w:ascii="Times New Roman" w:hAnsi="Times New Roman" w:cs="Times New Roman"/>
            <w:sz w:val="24"/>
            <w:szCs w:val="24"/>
          </w:rPr>
          <w:t xml:space="preserve"> лиц</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16. Контроль за соблюдением управляющими компаниями ограничений размещения и инвестирования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правил их размещения и требований к их инвестированию осуществляется специализированным депозитарием на основании договора об оказании услуг специализированного депозитария. Обо всех случаях нарушения требований, установленных настоящим Федеральным законом, к размеру, составу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порядку их инвестирования специализированный депозитарий уведомляет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и орган по контролю (надзору).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17. Доход, полученный от размещения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направляется на его пополнение, покрытие расходов, связанных с обеспечением надлежащих условий инвестирования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том числе на выплату вознаграждения управляющей компании и уплату налогов и иных обязательных платежей, обязанность по уплате которых возникает в связи с получением дохода от размещения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2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18.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обязана заключать договоры с управляющими компаниями и со специализированным депозитарием, которые отобраны по результатам конкурса, проведенного в порядке, установленном внутренними документами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19. Коллегиальный орган управления обязан утвердить инвестиционную декларацию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соответствии с условиями инвестиционной декларации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его средства допускается размещать исключительно в:</w:t>
      </w:r>
    </w:p>
    <w:p w:rsidR="00C94A81" w:rsidRPr="00C94A81" w:rsidRDefault="00C94A81" w:rsidP="00C94A81">
      <w:pPr>
        <w:pStyle w:val="ConsPlusNormal"/>
        <w:ind w:firstLine="540"/>
        <w:jc w:val="both"/>
        <w:rPr>
          <w:rFonts w:ascii="Times New Roman" w:hAnsi="Times New Roman" w:cs="Times New Roman"/>
          <w:sz w:val="24"/>
          <w:szCs w:val="24"/>
        </w:rPr>
      </w:pPr>
      <w:bookmarkStart w:id="102" w:name="Par1236"/>
      <w:bookmarkEnd w:id="102"/>
      <w:r w:rsidRPr="00C94A81">
        <w:rPr>
          <w:rFonts w:ascii="Times New Roman" w:hAnsi="Times New Roman" w:cs="Times New Roman"/>
          <w:sz w:val="24"/>
          <w:szCs w:val="24"/>
        </w:rPr>
        <w:t>государственные ценные бумаги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103" w:name="Par1237"/>
      <w:bookmarkEnd w:id="103"/>
      <w:r w:rsidRPr="00C94A81">
        <w:rPr>
          <w:rFonts w:ascii="Times New Roman" w:hAnsi="Times New Roman" w:cs="Times New Roman"/>
          <w:sz w:val="24"/>
          <w:szCs w:val="24"/>
        </w:rPr>
        <w:t>государственные ценные бумаги субъектов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104" w:name="Par1238"/>
      <w:bookmarkEnd w:id="104"/>
      <w:r w:rsidRPr="00C94A81">
        <w:rPr>
          <w:rFonts w:ascii="Times New Roman" w:hAnsi="Times New Roman" w:cs="Times New Roman"/>
          <w:sz w:val="24"/>
          <w:szCs w:val="24"/>
        </w:rPr>
        <w:t xml:space="preserve">облигации российских эмитентов наряду с указанными в </w:t>
      </w:r>
      <w:hyperlink w:anchor="Par1236" w:history="1">
        <w:r w:rsidRPr="00C94A81">
          <w:rPr>
            <w:rFonts w:ascii="Times New Roman" w:hAnsi="Times New Roman" w:cs="Times New Roman"/>
            <w:sz w:val="24"/>
            <w:szCs w:val="24"/>
          </w:rPr>
          <w:t>абзацах втором</w:t>
        </w:r>
      </w:hyperlink>
      <w:r w:rsidRPr="00C94A81">
        <w:rPr>
          <w:rFonts w:ascii="Times New Roman" w:hAnsi="Times New Roman" w:cs="Times New Roman"/>
          <w:sz w:val="24"/>
          <w:szCs w:val="24"/>
        </w:rPr>
        <w:t xml:space="preserve"> и </w:t>
      </w:r>
      <w:hyperlink w:anchor="Par1237" w:history="1">
        <w:r w:rsidRPr="00C94A81">
          <w:rPr>
            <w:rFonts w:ascii="Times New Roman" w:hAnsi="Times New Roman" w:cs="Times New Roman"/>
            <w:sz w:val="24"/>
            <w:szCs w:val="24"/>
          </w:rPr>
          <w:t>третьем</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bookmarkStart w:id="105" w:name="Par1239"/>
      <w:bookmarkEnd w:id="105"/>
      <w:r w:rsidRPr="00C94A81">
        <w:rPr>
          <w:rFonts w:ascii="Times New Roman" w:hAnsi="Times New Roman" w:cs="Times New Roman"/>
          <w:sz w:val="24"/>
          <w:szCs w:val="24"/>
        </w:rPr>
        <w:t>акции российских эмитентов, созданных в форме открытых акционерных обществ;</w:t>
      </w:r>
    </w:p>
    <w:p w:rsidR="00C94A81" w:rsidRPr="00C94A81" w:rsidRDefault="00C94A81" w:rsidP="00C94A81">
      <w:pPr>
        <w:pStyle w:val="ConsPlusNormal"/>
        <w:ind w:firstLine="540"/>
        <w:jc w:val="both"/>
        <w:rPr>
          <w:rFonts w:ascii="Times New Roman" w:hAnsi="Times New Roman" w:cs="Times New Roman"/>
          <w:sz w:val="24"/>
          <w:szCs w:val="24"/>
        </w:rPr>
      </w:pPr>
      <w:bookmarkStart w:id="106" w:name="Par1240"/>
      <w:bookmarkEnd w:id="106"/>
      <w:r w:rsidRPr="00C94A81">
        <w:rPr>
          <w:rFonts w:ascii="Times New Roman" w:hAnsi="Times New Roman" w:cs="Times New Roman"/>
          <w:sz w:val="24"/>
          <w:szCs w:val="24"/>
        </w:rPr>
        <w:lastRenderedPageBreak/>
        <w:t xml:space="preserve">ипотечные ценные бумаги, выпущенные в соответствии с </w:t>
      </w:r>
      <w:hyperlink r:id="rId330"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об ипотечных ценных бумагах;</w:t>
      </w:r>
    </w:p>
    <w:p w:rsidR="00C94A81" w:rsidRPr="00C94A81" w:rsidRDefault="00C94A81" w:rsidP="00C94A81">
      <w:pPr>
        <w:pStyle w:val="ConsPlusNormal"/>
        <w:ind w:firstLine="540"/>
        <w:jc w:val="both"/>
        <w:rPr>
          <w:rFonts w:ascii="Times New Roman" w:hAnsi="Times New Roman" w:cs="Times New Roman"/>
          <w:sz w:val="24"/>
          <w:szCs w:val="24"/>
        </w:rPr>
      </w:pPr>
      <w:bookmarkStart w:id="107" w:name="Par1241"/>
      <w:bookmarkEnd w:id="107"/>
      <w:r w:rsidRPr="00C94A81">
        <w:rPr>
          <w:rFonts w:ascii="Times New Roman" w:hAnsi="Times New Roman" w:cs="Times New Roman"/>
          <w:sz w:val="24"/>
          <w:szCs w:val="24"/>
        </w:rPr>
        <w:t>денежные средства в рублях на счетах в российских кредитных организациях, в том числе депозиты;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паи паевых инвестиционных фондов, акции акционерных инвестиционных фондов;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иностранную валюту на счетах в российских кредитных организациях, в том числе депозиты.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Регулирующий орган вправе установить требования к кредитному рейтингу эмитента ценных бумаг, предусмотренных </w:t>
      </w:r>
      <w:hyperlink w:anchor="Par1238" w:history="1">
        <w:r w:rsidRPr="00C94A81">
          <w:rPr>
            <w:rFonts w:ascii="Times New Roman" w:hAnsi="Times New Roman" w:cs="Times New Roman"/>
            <w:sz w:val="24"/>
            <w:szCs w:val="24"/>
          </w:rPr>
          <w:t>абзацами четвертым</w:t>
        </w:r>
      </w:hyperlink>
      <w:r w:rsidRPr="00C94A81">
        <w:rPr>
          <w:rFonts w:ascii="Times New Roman" w:hAnsi="Times New Roman" w:cs="Times New Roman"/>
          <w:sz w:val="24"/>
          <w:szCs w:val="24"/>
        </w:rPr>
        <w:t xml:space="preserve"> - </w:t>
      </w:r>
      <w:hyperlink w:anchor="Par1240" w:history="1">
        <w:r w:rsidRPr="00C94A81">
          <w:rPr>
            <w:rFonts w:ascii="Times New Roman" w:hAnsi="Times New Roman" w:cs="Times New Roman"/>
            <w:sz w:val="24"/>
            <w:szCs w:val="24"/>
          </w:rPr>
          <w:t>шестым</w:t>
        </w:r>
      </w:hyperlink>
      <w:r w:rsidRPr="00C94A81">
        <w:rPr>
          <w:rFonts w:ascii="Times New Roman" w:hAnsi="Times New Roman" w:cs="Times New Roman"/>
          <w:sz w:val="24"/>
          <w:szCs w:val="24"/>
        </w:rPr>
        <w:t xml:space="preserve"> настоящего пункта, а также к кредитному рейтингу ценных бумаг, предусмотренных </w:t>
      </w:r>
      <w:hyperlink w:anchor="Par1237" w:history="1">
        <w:r w:rsidRPr="00C94A81">
          <w:rPr>
            <w:rFonts w:ascii="Times New Roman" w:hAnsi="Times New Roman" w:cs="Times New Roman"/>
            <w:sz w:val="24"/>
            <w:szCs w:val="24"/>
          </w:rPr>
          <w:t>абзацами третьим</w:t>
        </w:r>
      </w:hyperlink>
      <w:r w:rsidRPr="00C94A81">
        <w:rPr>
          <w:rFonts w:ascii="Times New Roman" w:hAnsi="Times New Roman" w:cs="Times New Roman"/>
          <w:sz w:val="24"/>
          <w:szCs w:val="24"/>
        </w:rPr>
        <w:t xml:space="preserve"> и </w:t>
      </w:r>
      <w:hyperlink w:anchor="Par1239" w:history="1">
        <w:r w:rsidRPr="00C94A81">
          <w:rPr>
            <w:rFonts w:ascii="Times New Roman" w:hAnsi="Times New Roman" w:cs="Times New Roman"/>
            <w:sz w:val="24"/>
            <w:szCs w:val="24"/>
          </w:rPr>
          <w:t>пятым</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20. Управляющие компании обязаны соблюдать следующие ограничения при размещении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средства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могут быть размещены в активы, указанные в </w:t>
      </w:r>
      <w:hyperlink w:anchor="Par1236" w:history="1">
        <w:r w:rsidRPr="00C94A81">
          <w:rPr>
            <w:rFonts w:ascii="Times New Roman" w:hAnsi="Times New Roman" w:cs="Times New Roman"/>
            <w:sz w:val="24"/>
            <w:szCs w:val="24"/>
          </w:rPr>
          <w:t>абзацах втором</w:t>
        </w:r>
      </w:hyperlink>
      <w:r w:rsidRPr="00C94A81">
        <w:rPr>
          <w:rFonts w:ascii="Times New Roman" w:hAnsi="Times New Roman" w:cs="Times New Roman"/>
          <w:sz w:val="24"/>
          <w:szCs w:val="24"/>
        </w:rPr>
        <w:t xml:space="preserve"> - </w:t>
      </w:r>
      <w:hyperlink w:anchor="Par1240" w:history="1">
        <w:r w:rsidRPr="00C94A81">
          <w:rPr>
            <w:rFonts w:ascii="Times New Roman" w:hAnsi="Times New Roman" w:cs="Times New Roman"/>
            <w:sz w:val="24"/>
            <w:szCs w:val="24"/>
          </w:rPr>
          <w:t>шестом пункта 19</w:t>
        </w:r>
      </w:hyperlink>
      <w:r w:rsidRPr="00C94A81">
        <w:rPr>
          <w:rFonts w:ascii="Times New Roman" w:hAnsi="Times New Roman" w:cs="Times New Roman"/>
          <w:sz w:val="24"/>
          <w:szCs w:val="24"/>
        </w:rPr>
        <w:t xml:space="preserve"> настоящей статьи, только в случае, если они обращаются на организованном рынке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активы, указанные в </w:t>
      </w:r>
      <w:hyperlink w:anchor="Par1237" w:history="1">
        <w:r w:rsidRPr="00C94A81">
          <w:rPr>
            <w:rFonts w:ascii="Times New Roman" w:hAnsi="Times New Roman" w:cs="Times New Roman"/>
            <w:sz w:val="24"/>
            <w:szCs w:val="24"/>
          </w:rPr>
          <w:t>абзацах третьем</w:t>
        </w:r>
      </w:hyperlink>
      <w:r w:rsidRPr="00C94A81">
        <w:rPr>
          <w:rFonts w:ascii="Times New Roman" w:hAnsi="Times New Roman" w:cs="Times New Roman"/>
          <w:sz w:val="24"/>
          <w:szCs w:val="24"/>
        </w:rPr>
        <w:t xml:space="preserve">, </w:t>
      </w:r>
      <w:hyperlink w:anchor="Par1238" w:history="1">
        <w:r w:rsidRPr="00C94A81">
          <w:rPr>
            <w:rFonts w:ascii="Times New Roman" w:hAnsi="Times New Roman" w:cs="Times New Roman"/>
            <w:sz w:val="24"/>
            <w:szCs w:val="24"/>
          </w:rPr>
          <w:t>четвертом</w:t>
        </w:r>
      </w:hyperlink>
      <w:r w:rsidRPr="00C94A81">
        <w:rPr>
          <w:rFonts w:ascii="Times New Roman" w:hAnsi="Times New Roman" w:cs="Times New Roman"/>
          <w:sz w:val="24"/>
          <w:szCs w:val="24"/>
        </w:rPr>
        <w:t xml:space="preserve"> и </w:t>
      </w:r>
      <w:hyperlink w:anchor="Par1241" w:history="1">
        <w:r w:rsidRPr="00C94A81">
          <w:rPr>
            <w:rFonts w:ascii="Times New Roman" w:hAnsi="Times New Roman" w:cs="Times New Roman"/>
            <w:sz w:val="24"/>
            <w:szCs w:val="24"/>
          </w:rPr>
          <w:t>седьмом пункта 19</w:t>
        </w:r>
      </w:hyperlink>
      <w:r w:rsidRPr="00C94A81">
        <w:rPr>
          <w:rFonts w:ascii="Times New Roman" w:hAnsi="Times New Roman" w:cs="Times New Roman"/>
          <w:sz w:val="24"/>
          <w:szCs w:val="24"/>
        </w:rPr>
        <w:t xml:space="preserve"> настоящей статьи, могут составлять в совокупности не более тридцати процентов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ценные бумаги одного эмитента, за исключением государственных ценных бумаг Российской Федерации, могут составлять не более чем пять процентов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активы, указанные в </w:t>
      </w:r>
      <w:hyperlink w:anchor="Par1236" w:history="1">
        <w:r w:rsidRPr="00C94A81">
          <w:rPr>
            <w:rFonts w:ascii="Times New Roman" w:hAnsi="Times New Roman" w:cs="Times New Roman"/>
            <w:sz w:val="24"/>
            <w:szCs w:val="24"/>
          </w:rPr>
          <w:t>абзаце втором пункта 19</w:t>
        </w:r>
      </w:hyperlink>
      <w:r w:rsidRPr="00C94A81">
        <w:rPr>
          <w:rFonts w:ascii="Times New Roman" w:hAnsi="Times New Roman" w:cs="Times New Roman"/>
          <w:sz w:val="24"/>
          <w:szCs w:val="24"/>
        </w:rPr>
        <w:t xml:space="preserve"> настоящей статьи, должны составлять не менее чем двадцать процентов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21.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вправе установить в инвестиционной декларации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дополнительные требования к составу и структуре его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22. Нарушение управляющей компанией установленных настоящим Федеральным законом и инвестиционной декларацией требований к составу и структуре имущества, составляющего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является основанием для расторжения договора с управляющей компанией.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23. К порядку размещения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переданного национальному объединению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и порядку осуществления компенсационных выплат из его средств предъявляются требования, аналогичные требованиям, предъявляемым к порядку размещения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порядку осуществления компенсационных выплат из его средств.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26. Утратила силу. - Федеральный </w:t>
      </w:r>
      <w:hyperlink r:id="rId33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26.1.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33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proofErr w:type="spellStart"/>
      <w:r w:rsidRPr="00C94A81">
        <w:rPr>
          <w:rFonts w:ascii="Times New Roman" w:hAnsi="Times New Roman" w:cs="Times New Roman"/>
          <w:sz w:val="24"/>
          <w:szCs w:val="24"/>
        </w:rPr>
        <w:t>Саморегулируемые</w:t>
      </w:r>
      <w:proofErr w:type="spellEnd"/>
      <w:r w:rsidRPr="00C94A81">
        <w:rPr>
          <w:rFonts w:ascii="Times New Roman" w:hAnsi="Times New Roman" w:cs="Times New Roman"/>
          <w:sz w:val="24"/>
          <w:szCs w:val="24"/>
        </w:rPr>
        <w:t xml:space="preserve"> организации арбитражных управляющих вправе создавать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и быть их членами.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составе которого более чем пятьдесят процентов всех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сведения о которых включены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вправе приобрести статус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приобретает статус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с даты включения сведений о нем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bookmarkStart w:id="108" w:name="Par1262"/>
      <w:bookmarkEnd w:id="108"/>
      <w:r w:rsidRPr="00C94A81">
        <w:rPr>
          <w:rFonts w:ascii="Times New Roman" w:hAnsi="Times New Roman" w:cs="Times New Roman"/>
          <w:sz w:val="24"/>
          <w:szCs w:val="24"/>
        </w:rPr>
        <w:t xml:space="preserve">Орган по контролю (надзору) включает сведения о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течение трех рабочих дней с даты представления в этот орган следующих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о включении сведений о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с приложением решения общего собрания участников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об утверждении указанного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заверенные объединением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копии учредительных документов такого объединения;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заверенные объединением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копии заявлений каждого члена такого объединения о вступлении в такое объединение.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Орган по контролю (надзору) отказывает во включении сведений о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некоммерческой организацией представлены не все документы, предусмотренные </w:t>
      </w:r>
      <w:hyperlink w:anchor="Par1262"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включены сведения об ином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Членство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прекращается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подачи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заявления о выходе из этого национального объединения;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исключения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по основаниям, предусмотренным уставом этого национального объединения.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Орган по контролю (надзору) исключает сведения о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судом или уполномоченным органом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принято решение о его ликвидации;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количество членов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составит менее чем пятьдесят процентов всех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сведения о которых включены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по заявлению данного объединения, а также по заявлению не являющейся членом данного объединения любой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поданному не ранее чем через шесть месяцев со дня возникновения указанного обстоятельства.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национальном объединении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формируется коллегиальный орган управления, в состав которого в обязательном порядке включаются представители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 членов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 также по одному представителю от органа по контролю (надзору) и регулирующего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Независимые эксперты, представители научных, образовательных, общественных организаций, не являющиеся представителями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должны составлять не более чем двадцать пять процентов состава коллегиального органа управления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сведения о которой включены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не может быть отказано в приеме в члены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кроме случая, если такая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была исключена из числа членов этого национального объединения и с даты ее исключения прошло менее чем два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разрабатывать федеральные стандарты;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разрабатывать единую программу подготовки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представлять интересы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в их отношениях с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защищать права и законные интересы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обжаловать в судебном порядке акты и действия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и их должностных лиц, нарушающие права и законные интересы любой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группы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привлекать к обсуждению правовых, экономических, социальных проблем деятельности арбитражных управляющих союзы, ассоциации, объединения юридических лиц и индивидуальных предпринимателей, иные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формировать предложения о совершенствовании правового и экономического регулирования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обмен информацией и проводить совместные мероприятия с заинтересованными российскими юридическими лицами, международными организациями, иностранными организациями, иностранными учеными и специалистами;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направлять представителей для участия в комиссиях по приему теоретического экзамена по единой программе подготовки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направлять представителей для участия в работе ликвидационных комиссий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соответствующие целям своей деятельности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Национальное объединение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обязано: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обеспечивать сохранность переданных ему в соответствии со </w:t>
      </w:r>
      <w:hyperlink w:anchor="Par1182" w:history="1">
        <w:r w:rsidRPr="00C94A81">
          <w:rPr>
            <w:rFonts w:ascii="Times New Roman" w:hAnsi="Times New Roman" w:cs="Times New Roman"/>
            <w:sz w:val="24"/>
            <w:szCs w:val="24"/>
          </w:rPr>
          <w:t>статьей 25.1</w:t>
        </w:r>
      </w:hyperlink>
      <w:r w:rsidRPr="00C94A81">
        <w:rPr>
          <w:rFonts w:ascii="Times New Roman" w:hAnsi="Times New Roman" w:cs="Times New Roman"/>
          <w:sz w:val="24"/>
          <w:szCs w:val="24"/>
        </w:rPr>
        <w:t xml:space="preserve"> настоящего Федерального закона компенсационных фондов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и осуществлять компенсационные выплаты из них в связи с возмещением убытков, причиненных арбитражными управляющими - членами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лицам, участвующим в деле о банкротстве, или иным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устанавливать перечень обязательных сведений, включаемых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реестр арбитражных управляющих, и порядок ведения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такого реестра;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устанавливать порядок и периодичность сбора, обработки и хранения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информации о деятельности своих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информировать орган по контролю (надзору) об изменении состава членов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о внесении изменений в учредительные документы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об изменении иных касающихся его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устанавливать требования и критерии аккредитации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арбитражных управляющих страховых организаций, профессиональных участников рынка ценных бумаг, осуществляющих деятельность по ведению реестра владельцев ценных бумаг, аудиторских организаций (аудиторов), оценщиков, организаторов торгов, операторов электронных площадок и иных лиц, привлекаемых арбитражным управляющим для обеспечения исполнения возложенных на него обязанностей в деле о банкротстве за счет средств должника (далее - аккредитованные лица).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3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Такие требования и критерии аккредитации должны устанавливать исчерпывающий перечень условий, включая срок аккредитации, который не может составлять менее одного года, и основания ее прекращения, требования к указанным лицам, в том числе требования к обеспечению ответственности аккредитованного лица.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3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разработке и применении федеральных стандартов подробнее см. </w:t>
      </w:r>
      <w:hyperlink r:id="rId336" w:history="1">
        <w:r w:rsidRPr="00C94A81">
          <w:rPr>
            <w:rFonts w:ascii="Times New Roman" w:hAnsi="Times New Roman" w:cs="Times New Roman"/>
            <w:sz w:val="24"/>
            <w:szCs w:val="24"/>
          </w:rPr>
          <w:t>пункты 13</w:t>
        </w:r>
      </w:hyperlink>
      <w:r w:rsidRPr="00C94A81">
        <w:rPr>
          <w:rFonts w:ascii="Times New Roman" w:hAnsi="Times New Roman" w:cs="Times New Roman"/>
          <w:sz w:val="24"/>
          <w:szCs w:val="24"/>
        </w:rPr>
        <w:t xml:space="preserve">, </w:t>
      </w:r>
      <w:hyperlink r:id="rId337" w:history="1">
        <w:r w:rsidRPr="00C94A81">
          <w:rPr>
            <w:rFonts w:ascii="Times New Roman" w:hAnsi="Times New Roman" w:cs="Times New Roman"/>
            <w:sz w:val="24"/>
            <w:szCs w:val="24"/>
          </w:rPr>
          <w:t>14</w:t>
        </w:r>
      </w:hyperlink>
      <w:r w:rsidRPr="00C94A81">
        <w:rPr>
          <w:rFonts w:ascii="Times New Roman" w:hAnsi="Times New Roman" w:cs="Times New Roman"/>
          <w:sz w:val="24"/>
          <w:szCs w:val="24"/>
        </w:rPr>
        <w:t xml:space="preserve"> и </w:t>
      </w:r>
      <w:hyperlink r:id="rId338" w:history="1">
        <w:r w:rsidRPr="00C94A81">
          <w:rPr>
            <w:rFonts w:ascii="Times New Roman" w:hAnsi="Times New Roman" w:cs="Times New Roman"/>
            <w:sz w:val="24"/>
            <w:szCs w:val="24"/>
          </w:rPr>
          <w:t>15</w:t>
        </w:r>
      </w:hyperlink>
      <w:r w:rsidRPr="00C94A81">
        <w:rPr>
          <w:rFonts w:ascii="Times New Roman" w:hAnsi="Times New Roman" w:cs="Times New Roman"/>
          <w:sz w:val="24"/>
          <w:szCs w:val="24"/>
        </w:rPr>
        <w:t xml:space="preserve"> статьи 4 Федерального закона от 30.12.2008 N 296-ФЗ.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Национальным объединением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разрабатываются федеральные стандарты, в том числе в части: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порядка ведения и содержания реестра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подготовки, организации и проведения собраний кредиторов и комитетов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анализа финансового состояния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подготовки отчетов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проведения стажировки в качестве помощника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проведения проверки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деятельности своих членов -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Разработанные федеральные стандарты и единая программа подготовки арбитражных управляющих направляются национальным объединением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регулирующий орган для утверждения.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27. Процедуры, применяемые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3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дела о банкротстве должника - юридического лица применяются следующие процедуры: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наблюдение;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финансовое оздоровление;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внешнее управление;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конкурсное производство;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мировое соглашение.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рассмотрении дела о банкротстве гражданина, в том числе индивидуального предпринимателя, применяются реструктуризация долгов гражданина, реализация имущества гражданина, мировое соглашение.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 2 в ред. Федерального </w:t>
      </w:r>
      <w:hyperlink r:id="rId3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Закрепление статьей 28 (в редакции Федерального закона от 12.03.2014 N 30-ФЗ) полномочий по принятию нормативных правовых актов за Правительством РФ </w:t>
      </w:r>
      <w:hyperlink r:id="rId342" w:history="1">
        <w:r w:rsidRPr="00C94A81">
          <w:rPr>
            <w:rFonts w:ascii="Times New Roman" w:hAnsi="Times New Roman" w:cs="Times New Roman"/>
            <w:sz w:val="24"/>
            <w:szCs w:val="24"/>
          </w:rPr>
          <w:t>не влечет</w:t>
        </w:r>
      </w:hyperlink>
      <w:r w:rsidRPr="00C94A81">
        <w:rPr>
          <w:rFonts w:ascii="Times New Roman" w:hAnsi="Times New Roman" w:cs="Times New Roman"/>
          <w:sz w:val="24"/>
          <w:szCs w:val="24"/>
        </w:rPr>
        <w:t xml:space="preserve"> за собой признание утратившими силу правовых актов, принятых до 12 марта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09" w:name="Par1330"/>
      <w:bookmarkEnd w:id="109"/>
      <w:r w:rsidRPr="00C94A81">
        <w:rPr>
          <w:rFonts w:ascii="Times New Roman" w:hAnsi="Times New Roman" w:cs="Times New Roman"/>
          <w:sz w:val="24"/>
          <w:szCs w:val="24"/>
        </w:rPr>
        <w:t>Статья 28. Порядок раскрытия информации, предусмотренной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Цена опубликования сведений, указанных в пункте 1 статьи 28, в официальном издании, осуществляющем опубликование таких сведений после 14 марта 2014 года и до определения Правительством РФ официального издания в порядке, установленном пунктом 1 статьи 28, может индексироваться не чаще одного раза в год на индекс роста потребительских цен за прошедший год, о чем редакция данного издания уведомляет всех заинтересованных лиц путем опубликования соответствующего сообщения (Федеральный </w:t>
      </w:r>
      <w:hyperlink r:id="rId345"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определенное Правительством РФ официальное издание прекратило опубликование сведений, предусмотренных данным документом, данные сведения до определения Правительством РФ официального издания подлежат опубликованию в "Российской газете", редакция которой может осуществлять опубликование сведений, предусмотренных данным документом, только в случае, установленном Федеральным </w:t>
      </w:r>
      <w:hyperlink r:id="rId34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02.06.2016 N 172-ФЗ. В течение шести месяцев со дня опубликования сведений в "Российской газете" Правительство РФ </w:t>
      </w:r>
      <w:hyperlink r:id="rId347" w:history="1">
        <w:r w:rsidRPr="00C94A81">
          <w:rPr>
            <w:rFonts w:ascii="Times New Roman" w:hAnsi="Times New Roman" w:cs="Times New Roman"/>
            <w:sz w:val="24"/>
            <w:szCs w:val="24"/>
          </w:rPr>
          <w:t>определяет</w:t>
        </w:r>
      </w:hyperlink>
      <w:r w:rsidRPr="00C94A81">
        <w:rPr>
          <w:rFonts w:ascii="Times New Roman" w:hAnsi="Times New Roman" w:cs="Times New Roman"/>
          <w:sz w:val="24"/>
          <w:szCs w:val="24"/>
        </w:rPr>
        <w:t xml:space="preserve"> официальное издание, в котором опубликовываются сведения.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10" w:name="Par1341"/>
      <w:bookmarkEnd w:id="110"/>
      <w:r w:rsidRPr="00C94A81">
        <w:rPr>
          <w:rFonts w:ascii="Times New Roman" w:hAnsi="Times New Roman" w:cs="Times New Roman"/>
          <w:sz w:val="24"/>
          <w:szCs w:val="24"/>
        </w:rPr>
        <w:t xml:space="preserve">1. Сведения, подлежащие опубликованию в соответствии с настоящим Федеральным законом, при условии их предварительной оплаты включаются в Единый федеральный реестр сведений о банкротстве и опубликовываются в официальном </w:t>
      </w:r>
      <w:hyperlink r:id="rId348" w:history="1">
        <w:r w:rsidRPr="00C94A81">
          <w:rPr>
            <w:rFonts w:ascii="Times New Roman" w:hAnsi="Times New Roman" w:cs="Times New Roman"/>
            <w:sz w:val="24"/>
            <w:szCs w:val="24"/>
          </w:rPr>
          <w:t>издании</w:t>
        </w:r>
      </w:hyperlink>
      <w:r w:rsidRPr="00C94A81">
        <w:rPr>
          <w:rFonts w:ascii="Times New Roman" w:hAnsi="Times New Roman" w:cs="Times New Roman"/>
          <w:sz w:val="24"/>
          <w:szCs w:val="24"/>
        </w:rPr>
        <w:t>, определенном Правительством Российской Федерации в соответствии с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3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2 статьи 28 (в редакции Федерального закона от 29.12.2015 N 391-ФЗ) </w:t>
      </w:r>
      <w:hyperlink r:id="rId350"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к отношениям, возникшим с 1 января 2013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Единый федеральный реестр сведений о банкротстве представляет собой федеральный информационный ресурс и формируется посредством включения в него сведений, предусмотренных настоящим Федеральным законом. Единый федеральный реестр сведений о </w:t>
      </w:r>
      <w:r w:rsidRPr="00C94A81">
        <w:rPr>
          <w:rFonts w:ascii="Times New Roman" w:hAnsi="Times New Roman" w:cs="Times New Roman"/>
          <w:sz w:val="24"/>
          <w:szCs w:val="24"/>
        </w:rPr>
        <w:lastRenderedPageBreak/>
        <w:t>банкротстве является неотъемлемой частью Единого федерального реестра сведений о фактах деятельности юридических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5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18.07.2011 N 228-ФЗ)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содержащиеся в Едином федеральном реестре сведений о банкротстве, являются открытыми и общедоступными.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содержащиеся в Едином федеральном реестре сведений о банкротстве, подлежат размещению в сети "Интернет" и могут использоваться без ограничений, в том числе путем дальнейшей их передачи и (или) распространения.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Формирование и ведение Единого федерального реестра сведений о банкротстве осуществляются оператором Единого федерального реестра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Оператор Единого федерального реестра сведений о банкротстве осуществляет доработку программно-аппаратного комплекса Единого федерального реестра сведений о банкротстве, в том числе для обеспечения соответствия функций Единого федерального реестра сведений о банкротстве требованиям законодательства, оптимизации его работы, обеспечения безопасности и защиты содержащейся в нем информации.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5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целей настоящего Федерального закона оператором Единого федерального реестра сведений о банкротстве является юридическое лицо, которое зарегистрировано на территории Российской Федерации, владеет техническими средствами, позволяющими обеспечивать формирование и ведение указанного реестра в электронной форме, и определено регулирующим органом в соответствии с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5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35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взаимодействия оператора Единого федерального реестра сведений о банкротстве и регулирующего органа устанавливается регулирующим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5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Наряду со сведениями, подлежащими включению в Единый федеральный реестр сведений о банкротстве в соответствии с настоящим Федеральным законом, включению в указанный реестр подлежат сведения, </w:t>
      </w:r>
      <w:hyperlink r:id="rId358" w:history="1">
        <w:r w:rsidRPr="00C94A81">
          <w:rPr>
            <w:rFonts w:ascii="Times New Roman" w:hAnsi="Times New Roman" w:cs="Times New Roman"/>
            <w:sz w:val="24"/>
            <w:szCs w:val="24"/>
          </w:rPr>
          <w:t>перечень</w:t>
        </w:r>
      </w:hyperlink>
      <w:r w:rsidRPr="00C94A81">
        <w:rPr>
          <w:rFonts w:ascii="Times New Roman" w:hAnsi="Times New Roman" w:cs="Times New Roman"/>
          <w:sz w:val="24"/>
          <w:szCs w:val="24"/>
        </w:rPr>
        <w:t xml:space="preserve"> которых устанавливается регулирующим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5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Проверка достоверности сведений о должнике при включении их в Единый федеральный реестр сведений о банкротстве осуществляется оператором Единого федерального реестра сведений о банкротстве посредством их сопоставления со сведениями, содержащимися в едином государственном реестре юридических лиц, едином государственном реестре индивидуальных предпринимателей.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установления размера платы за размещение сведений в информационно-телекоммуникационной сети "Интернет" (размера платы за внесение сведений в Единый федеральный реестр сведений о банкротстве) применяется размер платы за внесение и размещение указанных сведений, который действует в установленном порядке на 1 января 2015 года и может увеличиваться не чаще чем один раз в год на индекс роста потребительских цен за прошедший год (Федеральный </w:t>
      </w:r>
      <w:hyperlink r:id="rId36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29.12.2014 N 457-ФЗ).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Препятствием для быстрого и свободного доступа любого заинтересованного лица к предусмотренным настоящим Федеральным законом сведениям не должны являться установленные регулирующим органом </w:t>
      </w:r>
      <w:hyperlink r:id="rId361"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формирования и ведения Единого федерального </w:t>
      </w:r>
      <w:r w:rsidRPr="00C94A81">
        <w:rPr>
          <w:rFonts w:ascii="Times New Roman" w:hAnsi="Times New Roman" w:cs="Times New Roman"/>
          <w:sz w:val="24"/>
          <w:szCs w:val="24"/>
        </w:rPr>
        <w:lastRenderedPageBreak/>
        <w:t xml:space="preserve">реестра сведений о банкротстве, порядок и сроки включения в него указанных сведений арбитражными управляющими,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органом по контролю (надзору), организаторами торгов, операторами электронных площадок, иными лицами, обязанными в соответствии с настоящим Федеральным законом, другими федеральными законами, нормативными правовыми актами регулирующего органа включать указанные сведения в Единый федеральный реестр сведений о банкротстве, порядок их размещения в сети "Интернет". Размер платы за включение указанных сведений в Единый федеральный реестр сведений о банкротстве, установленный регулирующим органом, может увеличиваться не чаще чем один раз в год на индекс роста потребительских цен за прошедший год.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Доступ к официальному изданию, в котором осуществляется опубликование сведений, указанных в </w:t>
      </w:r>
      <w:hyperlink w:anchor="Par1341"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его тираж, периодичность, порядок и срок опубликования сведений о банкротстве в таком официальном издании, цена опубликования сведений, указанных в </w:t>
      </w:r>
      <w:hyperlink w:anchor="Par1341"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в таком официальном издании (устанавливаются Правительством Российской Федерации) не должны являться препятствием для быстрого и свободного доступа любого заинтересованного лица к указанным сведениям.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6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12.03.2014 N 30-ФЗ)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Цена опубликования сведений, указанных в </w:t>
      </w:r>
      <w:hyperlink w:anchor="Par1341"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может индексироваться не чаще одного раза в год на индекс роста потребительских цен за прошедший год.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4.1. Сведения, подлежащие включению в Единый федеральный реестр сведений о банкротстве, включаются в него арбитражным управляющим, если настоящим Федеральным законом включение соответствующих сведений не возложено на иное лицо.</w:t>
      </w:r>
    </w:p>
    <w:p w:rsidR="00C94A81" w:rsidRPr="00C94A81" w:rsidRDefault="00C94A81" w:rsidP="00C94A81">
      <w:pPr>
        <w:pStyle w:val="ConsPlusNormal"/>
        <w:ind w:firstLine="540"/>
        <w:jc w:val="both"/>
        <w:rPr>
          <w:rFonts w:ascii="Times New Roman" w:hAnsi="Times New Roman" w:cs="Times New Roman"/>
          <w:sz w:val="24"/>
          <w:szCs w:val="24"/>
        </w:rPr>
      </w:pPr>
      <w:bookmarkStart w:id="111" w:name="Par1375"/>
      <w:bookmarkEnd w:id="111"/>
      <w:r w:rsidRPr="00C94A81">
        <w:rPr>
          <w:rFonts w:ascii="Times New Roman" w:hAnsi="Times New Roman" w:cs="Times New Roman"/>
          <w:sz w:val="24"/>
          <w:szCs w:val="24"/>
        </w:rPr>
        <w:t xml:space="preserve">Сведения, подлежащие включению в Единый федеральный реестр сведений о банкротстве, могут быть включены в него в порядке, установленном </w:t>
      </w:r>
      <w:hyperlink r:id="rId365" w:history="1">
        <w:r w:rsidRPr="00C94A81">
          <w:rPr>
            <w:rFonts w:ascii="Times New Roman" w:hAnsi="Times New Roman" w:cs="Times New Roman"/>
            <w:sz w:val="24"/>
            <w:szCs w:val="24"/>
          </w:rPr>
          <w:t>статьей 86</w:t>
        </w:r>
      </w:hyperlink>
      <w:r w:rsidRPr="00C94A81">
        <w:rPr>
          <w:rFonts w:ascii="Times New Roman" w:hAnsi="Times New Roman" w:cs="Times New Roman"/>
          <w:sz w:val="24"/>
          <w:szCs w:val="24"/>
        </w:rPr>
        <w:t xml:space="preserve"> Основ законодательства Российской Федерации о нотариате.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4.1 введен Федеральным </w:t>
      </w:r>
      <w:hyperlink r:id="rId36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457-ФЗ)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4.2. Лицо, осуществляющее в соответствии с настоящим Федеральным законом включение сведений в Единый федеральный реестр сведений о банкротстве, подписывает информацию в электронной форме, включающую в себя соответствующие сведения, электронной подписью, если иное не установлено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включенные в Единый федеральный реестр сведений о банкротстве в соответствии с </w:t>
      </w:r>
      <w:hyperlink w:anchor="Par1375" w:history="1">
        <w:r w:rsidRPr="00C94A81">
          <w:rPr>
            <w:rFonts w:ascii="Times New Roman" w:hAnsi="Times New Roman" w:cs="Times New Roman"/>
            <w:sz w:val="24"/>
            <w:szCs w:val="24"/>
          </w:rPr>
          <w:t>абзацем вторым пункта 4.1</w:t>
        </w:r>
      </w:hyperlink>
      <w:r w:rsidRPr="00C94A81">
        <w:rPr>
          <w:rFonts w:ascii="Times New Roman" w:hAnsi="Times New Roman" w:cs="Times New Roman"/>
          <w:sz w:val="24"/>
          <w:szCs w:val="24"/>
        </w:rPr>
        <w:t xml:space="preserve"> настоящей статьи, подписываются квалифицированной электронной подписью нотариуса, включившего указанные сведения.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4.2 введен Федеральным </w:t>
      </w:r>
      <w:hyperlink r:id="rId36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457-ФЗ)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Возмещение расходов, связанных с включением арбитражным управляющим сведений в Единый федеральный реестр сведений о банкротстве и их опубликованием, осуществляется за счет имущества должника, если иное не предусмотрено настоящим Федеральным законом или решением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отсутствия у должника имущества, достаточного для возмещения расходов, связанных с включением сведений в Единый федеральный реестр сведений о банкротстве и их опубликованием, соответствующие действия осуществляются за счет средств кредитора, обратившегося с заявлением о возбуждении в отношении должника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Возмещение расходов, связанных с включением сведений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в Единый федеральный реестр сведений о банкротстве, осуществляется за счет средств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абзацев четвертого и пятого пункта 5 статьи 28 (в редакции Федерального закона от 29.06.2015 N 154-ФЗ) </w:t>
      </w:r>
      <w:hyperlink r:id="rId368"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судебным актам, вынесенным с 1 октября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Возмещение расходов, связанных с опубликованием сведений об освобождении или отстранении арбитражного управляющего от исполнения возложенных на него обязанностей в деле о банкротстве, признанием его действий (бездействия) незаконными, взысканием с арбитражного управляющего убытков и включением этих сведений в Единый федеральный реестр сведений о банкротстве, осуществляется за счет средств такого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сведения об освобождении или отстранении арбитражного управляющего от исполнения возложенных на него обязанностей в деле о банкротстве, о признании его действий (бездействия) незаконными, взыскании с арбитражного управляющего убытков указанным арбитражным управляющим не включены в Единый федеральный реестр сведений о банкротстве в соответствии с настоящим Федеральным законом в течение месяца с даты вынесения соответствующего судебного акта, включение таких сведений осуществляется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за счет собственных средств с последующей компенсацией понесенных затрат за счет средств указанного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7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Включение сведений в Единый федеральный реестр сведений о банкротстве органами государственной власти и органами местного самоуправления осуществляется без взимания платы.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При проведении процедур, применяемых в деле о банкротстве, обязательному опубликованию подлежат сведения: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112" w:name="Par1393"/>
      <w:bookmarkEnd w:id="112"/>
      <w:r w:rsidRPr="00C94A81">
        <w:rPr>
          <w:rFonts w:ascii="Times New Roman" w:hAnsi="Times New Roman" w:cs="Times New Roman"/>
          <w:sz w:val="24"/>
          <w:szCs w:val="24"/>
        </w:rPr>
        <w:t>о введении наблюдения, финансового оздоровления, внешнего управления,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отстранении или освобождении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удовлетворении заявлений третьих лиц о намерении погасить обязательства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113" w:name="Par1397"/>
      <w:bookmarkEnd w:id="113"/>
      <w:r w:rsidRPr="00C94A81">
        <w:rPr>
          <w:rFonts w:ascii="Times New Roman" w:hAnsi="Times New Roman" w:cs="Times New Roman"/>
          <w:sz w:val="24"/>
          <w:szCs w:val="24"/>
        </w:rPr>
        <w:t>о проведении торгов по продаже имущества должника и о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отмене или изменении предусмотренных </w:t>
      </w:r>
      <w:hyperlink w:anchor="Par1393"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 </w:t>
      </w:r>
      <w:hyperlink w:anchor="Par1397" w:history="1">
        <w:r w:rsidRPr="00C94A81">
          <w:rPr>
            <w:rFonts w:ascii="Times New Roman" w:hAnsi="Times New Roman" w:cs="Times New Roman"/>
            <w:sz w:val="24"/>
            <w:szCs w:val="24"/>
          </w:rPr>
          <w:t>шестым</w:t>
        </w:r>
      </w:hyperlink>
      <w:r w:rsidRPr="00C94A81">
        <w:rPr>
          <w:rFonts w:ascii="Times New Roman" w:hAnsi="Times New Roman" w:cs="Times New Roman"/>
          <w:sz w:val="24"/>
          <w:szCs w:val="24"/>
        </w:rPr>
        <w:t xml:space="preserve"> настоящего пункта сведений и (или) содержащих указанные сведения судебных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предусмотренные настоящим Федеральным законом сведения.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114" w:name="Par1400"/>
      <w:bookmarkEnd w:id="114"/>
      <w:r w:rsidRPr="00C94A81">
        <w:rPr>
          <w:rFonts w:ascii="Times New Roman" w:hAnsi="Times New Roman" w:cs="Times New Roman"/>
          <w:sz w:val="24"/>
          <w:szCs w:val="24"/>
        </w:rPr>
        <w:t>6.1. Не позднее чем в течение десяти дней с даты завершения соответствующей процедуры, применявшейся в деле о банкротстве, арбитражный управляющий включает в Единый федеральный реестр сведений о банкротстве в качестве сведений сообщение о результатах соответствующей процедуры (отчет). Такое сообщение должно содержать следующие сведения: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7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должника, его адрес и идентифицирующие должника сведения (государственный регистрационный номер записи о государственной регистрации юридического лица,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страховой номер индивидуального лицевого счета);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рассматривающего дело о банкротстве, указание на наименование процедуры, применявшейся в деле о банкротстве, а также номер дела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фамилия, имя, отчество утвержденного арбитражного управляющего на дату завершения процедуры, применявшейся в деле о банкротстве, его индивидуальный номер налогоплательщика, </w:t>
      </w:r>
      <w:r w:rsidRPr="00C94A81">
        <w:rPr>
          <w:rFonts w:ascii="Times New Roman" w:hAnsi="Times New Roman" w:cs="Times New Roman"/>
          <w:sz w:val="24"/>
          <w:szCs w:val="24"/>
        </w:rPr>
        <w:lastRenderedPageBreak/>
        <w:t xml:space="preserve">страховой номер индивидуального лицевого счета, адрес для направления ему корреспонденции, а также наименование соответствующей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государственный регистрационный номер записи о государственной регистрации такой организации, ее индивидуальный номер налогоплательщика и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наличие заявлений о признании сделок должника недействительными, поданных в соответствии с </w:t>
      </w:r>
      <w:hyperlink w:anchor="Par1981" w:history="1">
        <w:r w:rsidRPr="00C94A81">
          <w:rPr>
            <w:rFonts w:ascii="Times New Roman" w:hAnsi="Times New Roman" w:cs="Times New Roman"/>
            <w:sz w:val="24"/>
            <w:szCs w:val="24"/>
          </w:rPr>
          <w:t>главой III.1</w:t>
        </w:r>
      </w:hyperlink>
      <w:r w:rsidRPr="00C94A81">
        <w:rPr>
          <w:rFonts w:ascii="Times New Roman" w:hAnsi="Times New Roman" w:cs="Times New Roman"/>
          <w:sz w:val="24"/>
          <w:szCs w:val="24"/>
        </w:rPr>
        <w:t xml:space="preserve"> настоящего Федерального закона, с указанием даты рассмотрения указанных заявлений, результатов их рассмотрения и результатов обжалования судебных актов, принятых по результатам рассмотрения указанных заявлений;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наличие жалобы на действия или бездействие арбитражного управляющего с указанием даты подачи жалобы, лица, которому направлялась жалоба, краткого содержания жалобы и принятого на основании рассмотрения жалобы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стоимость выявленного в результате инвентаризации имущества должника и дата окончания инвентаризации в случае, если в ходе процедуры, применявшейся в деле о банкротстве, проводилась инвентаризация;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сумма расходов на проведение процедуры, применявшейся в деле о банкротстве, в том числе с указанием размера выплаченного арбитражному управляющему вознаграждения и обоснованием размера выплаченных сумм, с указанием суммы расходов на оплату услуг лиц, привлеченных арбитражным управляющим для обеспечения своей деятельности, оснований для превышения размера оплаты таких услуг, определенного в соответствии со </w:t>
      </w:r>
      <w:hyperlink w:anchor="Par870" w:history="1">
        <w:r w:rsidRPr="00C94A81">
          <w:rPr>
            <w:rFonts w:ascii="Times New Roman" w:hAnsi="Times New Roman" w:cs="Times New Roman"/>
            <w:sz w:val="24"/>
            <w:szCs w:val="24"/>
          </w:rPr>
          <w:t>статьей 20.7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балансовая стоимость (при наличии) имущества должника на последнюю отчетную дату, предшествующую дате введения соответствующей процедуры, применявшейся в деле о банкротстве, а также дата, на которую эта стоимость определена;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выводы о наличии или об отсутствии признаков преднамеренного и фиктивного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источник покрытия расходов на проведение процедуры, применявшейся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и основание прекращения производства по делу о банкротстве в случае, если арбитражным судом принято соответствующее решение.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6.1 введен Федеральным </w:t>
      </w:r>
      <w:hyperlink r:id="rId37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6.2. По результатам наблюдения соответствующее сообщение также должно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даты вынесения судебных актов о введении наблюдения и об окончании наблюдения, а также даты вынесения судебных актов об изменении сроков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 соответствии с реестром требований кредиторов на дату вынесения судебного акта об окончании наблюдения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наблюдения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выводы по результатам анализа финансового состояния должника (в том числе выводы о достаточности средств должника для покрытия судебных расходов и расходов на выплату вознаграждения арбитражному управляющему, возможности или невозможности восстановления платежеспособности должника), сведения о дате проведения первого собрания кредиторов и принятых им решениях, сведения о резолютивной части судебного акта по результатам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7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6.2 введен Федеральным </w:t>
      </w:r>
      <w:hyperlink r:id="rId3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6.3. По результатам финансового оздоровления соответствующее сообщение также должно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даты вынесения судебных актов о введении финансового оздоровления и об окончании финансового оздоровления, а также даты вынесения судебных актов об изменении сроков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 соответствии с реестром требований кредиторов на дату вынесения судебного акта об окончании финансового оздоровления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финансового оздоровления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дате проведения собрания кредиторов по результатам финансового оздоровления и принятых им решениях, а также сведения о резолютивной части судебного акта по результатам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7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6.3 введен Федеральным </w:t>
      </w:r>
      <w:hyperlink r:id="rId37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6.4. По результатам внешнего управления соответствующее сообщение также должно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даты вынесения судебных актов о введении внешнего управления и об окончании внешнего управления, а также даты вынесения судебных актов об изменении сроков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 соответствии с реестром требований кредиторов на дату вынесения судебного акта об окончании внешнего управления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внешнего управления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о дате проведения собрания кредиторов, утвердившего план внешнего управления, о сделках, подлежащих согласованию с собранием кредиторов (комитетом кредиторов) в соответствии со </w:t>
      </w:r>
      <w:hyperlink w:anchor="Par2827" w:history="1">
        <w:r w:rsidRPr="00C94A81">
          <w:rPr>
            <w:rFonts w:ascii="Times New Roman" w:hAnsi="Times New Roman" w:cs="Times New Roman"/>
            <w:sz w:val="24"/>
            <w:szCs w:val="24"/>
          </w:rPr>
          <w:t>статьей 104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предложении арбитражного управляющего по результатам внешнего управления, содержащемся в отчете внешнего управляющего, сведения о дате проведения собрания кредиторов по результатам внешнего управления и принятых им решениях, а также сведения о резолютивной части судебного акта по результатам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6.4 введен Федеральным </w:t>
      </w:r>
      <w:hyperlink r:id="rId3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bookmarkStart w:id="115" w:name="Par1436"/>
      <w:bookmarkEnd w:id="115"/>
      <w:r w:rsidRPr="00C94A81">
        <w:rPr>
          <w:rFonts w:ascii="Times New Roman" w:hAnsi="Times New Roman" w:cs="Times New Roman"/>
          <w:sz w:val="24"/>
          <w:szCs w:val="24"/>
        </w:rPr>
        <w:t>6.5. По результатам конкурсного производства соответствующее сообщение также должно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даты вынесения судебных актов о признании должника банкротом и об открытии конкурсного производства, о завершении конкурсного производства, а также даты вынесения судебных актов об изменении сроков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 соответствии с реестром требований кредиторов на дату закрытия реестра требований кредиторов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удовлетворенных в ходе конкурсного производства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сведения о стоимости активов, не включенных в конкурсную массу, привлечении контролирующих должника лиц к субсидиарной ответственности, сведения о результатах оценки имущества должника, если такая оценка проводилась, с указанием имущества, даты проведения оценки и стоимости имущества в соответствии с отчетом об оценке;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дате проведения собрания кредиторов по результатам конкурсного производства и принятых им решениях, а также сведения о резолютивной части судебного акта по результатам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37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6.5 введен Федеральным </w:t>
      </w:r>
      <w:hyperlink r:id="rId38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6.6. Оператор Единого федерального реестра сведений о банкротстве ежеквартально представляет в федеральные </w:t>
      </w:r>
      <w:hyperlink r:id="rId381" w:history="1">
        <w:r w:rsidRPr="00C94A81">
          <w:rPr>
            <w:rFonts w:ascii="Times New Roman" w:hAnsi="Times New Roman" w:cs="Times New Roman"/>
            <w:sz w:val="24"/>
            <w:szCs w:val="24"/>
          </w:rPr>
          <w:t>органы</w:t>
        </w:r>
      </w:hyperlink>
      <w:r w:rsidRPr="00C94A81">
        <w:rPr>
          <w:rFonts w:ascii="Times New Roman" w:hAnsi="Times New Roman" w:cs="Times New Roman"/>
          <w:sz w:val="24"/>
          <w:szCs w:val="24"/>
        </w:rPr>
        <w:t xml:space="preserve"> исполнительной власти, уполномоченные Правительством Российской Федерации, сводную информацию за соответствующий период на основе предусмотренных </w:t>
      </w:r>
      <w:hyperlink w:anchor="Par1400" w:history="1">
        <w:r w:rsidRPr="00C94A81">
          <w:rPr>
            <w:rFonts w:ascii="Times New Roman" w:hAnsi="Times New Roman" w:cs="Times New Roman"/>
            <w:sz w:val="24"/>
            <w:szCs w:val="24"/>
          </w:rPr>
          <w:t>пунктами 6.1</w:t>
        </w:r>
      </w:hyperlink>
      <w:r w:rsidRPr="00C94A81">
        <w:rPr>
          <w:rFonts w:ascii="Times New Roman" w:hAnsi="Times New Roman" w:cs="Times New Roman"/>
          <w:sz w:val="24"/>
          <w:szCs w:val="24"/>
        </w:rPr>
        <w:t xml:space="preserve"> - </w:t>
      </w:r>
      <w:hyperlink w:anchor="Par1436" w:history="1">
        <w:r w:rsidRPr="00C94A81">
          <w:rPr>
            <w:rFonts w:ascii="Times New Roman" w:hAnsi="Times New Roman" w:cs="Times New Roman"/>
            <w:sz w:val="24"/>
            <w:szCs w:val="24"/>
          </w:rPr>
          <w:t>6.5</w:t>
        </w:r>
      </w:hyperlink>
      <w:r w:rsidRPr="00C94A81">
        <w:rPr>
          <w:rFonts w:ascii="Times New Roman" w:hAnsi="Times New Roman" w:cs="Times New Roman"/>
          <w:sz w:val="24"/>
          <w:szCs w:val="24"/>
        </w:rPr>
        <w:t xml:space="preserve"> настоящей статьи сведений о результатах процедур, применявшихся в деле о банкротстве. Такая информация должна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совокупный размер требований кредиторов на дату представления сводной информации по находящимся в производстве арбитражных судов, а также завершенным за соответствующий период делам о несостоятельности (банкротстве), в том числе с выделением суммы требований по выплате выходных пособий и оплате труда лиц, работающих или работавших по трудовому договору, основного долга и начисленных неустоек (штрафов, пеней) и иных финансовых санкций и указанием количества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8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общая сумма удовлетворенных в ходе процедур, применявшихся в деле о банкротстве,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сумма расходов на проведение процедур, применявшихся в деле о банкротстве, с указанием размера выплаченного арбитражным управляющим вознаграждения и сумм расходов на оплату услуг лиц, привлеченных арбитражными управляющими для обеспечения их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количество заключений о наличии и заключений об отсутствии признаков преднамеренного и фиктивного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иные </w:t>
      </w:r>
      <w:hyperlink r:id="rId383" w:history="1">
        <w:r w:rsidRPr="00C94A81">
          <w:rPr>
            <w:rFonts w:ascii="Times New Roman" w:hAnsi="Times New Roman" w:cs="Times New Roman"/>
            <w:sz w:val="24"/>
            <w:szCs w:val="24"/>
          </w:rPr>
          <w:t>сведения</w:t>
        </w:r>
      </w:hyperlink>
      <w:r w:rsidRPr="00C94A81">
        <w:rPr>
          <w:rFonts w:ascii="Times New Roman" w:hAnsi="Times New Roman" w:cs="Times New Roman"/>
          <w:sz w:val="24"/>
          <w:szCs w:val="24"/>
        </w:rPr>
        <w:t>, установленные Правительством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6.6 введен Федеральным </w:t>
      </w:r>
      <w:hyperlink r:id="rId38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На основании решения собрания кредиторов или комитета кредиторов сведения, подлежащие обязательному опубликованию, могут быть опубликованы наряду с опубликованием в определенном в соответствии с </w:t>
      </w:r>
      <w:hyperlink w:anchor="Par1341"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официальном издании в иных средствах массовой информации.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Решением собрания кредиторов могут быть предусмотрены иные сведения, подлежащие включению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116" w:name="Par1454"/>
      <w:bookmarkEnd w:id="116"/>
      <w:r w:rsidRPr="00C94A81">
        <w:rPr>
          <w:rFonts w:ascii="Times New Roman" w:hAnsi="Times New Roman" w:cs="Times New Roman"/>
          <w:sz w:val="24"/>
          <w:szCs w:val="24"/>
        </w:rPr>
        <w:t>8. Если иное не предусмотрено настоящим Федеральным законом, сведения, подлежащие опубликованию, должны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должника, его адрес и идентифицирующие должника сведения (государственный регистрационный номер записи о государственной регистрации юридического лица,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страховой номер индивидуального лицевого счета);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принявшего судебный акт, дату принятия такого судебного акта и указание на наименование процедуры, применяемой в деле о банкротстве, а также номер дела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фамилию, имя, отчество утвержденного арбитражного управляющего, его индивидуальный номер налогоплательщика, страховой номер индивидуального лицевого счета, адрес для направления ему корреспонденции, а также наименование соответствующей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государственный регистрационный номер записи о государственной регистрации такой организации, ее индивидуальный номер налогоплательщика и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установленную арбитражным судом дату следующего судебного заседания по рассмотрению дела о банкротстве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иную информацию в случаях, предусмотренных настоящим Федеральным законом и нормативными правовыми актами регулирующего органа.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17" w:name="Par1461"/>
      <w:bookmarkEnd w:id="117"/>
      <w:r w:rsidRPr="00C94A81">
        <w:rPr>
          <w:rFonts w:ascii="Times New Roman" w:hAnsi="Times New Roman" w:cs="Times New Roman"/>
          <w:sz w:val="24"/>
          <w:szCs w:val="24"/>
        </w:rPr>
        <w:t>Статья 29. Компетенция органов исполнительной власти и органов местного самоуправления по решению вопросов финансового оздоровления и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целях проведения государственной политики по вопросам финансового оздоровления и банкротства Правительство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устанавливает </w:t>
      </w:r>
      <w:hyperlink r:id="rId386"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подачи уполномоченным органом по представлению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 заявлений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устанавливает порядок </w:t>
      </w:r>
      <w:hyperlink r:id="rId387" w:history="1">
        <w:r w:rsidRPr="00C94A81">
          <w:rPr>
            <w:rFonts w:ascii="Times New Roman" w:hAnsi="Times New Roman" w:cs="Times New Roman"/>
            <w:sz w:val="24"/>
            <w:szCs w:val="24"/>
          </w:rPr>
          <w:t>объединения</w:t>
        </w:r>
      </w:hyperlink>
      <w:r w:rsidRPr="00C94A81">
        <w:rPr>
          <w:rFonts w:ascii="Times New Roman" w:hAnsi="Times New Roman" w:cs="Times New Roman"/>
          <w:sz w:val="24"/>
          <w:szCs w:val="24"/>
        </w:rPr>
        <w:t xml:space="preserve"> и представления в деле о банкротстве и в процедурах, применяемых в деле о банкротстве, требований об уплате обязательных платежей и требований Российской Федерации по денежным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осуществляет координацию деятельности представителей федеральных органов исполнительной власти и представителей государственных внебюджетных фондов как кредиторов по денежным обязательствам и обязательным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устанавливает </w:t>
      </w:r>
      <w:hyperlink r:id="rId388" w:history="1">
        <w:r w:rsidRPr="00C94A81">
          <w:rPr>
            <w:rFonts w:ascii="Times New Roman" w:hAnsi="Times New Roman" w:cs="Times New Roman"/>
            <w:sz w:val="24"/>
            <w:szCs w:val="24"/>
          </w:rPr>
          <w:t>порядок проведения</w:t>
        </w:r>
      </w:hyperlink>
      <w:r w:rsidRPr="00C94A81">
        <w:rPr>
          <w:rFonts w:ascii="Times New Roman" w:hAnsi="Times New Roman" w:cs="Times New Roman"/>
          <w:sz w:val="24"/>
          <w:szCs w:val="24"/>
        </w:rPr>
        <w:t xml:space="preserve"> учета и анализа платежеспособности стратегических предприятий и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Федеральные органы исполнительной власти, отнесенные в соответствии со </w:t>
      </w:r>
      <w:hyperlink w:anchor="Par91" w:history="1">
        <w:r w:rsidRPr="00C94A81">
          <w:rPr>
            <w:rFonts w:ascii="Times New Roman" w:hAnsi="Times New Roman" w:cs="Times New Roman"/>
            <w:sz w:val="24"/>
            <w:szCs w:val="24"/>
          </w:rPr>
          <w:t>статьей 2</w:t>
        </w:r>
      </w:hyperlink>
      <w:r w:rsidRPr="00C94A81">
        <w:rPr>
          <w:rFonts w:ascii="Times New Roman" w:hAnsi="Times New Roman" w:cs="Times New Roman"/>
          <w:sz w:val="24"/>
          <w:szCs w:val="24"/>
        </w:rPr>
        <w:t xml:space="preserve"> настоящего Федерального закона к уполномоченным органам, в пределах своей компетенции представляют в деле о банкротстве и в процедурах, применяемых в деле о банкротстве, требования об уплате обязательных платежей и требования Российской Федерации по денежным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Орган по контролю (надзору):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включает сведения о некоммерческих организациях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осуществляет его ведение;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осуществляет контроль (надзор) за соблюдением </w:t>
      </w:r>
      <w:proofErr w:type="spellStart"/>
      <w:r w:rsidRPr="00C94A81">
        <w:rPr>
          <w:rFonts w:ascii="Times New Roman" w:hAnsi="Times New Roman" w:cs="Times New Roman"/>
          <w:sz w:val="24"/>
          <w:szCs w:val="24"/>
        </w:rPr>
        <w:t>саморегулируемыми</w:t>
      </w:r>
      <w:proofErr w:type="spellEnd"/>
      <w:r w:rsidRPr="00C94A81">
        <w:rPr>
          <w:rFonts w:ascii="Times New Roman" w:hAnsi="Times New Roman" w:cs="Times New Roman"/>
          <w:sz w:val="24"/>
          <w:szCs w:val="24"/>
        </w:rPr>
        <w:t xml:space="preserve"> организациями арбитражных управляющих федеральных законов и иных нормативных правовых актов Российской Федерации, регулирующих деятельность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проводит проверки деятельности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порядке, установленном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обращается в арбитражный суд с заявлением об исключении сведений о некоммерческих организациях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случаях,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участвует в организации подготовки арбитражных управляющих, проведении и приеме теоретического экзамена по единой программе их подготовки;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возбуждает дело об административном правонарушении в отношении арбитражного управляющего,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и (или) ее должностного лица, рассматривает такое дело или направляет его для рассмотрения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оказывает поддержку </w:t>
      </w:r>
      <w:proofErr w:type="spellStart"/>
      <w:r w:rsidRPr="00C94A81">
        <w:rPr>
          <w:rFonts w:ascii="Times New Roman" w:hAnsi="Times New Roman" w:cs="Times New Roman"/>
          <w:sz w:val="24"/>
          <w:szCs w:val="24"/>
        </w:rPr>
        <w:t>саморегулируемым</w:t>
      </w:r>
      <w:proofErr w:type="spellEnd"/>
      <w:r w:rsidRPr="00C94A81">
        <w:rPr>
          <w:rFonts w:ascii="Times New Roman" w:hAnsi="Times New Roman" w:cs="Times New Roman"/>
          <w:sz w:val="24"/>
          <w:szCs w:val="24"/>
        </w:rPr>
        <w:t xml:space="preserve"> организациям арбитражных управляющих и арбитражным управляющим в ходе процедур, применяемых в деле о банкротстве и связанных с вопросами трансграничной несостоятельности (несостоятельности (банкротства), осложненной иностранным элементом);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устанавливает статус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качестве национального объединения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путем включения соответствующих сведений в единый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включает сведения об арбитражных управляющих в сводный государственный реестр арбитражных управляющих, имеющий информационный характер, и ведет сводный государственный реестр арбитражных управляющих в </w:t>
      </w:r>
      <w:hyperlink r:id="rId389"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регулирующим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9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утверждает состав комиссии по приему теоретического экзамена по единой программе подготовки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исключает сведения о некоммерческих организациях из единого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осуществляет иные предоставленные ему настоящим Федеральным законом, другими федеральными законами, иными нормативными правовыми актами Российской Федерации полномочия.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утверждения регулирующим органом нормативных правовых актов, предусмотренных статьей 29, применяются соответствующие </w:t>
      </w:r>
      <w:hyperlink r:id="rId391" w:history="1">
        <w:r w:rsidRPr="00C94A81">
          <w:rPr>
            <w:rFonts w:ascii="Times New Roman" w:hAnsi="Times New Roman" w:cs="Times New Roman"/>
            <w:sz w:val="24"/>
            <w:szCs w:val="24"/>
          </w:rPr>
          <w:t>нормативные правовые акты</w:t>
        </w:r>
      </w:hyperlink>
      <w:r w:rsidRPr="00C94A81">
        <w:rPr>
          <w:rFonts w:ascii="Times New Roman" w:hAnsi="Times New Roman" w:cs="Times New Roman"/>
          <w:sz w:val="24"/>
          <w:szCs w:val="24"/>
        </w:rPr>
        <w:t xml:space="preserve"> Российской Федерации, изданные до дня </w:t>
      </w:r>
      <w:hyperlink r:id="rId392" w:history="1">
        <w:r w:rsidRPr="00C94A81">
          <w:rPr>
            <w:rFonts w:ascii="Times New Roman" w:hAnsi="Times New Roman" w:cs="Times New Roman"/>
            <w:sz w:val="24"/>
            <w:szCs w:val="24"/>
          </w:rPr>
          <w:t>вступления</w:t>
        </w:r>
      </w:hyperlink>
      <w:r w:rsidRPr="00C94A81">
        <w:rPr>
          <w:rFonts w:ascii="Times New Roman" w:hAnsi="Times New Roman" w:cs="Times New Roman"/>
          <w:sz w:val="24"/>
          <w:szCs w:val="24"/>
        </w:rPr>
        <w:t xml:space="preserve"> в силу Федерального закона от 29.12.2008 N 296-ФЗ (</w:t>
      </w:r>
      <w:hyperlink r:id="rId393" w:history="1">
        <w:r w:rsidRPr="00C94A81">
          <w:rPr>
            <w:rFonts w:ascii="Times New Roman" w:hAnsi="Times New Roman" w:cs="Times New Roman"/>
            <w:sz w:val="24"/>
            <w:szCs w:val="24"/>
          </w:rPr>
          <w:t>пункт 16 статьи 4</w:t>
        </w:r>
      </w:hyperlink>
      <w:r w:rsidRPr="00C94A81">
        <w:rPr>
          <w:rFonts w:ascii="Times New Roman" w:hAnsi="Times New Roman" w:cs="Times New Roman"/>
          <w:sz w:val="24"/>
          <w:szCs w:val="24"/>
        </w:rPr>
        <w:t xml:space="preserve"> Федерального закона от 29.12.2008 N 296-ФЗ).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Регулирующий орган утверждает:</w:t>
      </w:r>
    </w:p>
    <w:p w:rsidR="00C94A81" w:rsidRPr="00C94A81" w:rsidRDefault="004E5D5E" w:rsidP="00C94A81">
      <w:pPr>
        <w:pStyle w:val="ConsPlusNormal"/>
        <w:ind w:firstLine="540"/>
        <w:jc w:val="both"/>
        <w:rPr>
          <w:rFonts w:ascii="Times New Roman" w:hAnsi="Times New Roman" w:cs="Times New Roman"/>
          <w:sz w:val="24"/>
          <w:szCs w:val="24"/>
        </w:rPr>
      </w:pPr>
      <w:hyperlink r:id="rId394" w:history="1">
        <w:r w:rsidR="00C94A81" w:rsidRPr="00C94A81">
          <w:rPr>
            <w:rFonts w:ascii="Times New Roman" w:hAnsi="Times New Roman" w:cs="Times New Roman"/>
            <w:sz w:val="24"/>
            <w:szCs w:val="24"/>
          </w:rPr>
          <w:t>единую программу</w:t>
        </w:r>
      </w:hyperlink>
      <w:r w:rsidR="00C94A81" w:rsidRPr="00C94A81">
        <w:rPr>
          <w:rFonts w:ascii="Times New Roman" w:hAnsi="Times New Roman" w:cs="Times New Roman"/>
          <w:sz w:val="24"/>
          <w:szCs w:val="24"/>
        </w:rPr>
        <w:t xml:space="preserve"> подготовки арбитражных управляющих, правила проведения и сдачи теоретического экзамена по такой программе;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федеральные стандарты.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Регулирующий орган утверждает федеральные стандарты или в случае их несоответствия требованиям настоящего Федерального закона, других федеральных законов выдает мотивированный отказ в их утверждении не позднее чем в течение шестидесяти рабочих дней с даты представления федеральных стандартов национальным объединением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Утвержденные федеральные стандарты подлежат опубликованию регулирующим органом в </w:t>
      </w:r>
      <w:hyperlink r:id="rId395"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для опубликования нормативных правовых актов федеральных органов исполнительной власти, размещению на официальном сайте регулирующего органа в сети "Интернет" и вступают в силу по истечении десяти дней с даты их опубликования.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Утвержденные федеральные стандарты не подлежат государственной регистрации.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Правительством Российской Федерации устанавливается </w:t>
      </w:r>
      <w:hyperlink r:id="rId396"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учета мнений органов исполнительной власти субъектов Российской Федерации, органов местного самоуправления при определении федеральными органами исполнительной власти своей позиции как кредиторов по обязательным платежам в ходе процедур, применяемых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Ежеквартально территориальные органы федерального органа исполнительной власти в области обеспечения безопасности представляют информацию об организациях, имеющих лицензии на проведение работ с использованием </w:t>
      </w:r>
      <w:hyperlink r:id="rId397" w:history="1">
        <w:r w:rsidRPr="00C94A81">
          <w:rPr>
            <w:rFonts w:ascii="Times New Roman" w:hAnsi="Times New Roman" w:cs="Times New Roman"/>
            <w:sz w:val="24"/>
            <w:szCs w:val="24"/>
          </w:rPr>
          <w:t>сведений</w:t>
        </w:r>
      </w:hyperlink>
      <w:r w:rsidRPr="00C94A81">
        <w:rPr>
          <w:rFonts w:ascii="Times New Roman" w:hAnsi="Times New Roman" w:cs="Times New Roman"/>
          <w:sz w:val="24"/>
          <w:szCs w:val="24"/>
        </w:rPr>
        <w:t xml:space="preserve">, составляющих государственную тайну, </w:t>
      </w:r>
      <w:r w:rsidRPr="00C94A81">
        <w:rPr>
          <w:rFonts w:ascii="Times New Roman" w:hAnsi="Times New Roman" w:cs="Times New Roman"/>
          <w:sz w:val="24"/>
          <w:szCs w:val="24"/>
        </w:rPr>
        <w:lastRenderedPageBreak/>
        <w:t>в арбитражные суды по месту нахождения указанных организаций и в территориальные органы органа по контролю (надзору).</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r w:rsidRPr="00C94A81">
        <w:rPr>
          <w:rFonts w:ascii="Times New Roman" w:hAnsi="Times New Roman" w:cs="Times New Roman"/>
          <w:sz w:val="24"/>
          <w:szCs w:val="24"/>
        </w:rPr>
        <w:t>Глава II. ПРЕДУПРЕЖДЕНИЕ БАНКРОТСТВА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30. Меры по предупреждению банкротства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возникновения признаков банкротства, установленных </w:t>
      </w:r>
      <w:hyperlink w:anchor="Par149" w:history="1">
        <w:r w:rsidRPr="00C94A81">
          <w:rPr>
            <w:rFonts w:ascii="Times New Roman" w:hAnsi="Times New Roman" w:cs="Times New Roman"/>
            <w:sz w:val="24"/>
            <w:szCs w:val="24"/>
          </w:rPr>
          <w:t>пунктом 2 статьи 3</w:t>
        </w:r>
      </w:hyperlink>
      <w:r w:rsidRPr="00C94A81">
        <w:rPr>
          <w:rFonts w:ascii="Times New Roman" w:hAnsi="Times New Roman" w:cs="Times New Roman"/>
          <w:sz w:val="24"/>
          <w:szCs w:val="24"/>
        </w:rPr>
        <w:t xml:space="preserve"> настоящего Федерального закона, руководитель должника обязан направить сведения о наличии признаков банкротства собственнику имущества должника - унитарного предприятия и лицам, имеющим право инициировать созыв внеочередного общего собрания акционеров (участников), в течение десяти дней с даты, когда руководителю стало или должно было стать известно об их возникновении.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9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Учредители (участники) должника, собственник имущества должника - унитарного предприятия, федеральные органы исполнительной власти, органы исполнительной власти субъектов Российской Федерации, органы местного самоуправления в случаях, предусмотренных федеральным законом, обязаны принимать своевременные меры по предупреждению банкротства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целях предупреждения банкротства организаций учредители (участники) должника, собственник имущества должника - унитарного предприятия до момента подачи в арбитражный суд заявления о признании должника банкротом принимают меры, направленные на восстановление платежеспособности должника. Меры, направленные на восстановление платежеспособности должника, могут быть приняты кредиторами или иными лицами на основании соглашения с должником.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18" w:name="Par1506"/>
      <w:bookmarkEnd w:id="118"/>
      <w:r w:rsidRPr="00C94A81">
        <w:rPr>
          <w:rFonts w:ascii="Times New Roman" w:hAnsi="Times New Roman" w:cs="Times New Roman"/>
          <w:sz w:val="24"/>
          <w:szCs w:val="24"/>
        </w:rPr>
        <w:t>Статья 31. Санация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39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Учредителями (участниками) должника, собственником имущества должника - унитарного предприятия, кредиторами и иными лицами в рамках мер по предупреждению банкротства должнику может быть предоставлена финансовая помощь в размере, достаточном для погашения денежных обязательств, требований о выплате выходных пособий и (или) об оплате труда лиц, работающих или работавших по трудовому договору, и обязательных платежей и восстановления платежеспособности должника (санация).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400"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401"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Предоставление финансовой помощи может сопровождаться принятием на себя должником или иными лицами обязательств в пользу лиц, предоставивших финансовую помощь.</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119" w:name="Par1513"/>
      <w:bookmarkEnd w:id="119"/>
      <w:r w:rsidRPr="00C94A81">
        <w:rPr>
          <w:rFonts w:ascii="Times New Roman" w:hAnsi="Times New Roman" w:cs="Times New Roman"/>
          <w:sz w:val="24"/>
          <w:szCs w:val="24"/>
        </w:rPr>
        <w:t>Глава III. РАЗБИРАТЕЛЬСТВО ДЕЛ О БАНКРОТСТВЕ</w:t>
      </w:r>
    </w:p>
    <w:p w:rsidR="00C94A81" w:rsidRPr="00C94A81" w:rsidRDefault="00C94A81" w:rsidP="00C94A81">
      <w:pPr>
        <w:pStyle w:val="ConsPlusTitle"/>
        <w:jc w:val="center"/>
        <w:rPr>
          <w:rFonts w:ascii="Times New Roman" w:hAnsi="Times New Roman" w:cs="Times New Roman"/>
          <w:sz w:val="24"/>
          <w:szCs w:val="24"/>
        </w:rPr>
      </w:pPr>
      <w:r w:rsidRPr="00C94A81">
        <w:rPr>
          <w:rFonts w:ascii="Times New Roman" w:hAnsi="Times New Roman" w:cs="Times New Roman"/>
          <w:sz w:val="24"/>
          <w:szCs w:val="24"/>
        </w:rPr>
        <w:t>В АРБИТРАЖНОМ СУДЕ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32. Порядок рассмотрения дел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Дела о банкротстве юридических лиц и граждан, в том числе индивидуальных предпринимателей, рассматриваются арбитражным судом по правилам, предусмотренным Арбитражным процессуальным </w:t>
      </w:r>
      <w:hyperlink r:id="rId402"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с особенностями, установленными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Особенности рассмотрения дел о банкротстве, установленные настоящей главой, применяются, если иное не предусмотрено другими главами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33. Подведомственность и подсудность дел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Дела о банкротстве юридических лиц и граждан, в том числе индивидуальных предпринимателей, рассматривает арбитражный суд по месту нахождения должника - юридического лица или по месту жительства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120" w:name="Par1524"/>
      <w:bookmarkEnd w:id="120"/>
      <w:r w:rsidRPr="00C94A81">
        <w:rPr>
          <w:rFonts w:ascii="Times New Roman" w:hAnsi="Times New Roman" w:cs="Times New Roman"/>
          <w:sz w:val="24"/>
          <w:szCs w:val="24"/>
        </w:rPr>
        <w:t>2. Заявление о признании должника банкротом принимается арбитражным судом, если требования к должнику - юридическому лицу в совокупности составляют не менее чем триста тысяч рублей, к должнику - гражданину - не менее чем пятьсот тысяч рублей и указанные требования не исполнены в течение трех месяцев с даты, когда они должны были быть исполнены, если иное не предусмотрено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29.12.2014 </w:t>
      </w:r>
      <w:hyperlink r:id="rId403" w:history="1">
        <w:r w:rsidRPr="00C94A81">
          <w:rPr>
            <w:rFonts w:ascii="Times New Roman" w:hAnsi="Times New Roman" w:cs="Times New Roman"/>
            <w:sz w:val="24"/>
            <w:szCs w:val="24"/>
          </w:rPr>
          <w:t>N 482-ФЗ</w:t>
        </w:r>
      </w:hyperlink>
      <w:r w:rsidRPr="00C94A81">
        <w:rPr>
          <w:rFonts w:ascii="Times New Roman" w:hAnsi="Times New Roman" w:cs="Times New Roman"/>
          <w:sz w:val="24"/>
          <w:szCs w:val="24"/>
        </w:rPr>
        <w:t xml:space="preserve">, от 29.06.2015 </w:t>
      </w:r>
      <w:hyperlink r:id="rId404" w:history="1">
        <w:r w:rsidRPr="00C94A81">
          <w:rPr>
            <w:rFonts w:ascii="Times New Roman" w:hAnsi="Times New Roman" w:cs="Times New Roman"/>
            <w:sz w:val="24"/>
            <w:szCs w:val="24"/>
          </w:rPr>
          <w:t>N 154-ФЗ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Дело о банкротстве не может быть передано на рассмотрение в третейский суд.</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21" w:name="Par1528"/>
      <w:bookmarkEnd w:id="121"/>
      <w:r w:rsidRPr="00C94A81">
        <w:rPr>
          <w:rFonts w:ascii="Times New Roman" w:hAnsi="Times New Roman" w:cs="Times New Roman"/>
          <w:sz w:val="24"/>
          <w:szCs w:val="24"/>
        </w:rPr>
        <w:t>Статья 34. Лица, участвующие в деле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соответствии с </w:t>
      </w:r>
      <w:hyperlink w:anchor="Par319" w:history="1">
        <w:r w:rsidRPr="00C94A81">
          <w:rPr>
            <w:rFonts w:ascii="Times New Roman" w:hAnsi="Times New Roman" w:cs="Times New Roman"/>
            <w:sz w:val="24"/>
            <w:szCs w:val="24"/>
          </w:rPr>
          <w:t>пунктом 6 статьи 10</w:t>
        </w:r>
      </w:hyperlink>
      <w:r w:rsidRPr="00C94A81">
        <w:rPr>
          <w:rFonts w:ascii="Times New Roman" w:hAnsi="Times New Roman" w:cs="Times New Roman"/>
          <w:sz w:val="24"/>
          <w:szCs w:val="24"/>
        </w:rPr>
        <w:t xml:space="preserve"> лица, в отношении которых поданы заявления о привлечении к ответственности в соответствии с данным документом, имеют права и несут обязанности лиц, участвующих в деле о банкротстве. В соответствии со </w:t>
      </w:r>
      <w:hyperlink w:anchor="Par3510" w:history="1">
        <w:r w:rsidRPr="00C94A81">
          <w:rPr>
            <w:rFonts w:ascii="Times New Roman" w:hAnsi="Times New Roman" w:cs="Times New Roman"/>
            <w:sz w:val="24"/>
            <w:szCs w:val="24"/>
          </w:rPr>
          <w:t>статьей 126</w:t>
        </w:r>
      </w:hyperlink>
      <w:r w:rsidRPr="00C94A81">
        <w:rPr>
          <w:rFonts w:ascii="Times New Roman" w:hAnsi="Times New Roman" w:cs="Times New Roman"/>
          <w:sz w:val="24"/>
          <w:szCs w:val="24"/>
        </w:rPr>
        <w:t xml:space="preserve"> представители собственника имущества должника - унитарного предприятия, а также учредителей (участников) должника в ходе конкурсного производства обладают правами лиц, участвующих в деле о банкротстве.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bookmarkStart w:id="122" w:name="Par1534"/>
    <w:bookmarkEnd w:id="122"/>
    <w:p w:rsidR="00C94A81" w:rsidRPr="00C94A81" w:rsidRDefault="004E5D5E"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fldChar w:fldCharType="begin"/>
      </w:r>
      <w:r w:rsidR="00C94A81" w:rsidRPr="00C94A81">
        <w:rPr>
          <w:rFonts w:ascii="Times New Roman" w:hAnsi="Times New Roman" w:cs="Times New Roman"/>
          <w:sz w:val="24"/>
          <w:szCs w:val="24"/>
        </w:rPr>
        <w:instrText xml:space="preserve">HYPERLINK consultantplus://offline/ref=13D6D503408EB374BD1B7865DE3BD63AD388A31D961EE0346FB711F2E4E65555AD6211A3601A1307v4ZAI </w:instrText>
      </w:r>
      <w:r w:rsidRPr="00C94A81">
        <w:rPr>
          <w:rFonts w:ascii="Times New Roman" w:hAnsi="Times New Roman" w:cs="Times New Roman"/>
          <w:sz w:val="24"/>
          <w:szCs w:val="24"/>
        </w:rPr>
        <w:fldChar w:fldCharType="separate"/>
      </w:r>
      <w:r w:rsidR="00C94A81" w:rsidRPr="00C94A81">
        <w:rPr>
          <w:rFonts w:ascii="Times New Roman" w:hAnsi="Times New Roman" w:cs="Times New Roman"/>
          <w:sz w:val="24"/>
          <w:szCs w:val="24"/>
        </w:rPr>
        <w:t>1</w:t>
      </w:r>
      <w:r w:rsidRPr="00C94A81">
        <w:rPr>
          <w:rFonts w:ascii="Times New Roman" w:hAnsi="Times New Roman" w:cs="Times New Roman"/>
          <w:sz w:val="24"/>
          <w:szCs w:val="24"/>
        </w:rPr>
        <w:fldChar w:fldCharType="end"/>
      </w:r>
      <w:r w:rsidR="00C94A81" w:rsidRPr="00C94A81">
        <w:rPr>
          <w:rFonts w:ascii="Times New Roman" w:hAnsi="Times New Roman" w:cs="Times New Roman"/>
          <w:sz w:val="24"/>
          <w:szCs w:val="24"/>
        </w:rPr>
        <w:t>. Лицами, участвующими в деле о банкротстве,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конкурсные кредиторы;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федеральные органы исполнительной власти, а также органы исполнительной власти субъектов Российской Федерации и органы местного самоуправления по месту нахождения должника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лицо, предоставившее обеспечение для проведения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Указанные в </w:t>
      </w:r>
      <w:hyperlink w:anchor="Par1534"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лица в ходе любой процедуры, применяемой в деле о банкротстве, вправе обращаться в арбитражный суд с ходатайством о назначении экспертизы в целях выявления признаков преднамеренного или фиктивного банкротства и совершать предусмотренные настоящим Федеральным законом процессуальные действия в арбитражном процессе по делу о банкротстве и иные необходимые для реализации предоставленных прав 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Расходы на проведение указанной экспертизы возмещаются за счет лица, обратившегося с ходатайством о назначении указанной экспертизы.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введен Федеральным </w:t>
      </w:r>
      <w:hyperlink r:id="rId40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3 статьи 34 (в редакции Федерального закона от 29.06.2015 N 154-ФЗ) </w:t>
      </w:r>
      <w:hyperlink r:id="rId40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после утверждения соответствующего порядка Верховным Судом Российской </w:t>
      </w:r>
      <w:r w:rsidRPr="00C94A81">
        <w:rPr>
          <w:rFonts w:ascii="Times New Roman" w:hAnsi="Times New Roman" w:cs="Times New Roman"/>
          <w:sz w:val="24"/>
          <w:szCs w:val="24"/>
        </w:rPr>
        <w:lastRenderedPageBreak/>
        <w:t xml:space="preserve">Федерации. До этого действует </w:t>
      </w:r>
      <w:hyperlink r:id="rId407"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установленный Высшим Арбитражным Судом Российской Федерации.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Лица, участвующие в деле о банкротстве, вправе представлять в арбитражный суд предусмотренные настоящим Федеральным законом документы в электронной форме, заполнять формы документов, размещенных на официальном сайте арбитражного суда в информационно-телекоммуникационной сети "Интернет", в порядке, установленном в пределах своих полномочий Верховным Судом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4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35. Лица, участвующие в арбитражном процессе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0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23" w:name="Par1554"/>
      <w:bookmarkEnd w:id="123"/>
      <w:r w:rsidRPr="00C94A81">
        <w:rPr>
          <w:rFonts w:ascii="Times New Roman" w:hAnsi="Times New Roman" w:cs="Times New Roman"/>
          <w:sz w:val="24"/>
          <w:szCs w:val="24"/>
        </w:rPr>
        <w:t>1. В арбитражном процессе по делу о банкротстве участвуют: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собственника имущества должника - унитарного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учредителей (участников)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представитель собрания кредиторов или представитель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представитель федерального органа исполнительной власти в области обеспечения безопасности в случае, если исполнение полномочий арбитражного управляющего связано с доступом к </w:t>
      </w:r>
      <w:hyperlink r:id="rId410" w:history="1">
        <w:r w:rsidRPr="00C94A81">
          <w:rPr>
            <w:rFonts w:ascii="Times New Roman" w:hAnsi="Times New Roman" w:cs="Times New Roman"/>
            <w:sz w:val="24"/>
            <w:szCs w:val="24"/>
          </w:rPr>
          <w:t>сведениям</w:t>
        </w:r>
      </w:hyperlink>
      <w:r w:rsidRPr="00C94A81">
        <w:rPr>
          <w:rFonts w:ascii="Times New Roman" w:hAnsi="Times New Roman" w:cs="Times New Roman"/>
          <w:sz w:val="24"/>
          <w:szCs w:val="24"/>
        </w:rPr>
        <w:t>, составляющим государственную тайну;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уполномоченные на представление в процедурах, применяемых в деле о банкротстве, интересов субъектов Российской Федерации, муниципальных образований соответственно органы исполнительной власти субъектов Российской Федерации, органы местного самоуправления по месту нахождения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иные лица в случаях, предусмотренных Арбитражным процессуальным </w:t>
      </w:r>
      <w:hyperlink r:id="rId411"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124" w:name="Par1562"/>
      <w:bookmarkEnd w:id="124"/>
      <w:r w:rsidRPr="00C94A81">
        <w:rPr>
          <w:rFonts w:ascii="Times New Roman" w:hAnsi="Times New Roman" w:cs="Times New Roman"/>
          <w:sz w:val="24"/>
          <w:szCs w:val="24"/>
        </w:rPr>
        <w:t>2. В арбитражном процессе по делу о банкротстве вправе участвовать:</w:t>
      </w:r>
    </w:p>
    <w:p w:rsidR="00C94A81" w:rsidRPr="00C94A81" w:rsidRDefault="00C94A81" w:rsidP="00C94A81">
      <w:pPr>
        <w:pStyle w:val="ConsPlusNormal"/>
        <w:ind w:firstLine="540"/>
        <w:jc w:val="both"/>
        <w:rPr>
          <w:rFonts w:ascii="Times New Roman" w:hAnsi="Times New Roman" w:cs="Times New Roman"/>
          <w:sz w:val="24"/>
          <w:szCs w:val="24"/>
        </w:rPr>
      </w:pP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которая представляет кандидатуры арбитражных управляющих для утверждения их в деле о банкротстве или член которой утвержден арбитражным управляющим в деле о банкротстве, при рассмотрении вопросов, связанных с утверждением, освобождением, отстранением арбитражных управляющих, а также жалоб на действия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 по контролю (надзору) при рассмотрении вопросов, связанных с утверждением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кредиторы по текущим платежам при рассмотрении вопросов, связанных с нарушением прав кредиторов по текущим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Указанные в </w:t>
      </w:r>
      <w:hyperlink w:anchor="Par1562"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лица имеют право знакомиться с материалами дела о банкротстве, делать выписки из них, снимать с них копии.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4 статьи 35 (в редакции Федерального закона от 29.06.2015 N 154-ФЗ) </w:t>
      </w:r>
      <w:hyperlink r:id="rId412"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после утверждения соответствующего порядка Верховным Судом Российской Федерации. До этого действует </w:t>
      </w:r>
      <w:hyperlink r:id="rId413"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установленный Высшим Арбитражным Судом Российской Федерации.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Лица, участвующие в процессе по делу о банкротстве, вправе представлять в арбитражный суд предусмотренные настоящим Федеральным законом документы в электронной форме, </w:t>
      </w:r>
      <w:r w:rsidRPr="00C94A81">
        <w:rPr>
          <w:rFonts w:ascii="Times New Roman" w:hAnsi="Times New Roman" w:cs="Times New Roman"/>
          <w:sz w:val="24"/>
          <w:szCs w:val="24"/>
        </w:rPr>
        <w:lastRenderedPageBreak/>
        <w:t>заполнять формы документов, размещенных на официальном сайте арбитражного суда в информационно-телекоммуникационной сети "Интернет", в порядке, установленном в пределах своих полномочий Верховным Судом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41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36. Представительство в деле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Представителями граждан, в том числе индивидуальных предпринимателей, и организаций, являющихся лицами, участвующими в деле о банкротстве, или лицами, участвующими в арбитражном процессе по делу о банкротстве, могут выступать любые дееспособные граждане, имеющие надлежащим образом оформленные полномочия на ведение дела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Полномочия руководителей организаций, действующих от имени организаций в пределах полномочий, предусмотренных федеральным законом, иным нормативным правовым актом или учредительными документами, подтверждаются представляемыми ими суду документами, удостоверяющими их служебное положение, а также учредительными и иными документами.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Полномочия законных представителей подтверждаются представленными суду документами, удостоверяющими их статус и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Полномочия других представителей на ведение дела о банкротстве в арбитражном суде должны быть выражены в доверенности, выданной и оформленной в соответствии с федеральным законом, а в случаях, предусмотренных международным договором Российской Федерации или федеральным законом, в ином документе.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25" w:name="Par1582"/>
      <w:bookmarkEnd w:id="125"/>
      <w:r w:rsidRPr="00C94A81">
        <w:rPr>
          <w:rFonts w:ascii="Times New Roman" w:hAnsi="Times New Roman" w:cs="Times New Roman"/>
          <w:sz w:val="24"/>
          <w:szCs w:val="24"/>
        </w:rPr>
        <w:t>Статья 37. Заявление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Заявление должника подается в арбитражный суд в письменной форме. Указанное заявление подписывается руководителем должника - юридического лица или лицом, уполномоченным в соответствии с учредительными документами должника на подачу заявления о признании должника банкротом, либо должником - гражданином.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должника может быть подписано представителем должника в случае, если такое полномочие прямо предусмотрено в доверенности представителя.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заявлении должника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в который подается указанное заявление;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сумма требований кредиторов по денежным обязательствам, в том числе срок исполнения которых наступил на дату подачи в арбитражный суд заявления должника, в размере, который не оспаривается должником, с указанием причин возникновения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сумма задолженности по возмещению вреда, причиненного жизни или здоровью граждан, выплате компенсации сверх возмещения вреда, оплате труда работников должника и выплате им выходных пособий, сумма вознаграждения авторов результатов интеллектуальной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28.11.2011 N 337-ФЗ)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задолженности по обязательным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обоснование невозможности удовлетворить в полном объеме требования кредиторов или существенного осложнения хозяйственной деятельности при обращении взыскания на имущество должника либо иных действий, явившихся основанием для подачи заявления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о принятых к производству судами общей юрисдикции, арбитражными судами, третейскими судами исковых заявлениях к должнику, об исполнительных документах, а также об иных документах, предъявленных для списания денежных средств со счетов должника в </w:t>
      </w:r>
      <w:proofErr w:type="spellStart"/>
      <w:r w:rsidRPr="00C94A81">
        <w:rPr>
          <w:rFonts w:ascii="Times New Roman" w:hAnsi="Times New Roman" w:cs="Times New Roman"/>
          <w:sz w:val="24"/>
          <w:szCs w:val="24"/>
        </w:rPr>
        <w:t>безакцептном</w:t>
      </w:r>
      <w:proofErr w:type="spellEnd"/>
      <w:r w:rsidRPr="00C94A81">
        <w:rPr>
          <w:rFonts w:ascii="Times New Roman" w:hAnsi="Times New Roman" w:cs="Times New Roman"/>
          <w:sz w:val="24"/>
          <w:szCs w:val="24"/>
        </w:rPr>
        <w:t xml:space="preserve">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сведения об имеющемся у должника имуществе, в том числе о денежных средствах, и о дебиторской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номера счетов должника в банках и иных кредитных организациях, адреса банков и иных кредитных организаций;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одиннадцатого пункта 2 статьи 37 (в редакции Федерального закона от 03.07.2016 N 360-ФЗ) </w:t>
      </w:r>
      <w:hyperlink r:id="rId417"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арбитражным управляющим, в отношении которых решение о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принято после 15 июля 2016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которая определена в порядке, установленном в соответствии с пунктом 5 настоящей статьи, и из числа членов которой должен быть утвержден временный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перечень прилагаемых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должник в своей деятельности использует </w:t>
      </w:r>
      <w:hyperlink r:id="rId419" w:history="1">
        <w:r w:rsidRPr="00C94A81">
          <w:rPr>
            <w:rFonts w:ascii="Times New Roman" w:hAnsi="Times New Roman" w:cs="Times New Roman"/>
            <w:sz w:val="24"/>
            <w:szCs w:val="24"/>
          </w:rPr>
          <w:t>сведения</w:t>
        </w:r>
      </w:hyperlink>
      <w:r w:rsidRPr="00C94A81">
        <w:rPr>
          <w:rFonts w:ascii="Times New Roman" w:hAnsi="Times New Roman" w:cs="Times New Roman"/>
          <w:sz w:val="24"/>
          <w:szCs w:val="24"/>
        </w:rPr>
        <w:t xml:space="preserve">, составляющие государственную тайну, в заявлении указывается </w:t>
      </w:r>
      <w:hyperlink r:id="rId420" w:history="1">
        <w:r w:rsidRPr="00C94A81">
          <w:rPr>
            <w:rFonts w:ascii="Times New Roman" w:hAnsi="Times New Roman" w:cs="Times New Roman"/>
            <w:sz w:val="24"/>
            <w:szCs w:val="24"/>
          </w:rPr>
          <w:t>форма допуска</w:t>
        </w:r>
      </w:hyperlink>
      <w:r w:rsidRPr="00C94A81">
        <w:rPr>
          <w:rFonts w:ascii="Times New Roman" w:hAnsi="Times New Roman" w:cs="Times New Roman"/>
          <w:sz w:val="24"/>
          <w:szCs w:val="24"/>
        </w:rPr>
        <w:t xml:space="preserve"> к государственной тайне руководителя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заявлении должника могут быть указаны </w:t>
      </w:r>
      <w:hyperlink w:anchor="Par7310" w:history="1">
        <w:r w:rsidRPr="00C94A81">
          <w:rPr>
            <w:rFonts w:ascii="Times New Roman" w:hAnsi="Times New Roman" w:cs="Times New Roman"/>
            <w:sz w:val="24"/>
            <w:szCs w:val="24"/>
          </w:rPr>
          <w:t>иные</w:t>
        </w:r>
      </w:hyperlink>
      <w:r w:rsidRPr="00C94A81">
        <w:rPr>
          <w:rFonts w:ascii="Times New Roman" w:hAnsi="Times New Roman" w:cs="Times New Roman"/>
          <w:sz w:val="24"/>
          <w:szCs w:val="24"/>
        </w:rPr>
        <w:t xml:space="preserve"> имеющие отношение к рассмотрению дела о банкротстве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должника могут быть приложены имеющиеся у должника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 заявлении должника не указана кандидатура временного управляющего, в заявление должника могут быть включены дополнительные требования к кандидатуре временного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42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должника - гражданина указываются также сведения об обязательствах должника, не связанных с предпринимательской деятельностью.</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применении пункта 4 статьи 37 (в ред. от 29.12.2014) см. </w:t>
      </w:r>
      <w:hyperlink r:id="rId422" w:history="1">
        <w:r w:rsidRPr="00C94A81">
          <w:rPr>
            <w:rFonts w:ascii="Times New Roman" w:hAnsi="Times New Roman" w:cs="Times New Roman"/>
            <w:sz w:val="24"/>
            <w:szCs w:val="24"/>
          </w:rPr>
          <w:t>статью 4</w:t>
        </w:r>
      </w:hyperlink>
      <w:r w:rsidRPr="00C94A81">
        <w:rPr>
          <w:rFonts w:ascii="Times New Roman" w:hAnsi="Times New Roman" w:cs="Times New Roman"/>
          <w:sz w:val="24"/>
          <w:szCs w:val="24"/>
        </w:rPr>
        <w:t xml:space="preserve"> Федерального закона от 29.12.2014 N 482-ФЗ.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26" w:name="Par1614"/>
      <w:bookmarkEnd w:id="126"/>
      <w:r w:rsidRPr="00C94A81">
        <w:rPr>
          <w:rFonts w:ascii="Times New Roman" w:hAnsi="Times New Roman" w:cs="Times New Roman"/>
          <w:sz w:val="24"/>
          <w:szCs w:val="24"/>
        </w:rPr>
        <w:t>4. Должник обязан направить копии заявления должника конкурсным кредиторам, в уполномоченные органы, собственнику имущества должника - унитарного предприятия, в совет директоров (наблюдательный совет) или иной аналогичный коллегиальный орган управления, а также иным лицам в случаях, предусмотренных настоящим Федеральным законом. В случае, если до подачи заявления должника избраны (назначены) представитель собственника имущества должника - унитарного предприятия, представитель учредителей (участников) должника, представитель работников должника, копии заявления должника направляются указанным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 не менее чем за пятнадцать календарных дней до даты подачи заявления должника обязан опубликовать уведомление об обращении в арбитражный суд с заявлением должника путем включения его в Единый федеральный реестр сведений о фактах деятельности юридических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(абзац введен Федеральным </w:t>
      </w:r>
      <w:hyperlink r:id="rId4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5 статьи 37 (в редакции Федерального закона от 29.12.2014 N 482-ФЗ) </w:t>
      </w:r>
      <w:hyperlink r:id="rId42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истечении 60 дней с даты опубликования утвержденного федеральным органом исполнительной власти, уполномоченным Правительством Российской Федерации на осуществление функций по выработке государственной политики и нормативно-правовому регулированию в сфере несостоятельности (банкротства) и финансового оздоровления, порядка определения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из числа членов которой должен быть утвержден арбитражный управляющий, при подаче заявления должника.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целях указания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заявлении должника она определяется посредством случайного выбора в порядке, установленном регулирующим органом, при опубликовании уведомления об обращении в арбитражный суд с заявлением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42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27" w:name="Par1624"/>
      <w:bookmarkEnd w:id="127"/>
      <w:r w:rsidRPr="00C94A81">
        <w:rPr>
          <w:rFonts w:ascii="Times New Roman" w:hAnsi="Times New Roman" w:cs="Times New Roman"/>
          <w:sz w:val="24"/>
          <w:szCs w:val="24"/>
        </w:rPr>
        <w:t>Статья 38. Документы, прилагаемые к заявлению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Наряду с документами, предусмотренными Арбитражным процессуальным </w:t>
      </w:r>
      <w:hyperlink r:id="rId426"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к заявлению должника прилагаются документы, подтверждающие: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наличие задолженности, а также неспособность должника удовлетворить требования кредиторов в полном объеме;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основание возникновения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обстоятельства, на которых основывается заявление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42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заявлению должника также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учредительные документы должника - юридического лица, а также свидетельство о государственной регистрации юридического лица или документ о государственной регистрации индивидуального предпринимателя;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список кредиторов и должников заявителя с расшифровкой кредиторской и дебиторской задолженностей и указанием адресов кредиторов и должников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бухгалтерский баланс на последнюю отчетную дату или заменяющие его документы либо документы о составе и стоимости имущества должника-гражданина;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собственника имущества должника - унитарного предприятия или учредителей (участников) должника, а также иного уполномоченного органа должника об обращении должника в арбитражный суд с заявлением должника при наличии такого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собственника имущества должника - унитарного предприятия или учредителей (участников) должника, а также иного уполномоченного органа должника об избрании (назначении) представителя учредителей (участников) должника или представителя собственника имущества должника - унитарного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протокол собрания работников должника, на котором избран представитель работников должника для участия в арбитражном процессе по делу о банкротстве, если указанное собрание проведено до подачи заявления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отчет о стоимости имущества должника, подготовленный оценщиком, при наличии такого отчета;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2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документы, подтверждающие наличие у руководителя должника допуска к государственной тайне, с указанием формы такого допуска (при наличии у должника лицензии на проведение работ с использованием </w:t>
      </w:r>
      <w:hyperlink r:id="rId429" w:history="1">
        <w:r w:rsidRPr="00C94A81">
          <w:rPr>
            <w:rFonts w:ascii="Times New Roman" w:hAnsi="Times New Roman" w:cs="Times New Roman"/>
            <w:sz w:val="24"/>
            <w:szCs w:val="24"/>
          </w:rPr>
          <w:t>сведений</w:t>
        </w:r>
      </w:hyperlink>
      <w:r w:rsidRPr="00C94A81">
        <w:rPr>
          <w:rFonts w:ascii="Times New Roman" w:hAnsi="Times New Roman" w:cs="Times New Roman"/>
          <w:sz w:val="24"/>
          <w:szCs w:val="24"/>
        </w:rPr>
        <w:t>, составляющих государственную тайну);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документы в случаях, предусмотренных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43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24.10.2005 N 133-ФЗ)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 заявлению должника прилагаются подлинники указанных в настоящей статье документов или их заверенные надлежащим образом копии.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28" w:name="Par1645"/>
      <w:bookmarkEnd w:id="128"/>
      <w:r w:rsidRPr="00C94A81">
        <w:rPr>
          <w:rFonts w:ascii="Times New Roman" w:hAnsi="Times New Roman" w:cs="Times New Roman"/>
          <w:sz w:val="24"/>
          <w:szCs w:val="24"/>
        </w:rPr>
        <w:t>Статья 39. Заявление конкурсного кредитора, работника, бывшего работника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Заявление конкурсного кредитора, работника, бывшего работника должника о признании должника банкротом (далее - заявление кредитора) подается в арбитражный суд в письменной форме. Заявление кредитора - юридического лица подписывается его руководителем или представителем, заявление кредитора - гражданина этим гражданином или его представителем.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129" w:name="Par1650"/>
      <w:bookmarkEnd w:id="129"/>
      <w:r w:rsidRPr="00C94A81">
        <w:rPr>
          <w:rFonts w:ascii="Times New Roman" w:hAnsi="Times New Roman" w:cs="Times New Roman"/>
          <w:sz w:val="24"/>
          <w:szCs w:val="24"/>
        </w:rPr>
        <w:t>2. В заявлении кредитора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в который подается заявление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(фамилия, имя, отчество) должника и его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(фамилия, имя, отчество) конкурсного кредитора, работника, бывшего работника должника, их адреса;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конкурсного кредитора, работника, бывшего работника должника к должнику с указанием размера подлежащих уплате процентов, неустоек (штрафов, пеней);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обязательство, из которого возникло требование должника перед конкурсным кредитором, работником, бывшим работником должника, и срок исполнения такого обязательства;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случаях, предусмотренных настоящим Федеральным законом, вступившее в законную силу решение суда, арбитражного суда или третейского суда, рассматривавших требования к должнику конкурсного кредитора, работника, бывшего работника должника, а также судебный акт суда или арбитражного суда, на основании которого выдан исполнительный лист на принудительное исполнение решения третейского суда;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доказательства оснований возникновения задолженности (счета-фактуры, товарно-транспортные накладные и иные документы);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кандидатура временного управляющего (фамилия, имя, отчество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он является) или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временный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перечень прилагаемых к заявлению кредитора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Конкурсный кредитор, работник, бывший работник должника в заявлении кредитора вправе указать дополнительные требования к кандидатуре временного управляющего. В заявлении кредитора могут быть указаны </w:t>
      </w:r>
      <w:hyperlink w:anchor="Par7310" w:history="1">
        <w:r w:rsidRPr="00C94A81">
          <w:rPr>
            <w:rFonts w:ascii="Times New Roman" w:hAnsi="Times New Roman" w:cs="Times New Roman"/>
            <w:sz w:val="24"/>
            <w:szCs w:val="24"/>
          </w:rPr>
          <w:t>иные</w:t>
        </w:r>
      </w:hyperlink>
      <w:r w:rsidRPr="00C94A81">
        <w:rPr>
          <w:rFonts w:ascii="Times New Roman" w:hAnsi="Times New Roman" w:cs="Times New Roman"/>
          <w:sz w:val="24"/>
          <w:szCs w:val="24"/>
        </w:rPr>
        <w:t xml:space="preserve"> имеющие отношение к рассмотрению дела о банкротстве сведения.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К заявлению кредитора могут быть приложены имеющиеся у конкурсного кредитора, работника, бывшего работника должника ходатайства.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3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4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кредитор обязан направить копию заявления кредитора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кредитора может быть основано на объединенной задолженности по различным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bookmarkStart w:id="130" w:name="Par1673"/>
      <w:bookmarkEnd w:id="130"/>
      <w:r w:rsidRPr="00C94A81">
        <w:rPr>
          <w:rFonts w:ascii="Times New Roman" w:hAnsi="Times New Roman" w:cs="Times New Roman"/>
          <w:sz w:val="24"/>
          <w:szCs w:val="24"/>
        </w:rPr>
        <w:t>5. Конкурсные кредиторы или работники, бывшие работники должника вправе объединить свои требования к должнику и обратиться в суд с одним заявлением кредитора. Такое заявление подписывается конкурсными кредиторами или работниками, бывшими работниками должника, объединившими свои требования.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40. Документы, прилагаемые к заявлению кредитора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Кроме документов, предусмотренных Арбитражным процессуальным </w:t>
      </w:r>
      <w:hyperlink r:id="rId442"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к заявлению кредитора прилагаются документы, подтверждающие: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обязательства должника перед конкурсным кредитором или работником, бывшим работником должника, а также наличие и размер задолженности по указанным обязательствам;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доказательства оснований возникновения задолженности (счета-фактуры, товарно-транспортные накладные и иные документы);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обстоятельства, на которых основывается заявление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заявлению кредитора, подписанному представителем конкурсного кредитора или представителем работников должника, прилагается также доверенность, подтверждающая полномочия лица, подписавшего указанное заявление, на его подачу, или в случаях, предусмотренных международным договором Российской Федерации или федеральным законом, иной подтверждающий полномочия таких представителей документ.</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4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случаях, предусмотренных настоящим Федеральным законом, к заявлению кредитора должно быть приложено вступившее в законную силу решение суда, арбитражного суда или третейского суда, рассматривавших требования к должнику конкурсного кредитора, работника, бывшего работника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требование к должнику конкурсного кредитора, работника, бывшего работника должника подтверждается решением третейского суда, к заявлению конкурсного кредитора должен быть также приложен судебный акт суда или арбитражного суда, на основании которого выдан исполнительный лист на принудительное исполнение решения третейского суда.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4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409-ФЗ)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31" w:name="Par1689"/>
      <w:bookmarkEnd w:id="131"/>
      <w:r w:rsidRPr="00C94A81">
        <w:rPr>
          <w:rFonts w:ascii="Times New Roman" w:hAnsi="Times New Roman" w:cs="Times New Roman"/>
          <w:sz w:val="24"/>
          <w:szCs w:val="24"/>
        </w:rPr>
        <w:t>Статья 41. Заявление уполномоченного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4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Заявление уполномоченного органа о признании должника банкротом в части задолженности по денежным обязательствам (далее - заявление уполномоченного органа) должно отвечать </w:t>
      </w:r>
      <w:hyperlink w:anchor="Par1650" w:history="1">
        <w:r w:rsidRPr="00C94A81">
          <w:rPr>
            <w:rFonts w:ascii="Times New Roman" w:hAnsi="Times New Roman" w:cs="Times New Roman"/>
            <w:sz w:val="24"/>
            <w:szCs w:val="24"/>
          </w:rPr>
          <w:t>требованиям</w:t>
        </w:r>
      </w:hyperlink>
      <w:r w:rsidRPr="00C94A81">
        <w:rPr>
          <w:rFonts w:ascii="Times New Roman" w:hAnsi="Times New Roman" w:cs="Times New Roman"/>
          <w:sz w:val="24"/>
          <w:szCs w:val="24"/>
        </w:rPr>
        <w:t>, предусмотренным для заявления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Заявление уполномоченного органа подается в арбитражный суд в письменной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уполномоченного органа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в который подается заявление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должника и его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уполномоченного органа и его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уполномоченного органа к должнику и размер подлежащих уплате процентов, неустоек (штрафов, пеней);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реквизиты вступившего в законную силу решения суда, арбитражного суда или третейского суда, рассматривавших требования уполномоченного органа к должнику, в случаях, предусмотренных законодательством Российской Федерации, а также судебного акта суда или арбитражного суда, на основании которого выдан исполнительный лист на принудительное исполнение решения третейского суда;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доказательства оснований возникновения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кандидатура временного управляющего (фамилия, имя, отчество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он является) или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временный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перечень прилагаемых к заявлению кредитора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заявлении уполномоченного органа могут быть также указаны иные имеющие отношение к рассмотрению дела о банкротстве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уполномоченного органа могут быть приложены имеющиеся у уполномоченного органа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Уполномоченный орган обязан направить копию своего заявления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Заявление уполномоченного органа может быть основано на объединенной задолженности по различным обязательствам.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связанных с приложением уполномоченным органом доказательств наличия у должника достаточного имущества, см. </w:t>
      </w:r>
      <w:hyperlink r:id="rId449"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17.12.2009 N 91.</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К заявлению уполномоченного органа, содержащему требование об уплате обязательных платежей, должны быть приложены неисполненные или частично не исполненные решение налогового органа и (или) решение таможенного органа о взыскании задолженности за счет денежных средств и (или) имущества должника. К заявлению уполномоченного органа, по его данным, прилагаются </w:t>
      </w:r>
      <w:hyperlink r:id="rId450" w:history="1">
        <w:r w:rsidRPr="00C94A81">
          <w:rPr>
            <w:rFonts w:ascii="Times New Roman" w:hAnsi="Times New Roman" w:cs="Times New Roman"/>
            <w:sz w:val="24"/>
            <w:szCs w:val="24"/>
          </w:rPr>
          <w:t>сведения</w:t>
        </w:r>
      </w:hyperlink>
      <w:r w:rsidRPr="00C94A81">
        <w:rPr>
          <w:rFonts w:ascii="Times New Roman" w:hAnsi="Times New Roman" w:cs="Times New Roman"/>
          <w:sz w:val="24"/>
          <w:szCs w:val="24"/>
        </w:rPr>
        <w:t xml:space="preserve"> о задолженности по обязательным платежам.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42. Принятие заявления о признании должника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Судья арбитражного суда принимает заявление о признании должника банкротом, поданное с соблюдением требований, предусмотренных Арбитражным процессуальным </w:t>
      </w:r>
      <w:hyperlink r:id="rId451"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обращение в арбитражный суд с заявлением должника является обязательным, но к указанному заявлению приложены не все документы, предусмотренные </w:t>
      </w:r>
      <w:hyperlink w:anchor="Par1624" w:history="1">
        <w:r w:rsidRPr="00C94A81">
          <w:rPr>
            <w:rFonts w:ascii="Times New Roman" w:hAnsi="Times New Roman" w:cs="Times New Roman"/>
            <w:sz w:val="24"/>
            <w:szCs w:val="24"/>
          </w:rPr>
          <w:t>статьей 38</w:t>
        </w:r>
      </w:hyperlink>
      <w:r w:rsidRPr="00C94A81">
        <w:rPr>
          <w:rFonts w:ascii="Times New Roman" w:hAnsi="Times New Roman" w:cs="Times New Roman"/>
          <w:sz w:val="24"/>
          <w:szCs w:val="24"/>
        </w:rPr>
        <w:t xml:space="preserve"> настоящего Федерального закона, указанное заявление принимается арбитражным судом к производству и недостающие документы </w:t>
      </w:r>
      <w:proofErr w:type="spellStart"/>
      <w:r w:rsidRPr="00C94A81">
        <w:rPr>
          <w:rFonts w:ascii="Times New Roman" w:hAnsi="Times New Roman" w:cs="Times New Roman"/>
          <w:sz w:val="24"/>
          <w:szCs w:val="24"/>
        </w:rPr>
        <w:t>истребуются</w:t>
      </w:r>
      <w:proofErr w:type="spellEnd"/>
      <w:r w:rsidRPr="00C94A81">
        <w:rPr>
          <w:rFonts w:ascii="Times New Roman" w:hAnsi="Times New Roman" w:cs="Times New Roman"/>
          <w:sz w:val="24"/>
          <w:szCs w:val="24"/>
        </w:rPr>
        <w:t xml:space="preserve"> при подготовке дела о банкротстве к судебному разбирательству.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О принятии заявления о признании должника банкротом судья арбитражного суда выносит определение не позднее чем через пять дней с даты поступления указанного заявления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определении о принятии заявления о признании должника банкротом указываются кандидатура арбитражного управляющего и (или)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из числа членов которой арбитражный суд утверждает арбитражного управляющего (далее -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 а также дата рассмотрения обоснованности заявления о признании должника банкротом. Регистрационные данные должника - юридического лица указываются во всех судебных актах, вынесенных арбитражным судом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вправе знакомиться с материалами дела о банкротстве, делать выписки из них, снимать копии.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Арбитражный суд направляет определение о принятии заявления о признании должника банкротом заявителю, должнику, в орган по контролю (надзору), заявленную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наличия у должника лицензии на проведение работ с использованием </w:t>
      </w:r>
      <w:hyperlink r:id="rId454" w:history="1">
        <w:r w:rsidRPr="00C94A81">
          <w:rPr>
            <w:rFonts w:ascii="Times New Roman" w:hAnsi="Times New Roman" w:cs="Times New Roman"/>
            <w:sz w:val="24"/>
            <w:szCs w:val="24"/>
          </w:rPr>
          <w:t>сведений</w:t>
        </w:r>
      </w:hyperlink>
      <w:r w:rsidRPr="00C94A81">
        <w:rPr>
          <w:rFonts w:ascii="Times New Roman" w:hAnsi="Times New Roman" w:cs="Times New Roman"/>
          <w:sz w:val="24"/>
          <w:szCs w:val="24"/>
        </w:rPr>
        <w:t>, составляющих государственную тайну, арбитражный суд направляет определение о принятии заявления о признании должника банкротом в территориальный орган федерального органа исполнительной власти в области обеспечения безопасности.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определении арбитражного суда, направляемом в заявленную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указываются дополнительные требования к кандидатуре временного управляющего в случае, если такие требования указаны в заявлении о признании должника банкротом, и информация о наличии или об отсутствии у должника лицензии на проведение работ с использованием сведений, составляющих государственную тайну.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5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4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24.10.2005 N 133-ФЗ)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если к заявлению о признании должника банкротом не приложены документы бухгалтерской отчетности должника на последнюю отчетную дату, арбитражный суд истребует такие документы у должника. Должник обязан представить в арбитражный суд документы своей бухгалтерской отчетности не позднее чем через пять дней с даты получения определения об истребовании таких документов.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порядке рассмотрения заявлений о признании и принудительном исполнении решения, вынесенного иностранным судом, после введения наблюдения см. </w:t>
      </w:r>
      <w:hyperlink r:id="rId457" w:history="1">
        <w:r w:rsidRPr="00C94A81">
          <w:rPr>
            <w:rFonts w:ascii="Times New Roman" w:hAnsi="Times New Roman" w:cs="Times New Roman"/>
            <w:sz w:val="24"/>
            <w:szCs w:val="24"/>
          </w:rPr>
          <w:t>Информационное письмо</w:t>
        </w:r>
      </w:hyperlink>
      <w:r w:rsidRPr="00C94A81">
        <w:rPr>
          <w:rFonts w:ascii="Times New Roman" w:hAnsi="Times New Roman" w:cs="Times New Roman"/>
          <w:sz w:val="24"/>
          <w:szCs w:val="24"/>
        </w:rPr>
        <w:t xml:space="preserve"> Президиума ВАС РФ от 22.12.2005 N 96.</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Наблюдение вводится по результатам рассмотрения обоснованности заявления о признании должника банкротом.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Судебное заседание по проверке обоснованности заявления о признании должника банкротом проводится не менее чем через пятнадцать дней и не более чем через тридцать дней с даты вынесения определения о принятии заявления о признании должника банкротом.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5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32" w:name="Par1739"/>
      <w:bookmarkEnd w:id="132"/>
      <w:r w:rsidRPr="00C94A81">
        <w:rPr>
          <w:rFonts w:ascii="Times New Roman" w:hAnsi="Times New Roman" w:cs="Times New Roman"/>
          <w:sz w:val="24"/>
          <w:szCs w:val="24"/>
        </w:rPr>
        <w:lastRenderedPageBreak/>
        <w:t xml:space="preserve">7. Арбитражный суд по ходатайству лица, подавшего заявление о признании должника банкротом, вправе принять предусмотренные Арбитражным процессуальным </w:t>
      </w:r>
      <w:hyperlink r:id="rId460"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меры по обеспечению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Ходатайство о принятии мер по обеспечению заявления о признании должника банкротом рассматривается судьей не позднее дня, следующего за днем поступления ходатайства, без извещения сторон.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рассмотрения ходатайства выносится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принятии мер по обеспечению заявления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принятии мер по обеспечению заявления или об отказе в принятии мер по обеспечению заявления может быть обжаловано. Обжалование указанного определения не является основанием для его приостановления.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случае, если до назначенного судом заседания на рассмотрение арбитражного суда поступают заявления о признании должника банкротом от других лиц, все поступившие заявления </w:t>
      </w:r>
      <w:hyperlink r:id="rId461" w:history="1">
        <w:r w:rsidRPr="00C94A81">
          <w:rPr>
            <w:rFonts w:ascii="Times New Roman" w:hAnsi="Times New Roman" w:cs="Times New Roman"/>
            <w:sz w:val="24"/>
            <w:szCs w:val="24"/>
          </w:rPr>
          <w:t>рассматриваются</w:t>
        </w:r>
      </w:hyperlink>
      <w:r w:rsidRPr="00C94A81">
        <w:rPr>
          <w:rFonts w:ascii="Times New Roman" w:hAnsi="Times New Roman" w:cs="Times New Roman"/>
          <w:sz w:val="24"/>
          <w:szCs w:val="24"/>
        </w:rPr>
        <w:t xml:space="preserve"> арбитражным судом в качестве заявлений о вступлении в дело о банкротстве. Данные заявления должны быть рассмотрены в течение пятнадцати дней с даты судебного заседания по проверке обоснованности требований первого заявителя, обратившегося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Лица, рассмотрение заявлений которых отложено, обладают правами, предусмотренными </w:t>
      </w:r>
      <w:hyperlink w:anchor="Par1739" w:history="1">
        <w:r w:rsidRPr="00C94A81">
          <w:rPr>
            <w:rFonts w:ascii="Times New Roman" w:hAnsi="Times New Roman" w:cs="Times New Roman"/>
            <w:sz w:val="24"/>
            <w:szCs w:val="24"/>
          </w:rPr>
          <w:t>пунктом 7</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Арбитражный суд утверждает временного управляющего, кандидатура которого указана в признанном обоснованным заявлении о признании должника банкротом, либо временного управляющего или финансового управляющего, кандидатуры которых представлены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указанной в таком заявлении.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наличии нескольких заявлений о признании должника банкротом, в том числе в случае, если рассмотрение обоснованности поступившего первым заявления о признании должника банкротом откладывается арбитражным судом, арбитражный суд утверждает временного управляющего, кандидатура которого указана в заявлении о признании должника банкротом, поступившем в арбитражный суд первым, либо временного управляющего или финансового управляющего, кандидатуры которых представлены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указанной в таком заявлении.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9 в ред. Федерального </w:t>
      </w:r>
      <w:hyperlink r:id="rId4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43. Отказ в принятии заявления о признании должника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Судья арбитражного суда отказывает в принятии заявления о признании должника банкротом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нарушения условий, предусмотренных </w:t>
      </w:r>
      <w:hyperlink w:anchor="Par1524" w:history="1">
        <w:r w:rsidRPr="00C94A81">
          <w:rPr>
            <w:rFonts w:ascii="Times New Roman" w:hAnsi="Times New Roman" w:cs="Times New Roman"/>
            <w:sz w:val="24"/>
            <w:szCs w:val="24"/>
          </w:rPr>
          <w:t>пунктом 2 статьи 33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подачи заявления о признании должника банкротом, в отношении которого арбитражным судом возбуждено производство по делу о банкротстве и введена одна из процедур,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6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46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44. Оставление без движения и возвращение заявления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6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33" w:name="Par1761"/>
      <w:bookmarkEnd w:id="133"/>
      <w:r w:rsidRPr="00C94A81">
        <w:rPr>
          <w:rFonts w:ascii="Times New Roman" w:hAnsi="Times New Roman" w:cs="Times New Roman"/>
          <w:sz w:val="24"/>
          <w:szCs w:val="24"/>
        </w:rPr>
        <w:lastRenderedPageBreak/>
        <w:t xml:space="preserve">1. Если арбитражным судом при рассмотрении вопроса о принятии заявления о признании должника банкротом устанавливается, что оно подано с нарушением требований, предусмотренных </w:t>
      </w:r>
      <w:hyperlink w:anchor="Par1582" w:history="1">
        <w:r w:rsidRPr="00C94A81">
          <w:rPr>
            <w:rFonts w:ascii="Times New Roman" w:hAnsi="Times New Roman" w:cs="Times New Roman"/>
            <w:sz w:val="24"/>
            <w:szCs w:val="24"/>
          </w:rPr>
          <w:t>статьями 37</w:t>
        </w:r>
      </w:hyperlink>
      <w:r w:rsidRPr="00C94A81">
        <w:rPr>
          <w:rFonts w:ascii="Times New Roman" w:hAnsi="Times New Roman" w:cs="Times New Roman"/>
          <w:sz w:val="24"/>
          <w:szCs w:val="24"/>
        </w:rPr>
        <w:t xml:space="preserve"> - </w:t>
      </w:r>
      <w:hyperlink w:anchor="Par1689" w:history="1">
        <w:r w:rsidRPr="00C94A81">
          <w:rPr>
            <w:rFonts w:ascii="Times New Roman" w:hAnsi="Times New Roman" w:cs="Times New Roman"/>
            <w:sz w:val="24"/>
            <w:szCs w:val="24"/>
          </w:rPr>
          <w:t>41</w:t>
        </w:r>
      </w:hyperlink>
      <w:r w:rsidRPr="00C94A81">
        <w:rPr>
          <w:rFonts w:ascii="Times New Roman" w:hAnsi="Times New Roman" w:cs="Times New Roman"/>
          <w:sz w:val="24"/>
          <w:szCs w:val="24"/>
        </w:rPr>
        <w:t xml:space="preserve"> настоящего Федерального закона, арбитражный суд выносит определение о его оставлении без движения.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134" w:name="Par1762"/>
      <w:bookmarkEnd w:id="134"/>
      <w:r w:rsidRPr="00C94A81">
        <w:rPr>
          <w:rFonts w:ascii="Times New Roman" w:hAnsi="Times New Roman" w:cs="Times New Roman"/>
          <w:sz w:val="24"/>
          <w:szCs w:val="24"/>
        </w:rPr>
        <w:t xml:space="preserve">2. В определении, указанном в </w:t>
      </w:r>
      <w:hyperlink w:anchor="Par1761"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арбитражным судом указываются основания для оставления без движения заявления о признании должника банкротом и срок, в течение которого заявитель должен устранить обстоятельства, послужившие основанием для оставления без движения заявления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Копии определения об оставлении без движения заявления о признании должника банкротом направляются должнику и кредитору-заявителю не позднее следующего дня после дня вынесения такого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если указанные в </w:t>
      </w:r>
      <w:hyperlink w:anchor="Par1762"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обстоятельства будут устранены в срок, установленный определением арбитражного суда, заявление о признании должника банкротом считается поданным в день его поступления в арбитражный суд и принимается арбитражным судом к производству.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если указанные в </w:t>
      </w:r>
      <w:hyperlink w:anchor="Par1762"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обстоятельства не будут устранены в срок, установленный определением арбитражного суда об оставлении без движения заявления о признании должника банкротом, арбитражный суд выносит определение о возвращении заявления о признании должника банкротом и возвращает такое заявление с прилагаемыми к нему документами.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Копии определения о возвращении заявления о признании должника банкротом направляются должнику и кредитору-заявителю.</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35" w:name="Par1768"/>
      <w:bookmarkEnd w:id="135"/>
      <w:r w:rsidRPr="00C94A81">
        <w:rPr>
          <w:rFonts w:ascii="Times New Roman" w:hAnsi="Times New Roman" w:cs="Times New Roman"/>
          <w:sz w:val="24"/>
          <w:szCs w:val="24"/>
        </w:rPr>
        <w:t>Статья 45. Порядок утверждения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6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При получении определения арбитражного суда о принятии заявления о признании должника банкротом, в котором указана кандидатура арбитражного управляющего, или протокола собрания кредиторов о выборе кандидатуры арбитражного управляющего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членом которой является выбранный арбитражный управляющий, представляет в арбитражный суд </w:t>
      </w:r>
      <w:hyperlink r:id="rId467" w:history="1">
        <w:r w:rsidRPr="00C94A81">
          <w:rPr>
            <w:rFonts w:ascii="Times New Roman" w:hAnsi="Times New Roman" w:cs="Times New Roman"/>
            <w:sz w:val="24"/>
            <w:szCs w:val="24"/>
          </w:rPr>
          <w:t>информацию</w:t>
        </w:r>
      </w:hyperlink>
      <w:r w:rsidRPr="00C94A81">
        <w:rPr>
          <w:rFonts w:ascii="Times New Roman" w:hAnsi="Times New Roman" w:cs="Times New Roman"/>
          <w:sz w:val="24"/>
          <w:szCs w:val="24"/>
        </w:rPr>
        <w:t xml:space="preserve"> о соответствии указанной кандидатуры требованиям, предусмотренным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получения определения арбитражного суда о принятии заявления о признании должника банкротом, в котором не указана кандидатура арбитражного управляющего, или протокола собрания кредиторов о выборе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представляет кандидатуру арбитражного управляющего из числа своих членов, изъявивших согласие быть утвержденными арбитражным судом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не вправе представлять кандидатуру арбитражного управляющего, не имеющего допуска к государственной тайне установленной формы, если наличие такого допуска является обязательным условием утверждения арбитражным судом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Должник и территориальный орган федерального органа исполнительной власти в области обеспечения безопасности соответственно в течение двух дней и семи дней с даты получения определения арбитражного суда о принятии заявления о признании должника банкротом обязаны представить в арбитражный суд и заявленную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арбитражных управляющих информацию о </w:t>
      </w:r>
      <w:hyperlink r:id="rId468" w:history="1">
        <w:r w:rsidRPr="00C94A81">
          <w:rPr>
            <w:rFonts w:ascii="Times New Roman" w:hAnsi="Times New Roman" w:cs="Times New Roman"/>
            <w:sz w:val="24"/>
            <w:szCs w:val="24"/>
          </w:rPr>
          <w:t>форме допуска</w:t>
        </w:r>
      </w:hyperlink>
      <w:r w:rsidRPr="00C94A81">
        <w:rPr>
          <w:rFonts w:ascii="Times New Roman" w:hAnsi="Times New Roman" w:cs="Times New Roman"/>
          <w:sz w:val="24"/>
          <w:szCs w:val="24"/>
        </w:rPr>
        <w:t xml:space="preserve"> к государственной тайне руководителя должника и степени секретности сведений, которые обращаются на предприятии должника, либо об отсутствии такого допуска или таких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обязана обеспечить свободный доступ заинтересованных лиц к проведению процедуры выбора кандидатуры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Решение о представлении кандидатуры арбитражного управляющего принимается заявленной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на коллегиальной основе.</w:t>
      </w:r>
    </w:p>
    <w:p w:rsidR="00C94A81" w:rsidRPr="00C94A81" w:rsidRDefault="00C94A81" w:rsidP="00C94A81">
      <w:pPr>
        <w:pStyle w:val="ConsPlusNormal"/>
        <w:ind w:firstLine="540"/>
        <w:jc w:val="both"/>
        <w:rPr>
          <w:rFonts w:ascii="Times New Roman" w:hAnsi="Times New Roman" w:cs="Times New Roman"/>
          <w:sz w:val="24"/>
          <w:szCs w:val="24"/>
        </w:rPr>
      </w:pPr>
      <w:bookmarkStart w:id="136" w:name="Par1777"/>
      <w:bookmarkEnd w:id="136"/>
      <w:r w:rsidRPr="00C94A81">
        <w:rPr>
          <w:rFonts w:ascii="Times New Roman" w:hAnsi="Times New Roman" w:cs="Times New Roman"/>
          <w:sz w:val="24"/>
          <w:szCs w:val="24"/>
        </w:rPr>
        <w:t xml:space="preserve">4. Не позднее чем в течение девяти дней с даты получения определения арбитражного суда о принятии заявления о признании должника банкротом или протокола собрания кредиторов о выборе кандидатуры арбитражного управляющего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направляет в арбитражный суд, заявителю (собранию кредиторов или представителю собрания кредиторов) и должнику информацию о соответствии кандидатуры арбитражного управляющего требованиям, предусмотренным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 способом, обеспечивающим доставку в течение пяти дней с даты направления, либо представляет кандидатуру арбитражного управляющего, а также при необходимости информацию о наличии допуска арбитражного управляющего к государственной тайне.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несет ответственность за предоставление недостоверных сведений об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Замена кандидатуры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указанных в заявлении о признании должника банкротом, допускается по ходатайству заявителя до даты направления в заявленную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определения арбитражного суда о принятии заявления о признании должника банкротом или протокола собрания кредиторов о выборе кандидатуры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bookmarkStart w:id="137" w:name="Par1780"/>
      <w:bookmarkEnd w:id="137"/>
      <w:r w:rsidRPr="00C94A81">
        <w:rPr>
          <w:rFonts w:ascii="Times New Roman" w:hAnsi="Times New Roman" w:cs="Times New Roman"/>
          <w:sz w:val="24"/>
          <w:szCs w:val="24"/>
        </w:rPr>
        <w:t xml:space="preserve">5. По результатам рассмотрения представленной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информации о соответствии кандидатуры арбитражного управляющего требованиям, предусмотренным </w:t>
      </w:r>
      <w:hyperlink w:anchor="Par655"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 </w:t>
      </w:r>
      <w:hyperlink w:anchor="Par666" w:history="1">
        <w:r w:rsidRPr="00C94A81">
          <w:rPr>
            <w:rFonts w:ascii="Times New Roman" w:hAnsi="Times New Roman" w:cs="Times New Roman"/>
            <w:sz w:val="24"/>
            <w:szCs w:val="24"/>
          </w:rPr>
          <w:t>4 статьи 20</w:t>
        </w:r>
      </w:hyperlink>
      <w:r w:rsidRPr="00C94A81">
        <w:rPr>
          <w:rFonts w:ascii="Times New Roman" w:hAnsi="Times New Roman" w:cs="Times New Roman"/>
          <w:sz w:val="24"/>
          <w:szCs w:val="24"/>
        </w:rPr>
        <w:t xml:space="preserve"> (в том числе требованиям, установленным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в качестве условий членства в ней) и </w:t>
      </w:r>
      <w:hyperlink w:anchor="Par699" w:history="1">
        <w:r w:rsidRPr="00C94A81">
          <w:rPr>
            <w:rFonts w:ascii="Times New Roman" w:hAnsi="Times New Roman" w:cs="Times New Roman"/>
            <w:sz w:val="24"/>
            <w:szCs w:val="24"/>
          </w:rPr>
          <w:t>статьей 20.2</w:t>
        </w:r>
      </w:hyperlink>
      <w:r w:rsidRPr="00C94A81">
        <w:rPr>
          <w:rFonts w:ascii="Times New Roman" w:hAnsi="Times New Roman" w:cs="Times New Roman"/>
          <w:sz w:val="24"/>
          <w:szCs w:val="24"/>
        </w:rPr>
        <w:t xml:space="preserve"> настоящего Федерального закона, или кандидатуры арбитражного управляющего арбитражный суд утверждает арбитражного управляющего, соответствующего таким требованиям.</w:t>
      </w:r>
    </w:p>
    <w:p w:rsidR="00C94A81" w:rsidRPr="00C94A81" w:rsidRDefault="00C94A81" w:rsidP="00C94A81">
      <w:pPr>
        <w:pStyle w:val="ConsPlusNormal"/>
        <w:ind w:firstLine="540"/>
        <w:jc w:val="both"/>
        <w:rPr>
          <w:rFonts w:ascii="Times New Roman" w:hAnsi="Times New Roman" w:cs="Times New Roman"/>
          <w:sz w:val="24"/>
          <w:szCs w:val="24"/>
        </w:rPr>
      </w:pPr>
      <w:bookmarkStart w:id="138" w:name="Par1781"/>
      <w:bookmarkEnd w:id="138"/>
      <w:r w:rsidRPr="00C94A81">
        <w:rPr>
          <w:rFonts w:ascii="Times New Roman" w:hAnsi="Times New Roman" w:cs="Times New Roman"/>
          <w:sz w:val="24"/>
          <w:szCs w:val="24"/>
        </w:rPr>
        <w:t xml:space="preserve">В случае представления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информации о несоответствии кандидатуры арбитражного управляющего требованиям, предусмотренным </w:t>
      </w:r>
      <w:hyperlink w:anchor="Par699" w:history="1">
        <w:r w:rsidRPr="00C94A81">
          <w:rPr>
            <w:rFonts w:ascii="Times New Roman" w:hAnsi="Times New Roman" w:cs="Times New Roman"/>
            <w:sz w:val="24"/>
            <w:szCs w:val="24"/>
          </w:rPr>
          <w:t>статьей 20.2</w:t>
        </w:r>
      </w:hyperlink>
      <w:r w:rsidRPr="00C94A81">
        <w:rPr>
          <w:rFonts w:ascii="Times New Roman" w:hAnsi="Times New Roman" w:cs="Times New Roman"/>
          <w:sz w:val="24"/>
          <w:szCs w:val="24"/>
        </w:rPr>
        <w:t xml:space="preserve"> настоящего Федерального закона, а также информации об отсутствии у арбитражного управляющего достаточной компетентности, добросовестности и независимости для проведения процедуры, применяемой в деле о банкротстве, арбитражный суд может принять решение об отказе в утверждении кандидатуры арбитражного управляющего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bookmarkStart w:id="139" w:name="Par1783"/>
      <w:bookmarkEnd w:id="139"/>
      <w:r w:rsidRPr="00C94A81">
        <w:rPr>
          <w:rFonts w:ascii="Times New Roman" w:hAnsi="Times New Roman" w:cs="Times New Roman"/>
          <w:sz w:val="24"/>
          <w:szCs w:val="24"/>
        </w:rPr>
        <w:t xml:space="preserve">В случае утверждения арбитражным судом кандидатуры арбитражного управляющего, в отношении которого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арбитражных управляющих представила информацию, указанную в </w:t>
      </w:r>
      <w:hyperlink w:anchor="Par1781" w:history="1">
        <w:r w:rsidRPr="00C94A81">
          <w:rPr>
            <w:rFonts w:ascii="Times New Roman" w:hAnsi="Times New Roman" w:cs="Times New Roman"/>
            <w:sz w:val="24"/>
            <w:szCs w:val="24"/>
          </w:rPr>
          <w:t>абзаце втором</w:t>
        </w:r>
      </w:hyperlink>
      <w:r w:rsidRPr="00C94A81">
        <w:rPr>
          <w:rFonts w:ascii="Times New Roman" w:hAnsi="Times New Roman" w:cs="Times New Roman"/>
          <w:sz w:val="24"/>
          <w:szCs w:val="24"/>
        </w:rPr>
        <w:t xml:space="preserve"> настоящего пункта, арбитражный управляющий обязан заключить дополнительный договор страхования ответственности арбитражного управляющего и представить данный договор в арбитражный суд и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арбитражных управляющих, членом которой он является, в срок не позднее чем в течение десяти дней с даты его утверждения арбитражным судом. Размер страховой суммы по дополнительному договору страхования ответственности арбитражного управляющего должен быть не менее чем размер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на последнюю отчетную дату, предшествующую дате утверждения кандидатуры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47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6. В случае, если арбитражный управляющий освобожден или отстранен арбитражным судом от исполнения возложенных на него обязанностей в деле о банкротстве и решение о выборе иного арбитражного управляющего или иной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не представлено собранием кредиторов в арбитражный суд в течение десяти дней с даты освобождения или отстранения арбитражного управляющего,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членом которой являлся такой арбитражный управляющий, представляет в арбитражный суд в порядке, установленном настоящей статьей, кандидатуру арбитражного управляющего для утверждения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Одновременно с ходатайством арбитражного управляющего об освобождении его от исполнения обязанностей в деле о банкротстве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членом которой является арбитражный управляющий, представляет в арбитражный суд кандидатуру нового арбитражного управляющего в порядке, установленном настоящей статьей, за исключением случаев, если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отсутствуют арбитражные управляющие, изъявившие согласие быть утвержденными арбитражным судом в деле о банкротстве. О невозможности представления кандидатуры арбитражного управляющего в связи с отсутствием арбитражных управляющих, изъявивших согласие быть утвержденными арбитражным судом в деле о банкротстве,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извещает арбитражный суд.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7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случае непредставления заявленной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 в арбитражный суд кандидатуры арбитражного управляющего или информации о соответствии кандидатуры арбитражного управляющего требованиям, предусмотренным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 в течение четырнадцати дней с даты получения определения арбитражного суда о принятии заявления о признании должника банкротом либо протокола собрания кредиторов о выборе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арбитражный суд откладывает рассмотрение вопроса об утверждении арбитражного управляющего в деле о банкротстве на тридцать дней. В этом случае заявитель, а также иные лица, участвующие в деле о банкротстве, вправе обратиться с ходатайством об утверждении арбитражного управляющего в деле о банкротстве из числа членов другой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7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в течение установленного срока заявитель не обратился в арбитражный суд с ходатайством либо указанная в таком ходатайстве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не представила информацию о соответствии кандидатуры арбитражного управляющего требованиям, предусмотренным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 или кандидатуру арбитражного управляющего, арбитражный суд рассматривает ходатайства иных лиц, участвующих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поступлении нескольких ходатайств иных лиц, участвующих в деле о банкротстве, арбитражный суд утверждает арбитражного управляющего, кандидатура которого указана в ходатайстве, поступившем в арбитражный суд первым, или кандидатуру арбитражного управляющего, представленную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указанной в таком ходатайстве.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Утратил силу. - Федеральный </w:t>
      </w:r>
      <w:hyperlink r:id="rId47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27.07.2010 N 219-ФЗ.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если кандидатура арбитражного управляющего не представлена в течение трех месяцев с даты, когда арбитражный управляющий в соответствии с настоящим Федеральным законом должен быть утвержден, арбитражный суд прекращает производство по делу.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7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27.07.2010 N 219-ФЗ)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В случае, если арбитражный управляющий, кандидатура которого указана в определении арбитражного суда о принятии заявления о признании должника банкротом или протоколе собрания кредиторов о выборе кандидатуры арбитражного управляющего, либо иные арбитражные управляющие - члены заявленной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w:t>
      </w:r>
      <w:r w:rsidRPr="00C94A81">
        <w:rPr>
          <w:rFonts w:ascii="Times New Roman" w:hAnsi="Times New Roman" w:cs="Times New Roman"/>
          <w:sz w:val="24"/>
          <w:szCs w:val="24"/>
        </w:rPr>
        <w:lastRenderedPageBreak/>
        <w:t xml:space="preserve">управляющих не имеют допуска к государственной тайне установленной формы и наличие такого допуска является обязательным условием утверждения арбитражным судом арбитражного управляющего, заявленная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в срок, установленный </w:t>
      </w:r>
      <w:hyperlink w:anchor="Par1777"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сообщает об этом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Арбитражный суд обращается в заявленную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арбитражных управляющих, если она не получила или несвоевременно получила информацию о наличии допуска руководителя должника к государственной тайне и о форме такого допуска, для подтверждения информации о соответствии кандидатуры арбитражного управляющего требованиям, предусмотренным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 или повторного представления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кандидатуры арбитражного управляющего в порядке, установленном </w:t>
      </w:r>
      <w:hyperlink w:anchor="Par1777"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46. Меры по обеспечению требований кредиторов и интересов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7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Арбитражный суд по ходатайству заявителя или по ходатайству иного лица, участвующего в деле о банкротстве, вправе принять обеспечительные меры в соответствии с Арбитражным процессуальным </w:t>
      </w:r>
      <w:hyperlink r:id="rId476"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47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После введения наблюдения арбитражный суд кроме мер, предусмотренных Арбитражным процессуальным </w:t>
      </w:r>
      <w:hyperlink r:id="rId478"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вправе запретить совершать без согласия арбитражного управляющего сделки, не предусмотренные </w:t>
      </w:r>
      <w:hyperlink w:anchor="Par2137" w:history="1">
        <w:r w:rsidRPr="00C94A81">
          <w:rPr>
            <w:rFonts w:ascii="Times New Roman" w:hAnsi="Times New Roman" w:cs="Times New Roman"/>
            <w:sz w:val="24"/>
            <w:szCs w:val="24"/>
          </w:rPr>
          <w:t>пунктом 2 статьи 64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140" w:name="Par1804"/>
      <w:bookmarkEnd w:id="140"/>
      <w:r w:rsidRPr="00C94A81">
        <w:rPr>
          <w:rFonts w:ascii="Times New Roman" w:hAnsi="Times New Roman" w:cs="Times New Roman"/>
          <w:sz w:val="24"/>
          <w:szCs w:val="24"/>
        </w:rPr>
        <w:t>3. Меры по обеспечению требований кредиторов и интересов должника действуют до даты вынесения арбитражным судом определения о введении наблюдения, об отказе в принятии заявления, о возвращении заявления без рассмотрения или о прекращении производства по делу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7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41" w:name="Par1806"/>
      <w:bookmarkEnd w:id="141"/>
      <w:r w:rsidRPr="00C94A81">
        <w:rPr>
          <w:rFonts w:ascii="Times New Roman" w:hAnsi="Times New Roman" w:cs="Times New Roman"/>
          <w:sz w:val="24"/>
          <w:szCs w:val="24"/>
        </w:rPr>
        <w:t xml:space="preserve">4. Арбитражный суд по ходатайству лиц, участвующих в деле, вправе отменить меры по обеспечению требований кредиторов и интересов должника до наступления обстоятельств, предусмотренных </w:t>
      </w:r>
      <w:hyperlink w:anchor="Par180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Определение о принятии мер по обеспечению требований кредиторов и интересов должника подлежит немедленному исполнению и может быть обжаловано. Обжалование указанного определения не приостанавливает его исполнение.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8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42" w:name="Par1811"/>
      <w:bookmarkEnd w:id="142"/>
      <w:r w:rsidRPr="00C94A81">
        <w:rPr>
          <w:rFonts w:ascii="Times New Roman" w:hAnsi="Times New Roman" w:cs="Times New Roman"/>
          <w:sz w:val="24"/>
          <w:szCs w:val="24"/>
        </w:rPr>
        <w:t>Статья 47. Отзыв должника на заявление о признании должника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течение десяти дней с даты получения определения о принятии заявления кредитора или заявления уполномоченного органа должник обязан направить в арбитражный суд, конкурсному кредитору, работнику, бывшему работнику должника или в уполномоченный орган, а также представителю учредителей (участников) должника и (или) собственнику имущества должника - унитарного предприятия отзыв на такое заявление. К отзыву должника, направляемому в арбитражный суд, должны быть приложены доказательства отправки заявителю копии отзыва.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482"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483"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143" w:name="Par1815"/>
      <w:bookmarkEnd w:id="143"/>
      <w:r w:rsidRPr="00C94A81">
        <w:rPr>
          <w:rFonts w:ascii="Times New Roman" w:hAnsi="Times New Roman" w:cs="Times New Roman"/>
          <w:sz w:val="24"/>
          <w:szCs w:val="24"/>
        </w:rPr>
        <w:t xml:space="preserve">2. Наряду со сведениями, предусмотренными Арбитражным процессуальным </w:t>
      </w:r>
      <w:hyperlink r:id="rId48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в отзыве должника, направляемом в арбитражный суд, заявителю,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имеющиеся у должника возражения относительно требований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общая сумма задолженности должника по обязательствам перед кредиторами, оплате труда работников должника, обязательным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всех счетах должника в кредитных организациях;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наличии возбужденных в отношении должника исполнительных производств;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доказательства необоснованности требований заявителя в случае их наличия.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отзыве должника, направляемом заявителю, могут быть указаны иные имеющие отношение к рассмотрению дела о банкротстве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отзыву должника, направляемому в арбитражный суд, заявителю, также могут быть приложены имеющиеся у должника ходатайства.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4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Отсутствие отзыва должника не препятствует рассмотрению дела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44" w:name="Par1826"/>
      <w:bookmarkEnd w:id="144"/>
      <w:r w:rsidRPr="00C94A81">
        <w:rPr>
          <w:rFonts w:ascii="Times New Roman" w:hAnsi="Times New Roman" w:cs="Times New Roman"/>
          <w:sz w:val="24"/>
          <w:szCs w:val="24"/>
        </w:rPr>
        <w:t>Статья 48. Рассмотрение обоснованности заявления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8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Заседание арбитражного суда по проверке обоснованности заявления о признании должника банкротом проводится судьей арбитражного суда в порядке, установленном Арбитражным процессуальным </w:t>
      </w:r>
      <w:hyperlink r:id="rId487"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с особенностями, установленными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времени и месте судебного заседания судья арбитражного суда уведомляет лицо, направившее заявление о признании должника банкротом, должника, собственника имущества должника - унитарного предприятия, представителя учредителей (участников) должника (при наличии информации о его избрании), неявка которых не препятствует рассмотрению вопроса о введении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 результатам рассмотрения обоснованности заявления о признании должника банкротом арбитражный суд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требований заявителя обоснованными и введении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во введении наблюдения и оставлении такого заявления без рассмотрения;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во введении наблюдения и о прекращении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определения могут быть обжалованы.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признании требований заявителя обоснованными и введении наблюдения выносится в случае, если требование заявителя соответствует условиям, установленным </w:t>
      </w:r>
      <w:hyperlink w:anchor="Par1524" w:history="1">
        <w:r w:rsidRPr="00C94A81">
          <w:rPr>
            <w:rFonts w:ascii="Times New Roman" w:hAnsi="Times New Roman" w:cs="Times New Roman"/>
            <w:sz w:val="24"/>
            <w:szCs w:val="24"/>
          </w:rPr>
          <w:t>пунктом 2 статьи 33</w:t>
        </w:r>
      </w:hyperlink>
      <w:r w:rsidRPr="00C94A81">
        <w:rPr>
          <w:rFonts w:ascii="Times New Roman" w:hAnsi="Times New Roman" w:cs="Times New Roman"/>
          <w:sz w:val="24"/>
          <w:szCs w:val="24"/>
        </w:rPr>
        <w:t xml:space="preserve"> настоящего Федерального закона, признано обоснованным и не удовлетворено должником на дату заседания арбитражного суда, установлено наличие оснований, предусмотренных </w:t>
      </w:r>
      <w:hyperlink r:id="rId488" w:history="1">
        <w:r w:rsidRPr="00C94A81">
          <w:rPr>
            <w:rFonts w:ascii="Times New Roman" w:hAnsi="Times New Roman" w:cs="Times New Roman"/>
            <w:sz w:val="24"/>
            <w:szCs w:val="24"/>
          </w:rPr>
          <w:t>пунктом 2 статьи 3</w:t>
        </w:r>
      </w:hyperlink>
      <w:r w:rsidRPr="00C94A81">
        <w:rPr>
          <w:rFonts w:ascii="Times New Roman" w:hAnsi="Times New Roman" w:cs="Times New Roman"/>
          <w:sz w:val="24"/>
          <w:szCs w:val="24"/>
        </w:rPr>
        <w:t xml:space="preserve"> настоящего Федерального закона, либо заявление должника соответствует требованиям </w:t>
      </w:r>
      <w:hyperlink w:anchor="Par258" w:history="1">
        <w:r w:rsidRPr="00C94A81">
          <w:rPr>
            <w:rFonts w:ascii="Times New Roman" w:hAnsi="Times New Roman" w:cs="Times New Roman"/>
            <w:sz w:val="24"/>
            <w:szCs w:val="24"/>
          </w:rPr>
          <w:t>статьи 8</w:t>
        </w:r>
      </w:hyperlink>
      <w:r w:rsidRPr="00C94A81">
        <w:rPr>
          <w:rFonts w:ascii="Times New Roman" w:hAnsi="Times New Roman" w:cs="Times New Roman"/>
          <w:sz w:val="24"/>
          <w:szCs w:val="24"/>
        </w:rPr>
        <w:t xml:space="preserve"> или </w:t>
      </w:r>
      <w:hyperlink w:anchor="Par263" w:history="1">
        <w:r w:rsidRPr="00C94A81">
          <w:rPr>
            <w:rFonts w:ascii="Times New Roman" w:hAnsi="Times New Roman" w:cs="Times New Roman"/>
            <w:sz w:val="24"/>
            <w:szCs w:val="24"/>
          </w:rPr>
          <w:t>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8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об отказе во введении наблюдения и оставлении заявления о признании должника банкротом без рассмотрения выносится при условии, если имеется иное заявление о признании должника банкротом или одно из следующих обстоятельств: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9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заседании арбитражного суда требование лица, обратившегося с заявлением о признании должника банкротом, признано необоснованным;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9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установлено отсутствие на дату заседания арбитражного суда условий, предусмотренных </w:t>
      </w:r>
      <w:hyperlink w:anchor="Par1524" w:history="1">
        <w:r w:rsidRPr="00C94A81">
          <w:rPr>
            <w:rFonts w:ascii="Times New Roman" w:hAnsi="Times New Roman" w:cs="Times New Roman"/>
            <w:sz w:val="24"/>
            <w:szCs w:val="24"/>
          </w:rPr>
          <w:t>пунктом 2 статьи 33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9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требование заявителя удовлетворено должником;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9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требования кредитора не подтверждены вступившим в законную силу судебным актом, за исключением случаев, предусмотренных </w:t>
      </w:r>
      <w:hyperlink w:anchor="Par245" w:history="1">
        <w:r w:rsidRPr="00C94A81">
          <w:rPr>
            <w:rFonts w:ascii="Times New Roman" w:hAnsi="Times New Roman" w:cs="Times New Roman"/>
            <w:sz w:val="24"/>
            <w:szCs w:val="24"/>
          </w:rPr>
          <w:t>абзацем вторым пункта 2 статьи 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 установлено ни одного условия из предусмотренных </w:t>
      </w:r>
      <w:hyperlink w:anchor="Par258" w:history="1">
        <w:r w:rsidRPr="00C94A81">
          <w:rPr>
            <w:rFonts w:ascii="Times New Roman" w:hAnsi="Times New Roman" w:cs="Times New Roman"/>
            <w:sz w:val="24"/>
            <w:szCs w:val="24"/>
          </w:rPr>
          <w:t>статьями 8</w:t>
        </w:r>
      </w:hyperlink>
      <w:r w:rsidRPr="00C94A81">
        <w:rPr>
          <w:rFonts w:ascii="Times New Roman" w:hAnsi="Times New Roman" w:cs="Times New Roman"/>
          <w:sz w:val="24"/>
          <w:szCs w:val="24"/>
        </w:rPr>
        <w:t xml:space="preserve"> и </w:t>
      </w:r>
      <w:hyperlink w:anchor="Par263" w:history="1">
        <w:r w:rsidRPr="00C94A81">
          <w:rPr>
            <w:rFonts w:ascii="Times New Roman" w:hAnsi="Times New Roman" w:cs="Times New Roman"/>
            <w:sz w:val="24"/>
            <w:szCs w:val="24"/>
          </w:rPr>
          <w:t>9</w:t>
        </w:r>
      </w:hyperlink>
      <w:r w:rsidRPr="00C94A81">
        <w:rPr>
          <w:rFonts w:ascii="Times New Roman" w:hAnsi="Times New Roman" w:cs="Times New Roman"/>
          <w:sz w:val="24"/>
          <w:szCs w:val="24"/>
        </w:rPr>
        <w:t xml:space="preserve"> настоящего Федерального закона условий.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49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об отказе во введении наблюдения и о прекращении производства по делу о банкротстве выносится арбитражным судом при отсутствии заявлений иных кредиторов о признании должника банкротом в случае, если на дату заседания арбитражного суда по проверке обоснованности заявления о признании должника банкротом требование лица, обратившегося с этим заявлением, удовлетворено или требование кредитора признано необоснованным либо установлено отсутствие на дату подачи этого заявления хотя бы одного из условий, предусмотренных </w:t>
      </w:r>
      <w:hyperlink w:anchor="Par258" w:history="1">
        <w:r w:rsidRPr="00C94A81">
          <w:rPr>
            <w:rFonts w:ascii="Times New Roman" w:hAnsi="Times New Roman" w:cs="Times New Roman"/>
            <w:sz w:val="24"/>
            <w:szCs w:val="24"/>
          </w:rPr>
          <w:t>статьями 8</w:t>
        </w:r>
      </w:hyperlink>
      <w:r w:rsidRPr="00C94A81">
        <w:rPr>
          <w:rFonts w:ascii="Times New Roman" w:hAnsi="Times New Roman" w:cs="Times New Roman"/>
          <w:sz w:val="24"/>
          <w:szCs w:val="24"/>
        </w:rPr>
        <w:t xml:space="preserve">, </w:t>
      </w:r>
      <w:hyperlink w:anchor="Par263" w:history="1">
        <w:r w:rsidRPr="00C94A81">
          <w:rPr>
            <w:rFonts w:ascii="Times New Roman" w:hAnsi="Times New Roman" w:cs="Times New Roman"/>
            <w:sz w:val="24"/>
            <w:szCs w:val="24"/>
          </w:rPr>
          <w:t>9</w:t>
        </w:r>
      </w:hyperlink>
      <w:r w:rsidRPr="00C94A81">
        <w:rPr>
          <w:rFonts w:ascii="Times New Roman" w:hAnsi="Times New Roman" w:cs="Times New Roman"/>
          <w:sz w:val="24"/>
          <w:szCs w:val="24"/>
        </w:rPr>
        <w:t xml:space="preserve"> или </w:t>
      </w:r>
      <w:hyperlink w:anchor="Par1524" w:history="1">
        <w:r w:rsidRPr="00C94A81">
          <w:rPr>
            <w:rFonts w:ascii="Times New Roman" w:hAnsi="Times New Roman" w:cs="Times New Roman"/>
            <w:sz w:val="24"/>
            <w:szCs w:val="24"/>
          </w:rPr>
          <w:t>пунктом 2 статьи 33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признания арбитражным судом заявления о признании должника банкротом обоснованным требования иных кредиторов, обратившихся с заявлениями о признании должника банкротом, рассматриваются в порядке, установленном </w:t>
      </w:r>
      <w:hyperlink w:anchor="Par2260" w:history="1">
        <w:r w:rsidRPr="00C94A81">
          <w:rPr>
            <w:rFonts w:ascii="Times New Roman" w:hAnsi="Times New Roman" w:cs="Times New Roman"/>
            <w:sz w:val="24"/>
            <w:szCs w:val="24"/>
          </w:rPr>
          <w:t>статьей 71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признания заявления о признании должника банкротом необоснованным и при наличии иных заявлений о признании должника банкротом арбитражный суд рассматривает обоснованность таких заявлений в порядке, установленном настоящей статьей.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49. Определение о введении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Утратил силу. - Федеральный </w:t>
      </w:r>
      <w:hyperlink r:id="rId49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12.07.2011 N 210-ФЗ.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определении арбитражного суда о введении наблюдения должны содержаться указания 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признание заявления о признании должника банкротом обоснованным и введение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4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утверждение временного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498"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при вынесении определения о введении наблюдения невозможно определить кандидатуру временного управляющего, арбитражный суд выносит определение об отложении рассмотрения вопроса об утверждении временного управляющего на срок не более пятнадцати дней с даты вынесения определения о введении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Определение о введении наблюдения, а также определение об утверждении временного управляющего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определения могут быть обжалованы. Обжалование указанных определений не приостанавливает их исполнение.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45" w:name="Par1866"/>
      <w:bookmarkEnd w:id="145"/>
      <w:r w:rsidRPr="00C94A81">
        <w:rPr>
          <w:rFonts w:ascii="Times New Roman" w:hAnsi="Times New Roman" w:cs="Times New Roman"/>
          <w:sz w:val="24"/>
          <w:szCs w:val="24"/>
        </w:rPr>
        <w:t>Статья 50. Подготовка дела о банкротстве к судебному разбирательству</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Подготовка дела о банкротстве к судебному разбирательству проводится судьей арбитражного суда в порядке, предусмотренном Арбитражным процессуальным </w:t>
      </w:r>
      <w:hyperlink r:id="rId499"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с особенностями, установленными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подготовке дела к судебному разбирательству арбитражный суд рассматривает заявления, жалобы и ходатайства лиц, участвующих в деле о банкротстве, устанавливает обоснованность требований кредиторов в порядке, определенном </w:t>
      </w:r>
      <w:hyperlink w:anchor="Par2260" w:history="1">
        <w:r w:rsidRPr="00C94A81">
          <w:rPr>
            <w:rFonts w:ascii="Times New Roman" w:hAnsi="Times New Roman" w:cs="Times New Roman"/>
            <w:sz w:val="24"/>
            <w:szCs w:val="24"/>
          </w:rPr>
          <w:t>статьей 71</w:t>
        </w:r>
      </w:hyperlink>
      <w:r w:rsidRPr="00C94A81">
        <w:rPr>
          <w:rFonts w:ascii="Times New Roman" w:hAnsi="Times New Roman" w:cs="Times New Roman"/>
          <w:sz w:val="24"/>
          <w:szCs w:val="24"/>
        </w:rPr>
        <w:t xml:space="preserve"> настоящего </w:t>
      </w:r>
      <w:r w:rsidRPr="00C94A81">
        <w:rPr>
          <w:rFonts w:ascii="Times New Roman" w:hAnsi="Times New Roman" w:cs="Times New Roman"/>
          <w:sz w:val="24"/>
          <w:szCs w:val="24"/>
        </w:rPr>
        <w:lastRenderedPageBreak/>
        <w:t>Федерального закона, осуществляет иные предусмотренные настоящим Федеральным законом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подготовке дела о банкротстве к судебному разбирательству, а также при рассмотрении дела о банкротстве для решения вопросов, требующих специальных знаний, арбитражный суд вправе назначить экспертизу, в том числе по своей инициативе.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50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Судья арбитражного суда при подготовке дела к судебному разбирательству может принять </w:t>
      </w:r>
      <w:hyperlink r:id="rId501" w:history="1">
        <w:r w:rsidRPr="00C94A81">
          <w:rPr>
            <w:rFonts w:ascii="Times New Roman" w:hAnsi="Times New Roman" w:cs="Times New Roman"/>
            <w:sz w:val="24"/>
            <w:szCs w:val="24"/>
          </w:rPr>
          <w:t>меры</w:t>
        </w:r>
      </w:hyperlink>
      <w:r w:rsidRPr="00C94A81">
        <w:rPr>
          <w:rFonts w:ascii="Times New Roman" w:hAnsi="Times New Roman" w:cs="Times New Roman"/>
          <w:sz w:val="24"/>
          <w:szCs w:val="24"/>
        </w:rPr>
        <w:t xml:space="preserve"> для примирения сторон. Осуществление таких мер не может являться основанием для приостановления производства по делу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46" w:name="Par1874"/>
      <w:bookmarkEnd w:id="146"/>
      <w:r w:rsidRPr="00C94A81">
        <w:rPr>
          <w:rFonts w:ascii="Times New Roman" w:hAnsi="Times New Roman" w:cs="Times New Roman"/>
          <w:sz w:val="24"/>
          <w:szCs w:val="24"/>
        </w:rPr>
        <w:t>Статья 51. Срок рассмотрения дела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Дело о банкротстве должно быть рассмотрено в заседании арбитражного суда в срок, не превышающий семи месяцев с даты поступления заявления о признании должника банкротом в арбитражный суд.</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47" w:name="Par1878"/>
      <w:bookmarkEnd w:id="147"/>
      <w:r w:rsidRPr="00C94A81">
        <w:rPr>
          <w:rFonts w:ascii="Times New Roman" w:hAnsi="Times New Roman" w:cs="Times New Roman"/>
          <w:sz w:val="24"/>
          <w:szCs w:val="24"/>
        </w:rPr>
        <w:t>Статья 52. Полномочия арбитражного суда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Все поименованные в пункте 1 статьи 52 судебные акты пересматриваются по общим правилам </w:t>
      </w:r>
      <w:hyperlink r:id="rId502" w:history="1">
        <w:r w:rsidRPr="00C94A81">
          <w:rPr>
            <w:rFonts w:ascii="Times New Roman" w:hAnsi="Times New Roman" w:cs="Times New Roman"/>
            <w:sz w:val="24"/>
            <w:szCs w:val="24"/>
          </w:rPr>
          <w:t>раздела VI</w:t>
        </w:r>
      </w:hyperlink>
      <w:r w:rsidRPr="00C94A81">
        <w:rPr>
          <w:rFonts w:ascii="Times New Roman" w:hAnsi="Times New Roman" w:cs="Times New Roman"/>
          <w:sz w:val="24"/>
          <w:szCs w:val="24"/>
        </w:rPr>
        <w:t xml:space="preserve"> АПК РФ (</w:t>
      </w:r>
      <w:hyperlink r:id="rId503"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08.04.2003 N 4).</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48" w:name="Par1884"/>
      <w:bookmarkEnd w:id="148"/>
      <w:r w:rsidRPr="00C94A81">
        <w:rPr>
          <w:rFonts w:ascii="Times New Roman" w:hAnsi="Times New Roman" w:cs="Times New Roman"/>
          <w:sz w:val="24"/>
          <w:szCs w:val="24"/>
        </w:rPr>
        <w:t>1. По результатам рассмотрения дела о банкротстве арбитражный суд принимает один из следующих судебных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об отказе в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введении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введении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прекращении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об оставлении заявления о признании должника банкротом без рассмотрения;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об утверждении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Судебные акты, предусмотренные </w:t>
      </w:r>
      <w:hyperlink w:anchor="Par188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а также иные предусмотренные настоящим Федеральным законом судебные акты арбитражного суда подлежат немедленному исполнению, если иное не установлено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53. Решение о признании должника банкротом и об открытии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Решение арбитражного суда о признании должника - юридического лица банкротом и об открытии конкурсного производства принимается в случаях установления признаков банкротства должника - юридического лица, предусмотренных </w:t>
      </w:r>
      <w:hyperlink w:anchor="Par145" w:history="1">
        <w:r w:rsidRPr="00C94A81">
          <w:rPr>
            <w:rFonts w:ascii="Times New Roman" w:hAnsi="Times New Roman" w:cs="Times New Roman"/>
            <w:sz w:val="24"/>
            <w:szCs w:val="24"/>
          </w:rPr>
          <w:t>статьей 3</w:t>
        </w:r>
      </w:hyperlink>
      <w:r w:rsidRPr="00C94A81">
        <w:rPr>
          <w:rFonts w:ascii="Times New Roman" w:hAnsi="Times New Roman" w:cs="Times New Roman"/>
          <w:sz w:val="24"/>
          <w:szCs w:val="24"/>
        </w:rPr>
        <w:t xml:space="preserve"> настоящего Федерального закона, при отсутствии оснований для оставления заявления о признании должника - юридического лица банкротом без рассмотрения, введения финансового оздоровления, внешнего управления, утверждения мирового соглашения или прекращения производства по делу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решении арбитражного суда о признании банкротом должника - юридического лица и об открытии конкурсного производства должны содержаться указания 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признание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открытие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Утратил силу с 1 октября 2015 года. - Федеральный </w:t>
      </w:r>
      <w:hyperlink r:id="rId505"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Решение арбитражного суда о признании должника банкротом и об открытии конкурсного производства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случаях, предусмотренных настоящим Федеральным </w:t>
      </w:r>
      <w:hyperlink w:anchor="Par39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по ходатайству собрания кредиторов или конкурсного управляющего арбитражный суд вправе вынести определение о прекращении конкурсного производства и переходе к внешнему управлению.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 прекращении конкурсного производства и переходе к внешнему управлению может быть обжаловано. Обжалование указанного определения не приостанавливает его исполнение.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54. Утратила силу. - Федеральный </w:t>
      </w:r>
      <w:hyperlink r:id="rId50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55. Решение арбитражного суда об отказе в признании должника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арбитражного суда об отказе в признании должника банкротом принимается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отсутствия признаков банкротства, предусмотренных </w:t>
      </w:r>
      <w:hyperlink w:anchor="Par145" w:history="1">
        <w:r w:rsidRPr="00C94A81">
          <w:rPr>
            <w:rFonts w:ascii="Times New Roman" w:hAnsi="Times New Roman" w:cs="Times New Roman"/>
            <w:sz w:val="24"/>
            <w:szCs w:val="24"/>
          </w:rPr>
          <w:t>статьей 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50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настоящим Федеральным законом случаях.</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49" w:name="Par1915"/>
      <w:bookmarkEnd w:id="149"/>
      <w:r w:rsidRPr="00C94A81">
        <w:rPr>
          <w:rFonts w:ascii="Times New Roman" w:hAnsi="Times New Roman" w:cs="Times New Roman"/>
          <w:sz w:val="24"/>
          <w:szCs w:val="24"/>
        </w:rPr>
        <w:t>Статья 56. Последствия принятия арбитражным судом решения об отказе в признании должника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арбитражным судом решения об отказе в признании должника банкротом является основанием для прекращения действия всех ограничений, предусмотренных настоящим Федеральным законом и являющихся последствиями принятия заявления о признании должника банкротом и (или) введения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50" w:name="Par1919"/>
      <w:bookmarkEnd w:id="150"/>
      <w:r w:rsidRPr="00C94A81">
        <w:rPr>
          <w:rFonts w:ascii="Times New Roman" w:hAnsi="Times New Roman" w:cs="Times New Roman"/>
          <w:sz w:val="24"/>
          <w:szCs w:val="24"/>
        </w:rPr>
        <w:t>Статья 57. Основания для прекращения производства по делу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51" w:name="Par1921"/>
      <w:bookmarkEnd w:id="151"/>
      <w:r w:rsidRPr="00C94A81">
        <w:rPr>
          <w:rFonts w:ascii="Times New Roman" w:hAnsi="Times New Roman" w:cs="Times New Roman"/>
          <w:sz w:val="24"/>
          <w:szCs w:val="24"/>
        </w:rPr>
        <w:t>1. Арбитражный суд прекращает производство по делу о банкротстве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восстановления платежеспособности должника в ходе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восстановления платежеспособности должника в ходе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заключения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признания в ходе наблюдения необоснованными требований заявителя, послуживших основанием для возбуждения производства по делу о банкротстве, при отсутствии заявленных и признанных в порядке, установленном настоящим Федеральным законом, иных соответствующих положениям </w:t>
      </w:r>
      <w:hyperlink w:anchor="Par229" w:history="1">
        <w:r w:rsidRPr="00C94A81">
          <w:rPr>
            <w:rFonts w:ascii="Times New Roman" w:hAnsi="Times New Roman" w:cs="Times New Roman"/>
            <w:sz w:val="24"/>
            <w:szCs w:val="24"/>
          </w:rPr>
          <w:t>статьи 6</w:t>
        </w:r>
      </w:hyperlink>
      <w:r w:rsidRPr="00C94A81">
        <w:rPr>
          <w:rFonts w:ascii="Times New Roman" w:hAnsi="Times New Roman" w:cs="Times New Roman"/>
          <w:sz w:val="24"/>
          <w:szCs w:val="24"/>
        </w:rPr>
        <w:t xml:space="preserve"> настоящего Федерального закона требований кредиторов;</w:t>
      </w:r>
    </w:p>
    <w:p w:rsidR="00C94A81" w:rsidRPr="00C94A81" w:rsidRDefault="004E5D5E" w:rsidP="00C94A81">
      <w:pPr>
        <w:pStyle w:val="ConsPlusNormal"/>
        <w:ind w:firstLine="540"/>
        <w:jc w:val="both"/>
        <w:rPr>
          <w:rFonts w:ascii="Times New Roman" w:hAnsi="Times New Roman" w:cs="Times New Roman"/>
          <w:sz w:val="24"/>
          <w:szCs w:val="24"/>
        </w:rPr>
      </w:pPr>
      <w:hyperlink r:id="rId508" w:history="1">
        <w:r w:rsidR="00C94A81" w:rsidRPr="00C94A81">
          <w:rPr>
            <w:rFonts w:ascii="Times New Roman" w:hAnsi="Times New Roman" w:cs="Times New Roman"/>
            <w:sz w:val="24"/>
            <w:szCs w:val="24"/>
          </w:rPr>
          <w:t>отказа</w:t>
        </w:r>
      </w:hyperlink>
      <w:r w:rsidR="00C94A81" w:rsidRPr="00C94A81">
        <w:rPr>
          <w:rFonts w:ascii="Times New Roman" w:hAnsi="Times New Roman" w:cs="Times New Roman"/>
          <w:sz w:val="24"/>
          <w:szCs w:val="24"/>
        </w:rPr>
        <w:t xml:space="preserve"> всех кредиторов, участвующих в деле о банкротстве, от заявленных требований или требования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152" w:name="Par1927"/>
      <w:bookmarkEnd w:id="152"/>
      <w:r w:rsidRPr="00C94A81">
        <w:rPr>
          <w:rFonts w:ascii="Times New Roman" w:hAnsi="Times New Roman" w:cs="Times New Roman"/>
          <w:sz w:val="24"/>
          <w:szCs w:val="24"/>
        </w:rPr>
        <w:t>удовлетворения всех требований кредиторов, включенных в реестр требований кредиторов, в ходе любой процедуры, применяемой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отсутствия средств, достаточных для возмещения судебных расходов на проведение процедур, применяемых в деле о банкротстве, в том числе расходов на выплату вознаграждения арбитражному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настоящим Федеральным законом случаях.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50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В случаях, предусмотренных </w:t>
      </w:r>
      <w:hyperlink w:anchor="Par1921"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применяются последствия прекращения производства по делу о банкротстве, установленные </w:t>
      </w:r>
      <w:hyperlink w:anchor="Par1915" w:history="1">
        <w:r w:rsidRPr="00C94A81">
          <w:rPr>
            <w:rFonts w:ascii="Times New Roman" w:hAnsi="Times New Roman" w:cs="Times New Roman"/>
            <w:sz w:val="24"/>
            <w:szCs w:val="24"/>
          </w:rPr>
          <w:t>статьей 56</w:t>
        </w:r>
      </w:hyperlink>
      <w:r w:rsidRPr="00C94A81">
        <w:rPr>
          <w:rFonts w:ascii="Times New Roman" w:hAnsi="Times New Roman" w:cs="Times New Roman"/>
          <w:sz w:val="24"/>
          <w:szCs w:val="24"/>
        </w:rPr>
        <w:t xml:space="preserve"> настоящего Федерального закона, если иное не установлено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1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58. Приостановление производства по делу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Производство по делу о банкротстве может быть приостановлено по ходатайству лица, участвующего в деле о банкротстве,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обжалования судебных актов, предусмотренных </w:t>
      </w:r>
      <w:hyperlink w:anchor="Par1884" w:history="1">
        <w:r w:rsidRPr="00C94A81">
          <w:rPr>
            <w:rFonts w:ascii="Times New Roman" w:hAnsi="Times New Roman" w:cs="Times New Roman"/>
            <w:sz w:val="24"/>
            <w:szCs w:val="24"/>
          </w:rPr>
          <w:t>статьей 52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обжалования решений собрания кредиторов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иных предусмотренных Арбитражным процессуальным </w:t>
      </w:r>
      <w:hyperlink r:id="rId511"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законом случаях.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1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приостановления производства по делу арбитражный суд не вправе принимать судебные акты, предусмотренные </w:t>
      </w:r>
      <w:hyperlink w:anchor="Par1878" w:history="1">
        <w:r w:rsidRPr="00C94A81">
          <w:rPr>
            <w:rFonts w:ascii="Times New Roman" w:hAnsi="Times New Roman" w:cs="Times New Roman"/>
            <w:sz w:val="24"/>
            <w:szCs w:val="24"/>
          </w:rPr>
          <w:t>статьей 52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Приостановление производства по делу не является препятствием для вынесения иных предусмотренных настоящим Федеральным законом определений, а также осуществления арбитражным управляющим и иными лицами, участвующими в деле о банкротстве, действий, предусмотренных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59. Распределение судебных расходов и расходов на выплату вознаграждения арбитражным управляющим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53" w:name="Par1946"/>
      <w:bookmarkEnd w:id="153"/>
      <w:r w:rsidRPr="00C94A81">
        <w:rPr>
          <w:rFonts w:ascii="Times New Roman" w:hAnsi="Times New Roman" w:cs="Times New Roman"/>
          <w:sz w:val="24"/>
          <w:szCs w:val="24"/>
        </w:rPr>
        <w:t xml:space="preserve">1. В случае, если иное не предусмотрено настоящим Федеральным законом или соглашением с кредиторами, все судебные расходы, в том числе расходы на уплату государственной пошлины, которая была отсрочена или рассрочена, расходы на включение сведений, предусмотренных настоящим Федеральным законом, в Единый федеральный реестр сведений о банкротстве и опубликование таких сведений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и расходы на выплату вознаграждения арбитражным управляющим в деле о банкротстве и оплату услуг лиц, привлекаемых арбитражными управляющими для обеспечения исполнения своей деятельности, относятся на имущество должника и возмещаются за счет этого имущества вне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513"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01.12.2014 </w:t>
      </w:r>
      <w:hyperlink r:id="rId514" w:history="1">
        <w:r w:rsidRPr="00C94A81">
          <w:rPr>
            <w:rFonts w:ascii="Times New Roman" w:hAnsi="Times New Roman" w:cs="Times New Roman"/>
            <w:sz w:val="24"/>
            <w:szCs w:val="24"/>
          </w:rPr>
          <w:t>N 405-ФЗ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Мировым соглашением может быть предусмотрен иной порядок распределения указанных расходов.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если по результатам рассмотрения обоснованности требований кредиторов арбитражным судом вынесено определение об отказе во введении наблюдения и об оставлении заявления без рассмотрения или об отказе во введении наблюдения и о прекращении производства по делу, за исключением удовлетворения требований заявителя после подачи заявления о признании должника банкротом, указанные в </w:t>
      </w:r>
      <w:hyperlink w:anchor="Par1946"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расходы относятся на заявителя, обратившегося в арбитражный суд с заявлением кредитора, за исключением случаев, если заявителем является работник или бывший работник должника. В случае, если заявление было подано в порядке, установленном </w:t>
      </w:r>
      <w:hyperlink w:anchor="Par1673" w:history="1">
        <w:r w:rsidRPr="00C94A81">
          <w:rPr>
            <w:rFonts w:ascii="Times New Roman" w:hAnsi="Times New Roman" w:cs="Times New Roman"/>
            <w:sz w:val="24"/>
            <w:szCs w:val="24"/>
          </w:rPr>
          <w:t>пунктом 5 статьи 39</w:t>
        </w:r>
      </w:hyperlink>
      <w:r w:rsidRPr="00C94A81">
        <w:rPr>
          <w:rFonts w:ascii="Times New Roman" w:hAnsi="Times New Roman" w:cs="Times New Roman"/>
          <w:sz w:val="24"/>
          <w:szCs w:val="24"/>
        </w:rPr>
        <w:t xml:space="preserve"> настоящего Федерального закона, расходы, предусмотренные </w:t>
      </w:r>
      <w:hyperlink w:anchor="Par194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распределяются между заявителями пропорционально суммам их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отсутствия у должника средств, достаточных для погашения расходов, предусмотренных </w:t>
      </w:r>
      <w:hyperlink w:anchor="Par194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заявитель обязан погасить указанные расходы в </w:t>
      </w:r>
      <w:r w:rsidRPr="00C94A81">
        <w:rPr>
          <w:rFonts w:ascii="Times New Roman" w:hAnsi="Times New Roman" w:cs="Times New Roman"/>
          <w:sz w:val="24"/>
          <w:szCs w:val="24"/>
        </w:rPr>
        <w:lastRenderedPageBreak/>
        <w:t>части, не погашенной за счет имущества должника, за исключением расходов на выплату суммы процентов по вознаграждению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продолжении дела о банкротстве должника выплаты, осуществленные заявителем в счет погашения расходов, предусмотренных </w:t>
      </w:r>
      <w:hyperlink w:anchor="Par194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компенсируются при погашении требований кредиторов по текущим платежам в порядке удовлетворения требований кредиторов той очереди, к которой относились осуществленные заявителем выплаты.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Настоящий пункт не применяется к заявителю, являющемуся работником или бывшим работником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51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Порядок распределения судебных расходов и расходов на выплату вознаграждения арбитражным управляющим в деле о банкротстве устанавливается в решении арбитражного суда или определении арбитражного суда, принятых по результатам рассмотрения дела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54" w:name="Par1959"/>
      <w:bookmarkEnd w:id="154"/>
      <w:r w:rsidRPr="00C94A81">
        <w:rPr>
          <w:rFonts w:ascii="Times New Roman" w:hAnsi="Times New Roman" w:cs="Times New Roman"/>
          <w:sz w:val="24"/>
          <w:szCs w:val="24"/>
        </w:rPr>
        <w:t>Статья 60. Рассмотрение разногласий, заявлений, ходатайств и жалоб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1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55" w:name="Par1962"/>
      <w:bookmarkEnd w:id="155"/>
      <w:r w:rsidRPr="00C94A81">
        <w:rPr>
          <w:rFonts w:ascii="Times New Roman" w:hAnsi="Times New Roman" w:cs="Times New Roman"/>
          <w:sz w:val="24"/>
          <w:szCs w:val="24"/>
        </w:rPr>
        <w:t xml:space="preserve">1. Заявления и ходатайства арбитражного управляющего, в том числе о разногласиях, возникших между ним и кредиторами, а в случаях, предусмотренных настоящим Федеральным законом, между ним и должником, </w:t>
      </w:r>
      <w:hyperlink r:id="rId520" w:history="1">
        <w:r w:rsidRPr="00C94A81">
          <w:rPr>
            <w:rFonts w:ascii="Times New Roman" w:hAnsi="Times New Roman" w:cs="Times New Roman"/>
            <w:sz w:val="24"/>
            <w:szCs w:val="24"/>
          </w:rPr>
          <w:t>жалобы</w:t>
        </w:r>
      </w:hyperlink>
      <w:r w:rsidRPr="00C94A81">
        <w:rPr>
          <w:rFonts w:ascii="Times New Roman" w:hAnsi="Times New Roman" w:cs="Times New Roman"/>
          <w:sz w:val="24"/>
          <w:szCs w:val="24"/>
        </w:rPr>
        <w:t xml:space="preserve"> кредиторов на нарушение их прав и законных интересов рассматриваются в заседании арбитражного суда не позднее чем через один месяц с даты получения указанных заявлений, ходатайств и жалоб, если иное не установлено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рассмотрения указанных заявлений, ходатайств и жалоб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Данное определение может быть обжаловано в порядке и в сроки,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порядке и в сроки, которые установлены </w:t>
      </w:r>
      <w:hyperlink w:anchor="Par196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рассматриваются разногласия между арбитражным управляющим и гражданами, в пользу которых вынесен судебный акт о взыскании ущерба, причиненного жизни или здоровью, а также между арбитражным управляющим и представителем работников должника в случаях, предусмотренных </w:t>
      </w:r>
      <w:hyperlink w:anchor="Par555" w:history="1">
        <w:r w:rsidRPr="00C94A81">
          <w:rPr>
            <w:rFonts w:ascii="Times New Roman" w:hAnsi="Times New Roman" w:cs="Times New Roman"/>
            <w:sz w:val="24"/>
            <w:szCs w:val="24"/>
          </w:rPr>
          <w:t>пунктом 11 статьи 16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порядке и в сроки, которые установлены </w:t>
      </w:r>
      <w:hyperlink w:anchor="Par196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рассматриваются жалобы гражданина, представителя учредителей (участников) должника, представителя собственника имущества должника - унитарного предприятия, иных лиц, участвующих в деле о банкротстве, а также лиц, участвующих в процессе по делу о банкротстве, на действия арбитражного управляющего, решения собрания кредиторов или комитета кредиторов, нарушающие права и (или) законные интересы гражданина и иных лиц, участвующих в деле о банкротстве и в процессе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Заявления и жалобы, поданные лицами, не имеющими права на обжалование, или с нарушением установленного настоящей статьей порядка, подлежат возвращению.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Определения арбитражного суда, не предусмотренные процессуальным законодательством, обжалуются в порядке, установленном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56" w:name="Par1970"/>
      <w:bookmarkEnd w:id="156"/>
      <w:r w:rsidRPr="00C94A81">
        <w:rPr>
          <w:rFonts w:ascii="Times New Roman" w:hAnsi="Times New Roman" w:cs="Times New Roman"/>
          <w:sz w:val="24"/>
          <w:szCs w:val="24"/>
        </w:rPr>
        <w:t>Статья 61. Производство по пересмотру определений арбитражного суда, вынесенных по итогам рассмотрения разногласий в деле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связанных с обжалованием судебных актов по делу о банкротстве, см. </w:t>
      </w:r>
      <w:hyperlink r:id="rId521"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22.06.2012 N 35.</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Определения арбитражного суда, вынесенные по результатам рассмотрения арбитражным судом заявлений, ходатайств и жалоб в порядке, установленном </w:t>
      </w:r>
      <w:hyperlink w:anchor="Par1866" w:history="1">
        <w:r w:rsidRPr="00C94A81">
          <w:rPr>
            <w:rFonts w:ascii="Times New Roman" w:hAnsi="Times New Roman" w:cs="Times New Roman"/>
            <w:sz w:val="24"/>
            <w:szCs w:val="24"/>
          </w:rPr>
          <w:t>статьями 50,</w:t>
        </w:r>
      </w:hyperlink>
      <w:r w:rsidRPr="00C94A81">
        <w:rPr>
          <w:rFonts w:ascii="Times New Roman" w:hAnsi="Times New Roman" w:cs="Times New Roman"/>
          <w:sz w:val="24"/>
          <w:szCs w:val="24"/>
        </w:rPr>
        <w:t xml:space="preserve"> </w:t>
      </w:r>
      <w:hyperlink w:anchor="Par2260" w:history="1">
        <w:r w:rsidRPr="00C94A81">
          <w:rPr>
            <w:rFonts w:ascii="Times New Roman" w:hAnsi="Times New Roman" w:cs="Times New Roman"/>
            <w:sz w:val="24"/>
            <w:szCs w:val="24"/>
          </w:rPr>
          <w:t>71</w:t>
        </w:r>
      </w:hyperlink>
      <w:r w:rsidRPr="00C94A81">
        <w:rPr>
          <w:rFonts w:ascii="Times New Roman" w:hAnsi="Times New Roman" w:cs="Times New Roman"/>
          <w:sz w:val="24"/>
          <w:szCs w:val="24"/>
        </w:rPr>
        <w:t xml:space="preserve"> и </w:t>
      </w:r>
      <w:hyperlink w:anchor="Par2790" w:history="1">
        <w:r w:rsidRPr="00C94A81">
          <w:rPr>
            <w:rFonts w:ascii="Times New Roman" w:hAnsi="Times New Roman" w:cs="Times New Roman"/>
            <w:sz w:val="24"/>
            <w:szCs w:val="24"/>
          </w:rPr>
          <w:t>100</w:t>
        </w:r>
      </w:hyperlink>
      <w:r w:rsidRPr="00C94A81">
        <w:rPr>
          <w:rFonts w:ascii="Times New Roman" w:hAnsi="Times New Roman" w:cs="Times New Roman"/>
          <w:sz w:val="24"/>
          <w:szCs w:val="24"/>
        </w:rPr>
        <w:t xml:space="preserve"> настоящего Федерального закона, могут быть обжалованы в порядке, установленном Арбитражным процессуальным </w:t>
      </w:r>
      <w:hyperlink r:id="rId522"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с особенностями, предусмотренными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Определения, устанавливающие размер требований кредиторов, могут быть обжалованы в соответствии с Арбитражным процессуальным </w:t>
      </w:r>
      <w:hyperlink r:id="rId523"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При рассмотрении таких дел в вышестоящих судебных инстанциях арбитражный суд, вынесший определение, направляет в вышестоящую судебную инстанцию в порядке, предусмотренном Арбитражным процессуальным </w:t>
      </w:r>
      <w:hyperlink r:id="rId52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только те материалы дела о банкротстве, которые непосредственно относятся к спору должника и кредитора (кредиторов) об установлении обоснованности, размера и очередности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57" w:name="Par1979"/>
      <w:bookmarkEnd w:id="157"/>
      <w:r w:rsidRPr="00C94A81">
        <w:rPr>
          <w:rFonts w:ascii="Times New Roman" w:hAnsi="Times New Roman" w:cs="Times New Roman"/>
          <w:sz w:val="24"/>
          <w:szCs w:val="24"/>
        </w:rPr>
        <w:t xml:space="preserve">3. Иные определения арбитражного суда, которые приняты в рамках дела о банкротстве, но не предусмотрены Арбитражным процессуальным </w:t>
      </w:r>
      <w:hyperlink r:id="rId526"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в отношении которых не установлено, что они подлежат обжалованию, могут быть </w:t>
      </w:r>
      <w:hyperlink r:id="rId527" w:history="1">
        <w:r w:rsidRPr="00C94A81">
          <w:rPr>
            <w:rFonts w:ascii="Times New Roman" w:hAnsi="Times New Roman" w:cs="Times New Roman"/>
            <w:sz w:val="24"/>
            <w:szCs w:val="24"/>
          </w:rPr>
          <w:t>обжалованы</w:t>
        </w:r>
      </w:hyperlink>
      <w:r w:rsidRPr="00C94A81">
        <w:rPr>
          <w:rFonts w:ascii="Times New Roman" w:hAnsi="Times New Roman" w:cs="Times New Roman"/>
          <w:sz w:val="24"/>
          <w:szCs w:val="24"/>
        </w:rPr>
        <w:t xml:space="preserve"> в апелляционном порядке не позднее чем через четырнадцать дней со дня их принятия. По результатам рассмотрения жалобы суд апелляционной инстанции не позднее чем через четырнадцать дней принимает постановление, которое является окончательным. Обжалование таких определений в апелляционной инстанции не является препятствием для совершения процессуальных действий по делу о банкротстве и основанием для приостановления их действия.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158" w:name="Par1981"/>
      <w:bookmarkEnd w:id="158"/>
      <w:r w:rsidRPr="00C94A81">
        <w:rPr>
          <w:rFonts w:ascii="Times New Roman" w:hAnsi="Times New Roman" w:cs="Times New Roman"/>
          <w:sz w:val="24"/>
          <w:szCs w:val="24"/>
        </w:rPr>
        <w:t>Глава III.1. ОСПАРИВАНИЕ СДЕЛОК ДОЛЖНИКА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52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связанных с оспариванием сделок должника, см. </w:t>
      </w:r>
      <w:hyperlink r:id="rId529"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23.12.2010 N 63.</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59" w:name="Par1988"/>
      <w:bookmarkEnd w:id="159"/>
      <w:r w:rsidRPr="00C94A81">
        <w:rPr>
          <w:rFonts w:ascii="Times New Roman" w:hAnsi="Times New Roman" w:cs="Times New Roman"/>
          <w:sz w:val="24"/>
          <w:szCs w:val="24"/>
        </w:rPr>
        <w:t>Статья 61.1. Оспаривание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Сделки, совершенные должником или </w:t>
      </w:r>
      <w:hyperlink r:id="rId530" w:history="1">
        <w:r w:rsidRPr="00C94A81">
          <w:rPr>
            <w:rFonts w:ascii="Times New Roman" w:hAnsi="Times New Roman" w:cs="Times New Roman"/>
            <w:sz w:val="24"/>
            <w:szCs w:val="24"/>
          </w:rPr>
          <w:t>другими</w:t>
        </w:r>
      </w:hyperlink>
      <w:r w:rsidRPr="00C94A81">
        <w:rPr>
          <w:rFonts w:ascii="Times New Roman" w:hAnsi="Times New Roman" w:cs="Times New Roman"/>
          <w:sz w:val="24"/>
          <w:szCs w:val="24"/>
        </w:rPr>
        <w:t xml:space="preserve"> лицами за счет должника, могут быть признаны недействительными в соответствии с Гражданским </w:t>
      </w:r>
      <w:hyperlink r:id="rId531"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а также по основаниям и в порядке, которые указаны в настоящем Федеральном законе.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Для целей настоящего Федерального закона сделка, совершаемая под условием, считается совершенной в момент наступления соответствующего условия.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Правила настоящей главы могут применяться к оспариванию </w:t>
      </w:r>
      <w:hyperlink r:id="rId532" w:history="1">
        <w:r w:rsidRPr="00C94A81">
          <w:rPr>
            <w:rFonts w:ascii="Times New Roman" w:hAnsi="Times New Roman" w:cs="Times New Roman"/>
            <w:sz w:val="24"/>
            <w:szCs w:val="24"/>
          </w:rPr>
          <w:t>действий</w:t>
        </w:r>
      </w:hyperlink>
      <w:r w:rsidRPr="00C94A81">
        <w:rPr>
          <w:rFonts w:ascii="Times New Roman" w:hAnsi="Times New Roman" w:cs="Times New Roman"/>
          <w:sz w:val="24"/>
          <w:szCs w:val="24"/>
        </w:rPr>
        <w:t xml:space="preserve">, направленных на исполнение обязательств и обязанностей, возникающих в соответствии с гражданским, трудовым, семейным законодательством, законодательством о налогах и сборах, таможенным законодательством Таможенного союза и (или) законодательством Российской Федерации о таможенном деле, процессуальным законодательством Российской Федерации и другими отраслями законодательства Российской Федерации, в том числе к оспариванию соглашений или приказов об увеличении размера заработной платы, о выплате премий или об осуществлении иных </w:t>
      </w:r>
      <w:r w:rsidRPr="00C94A81">
        <w:rPr>
          <w:rFonts w:ascii="Times New Roman" w:hAnsi="Times New Roman" w:cs="Times New Roman"/>
          <w:sz w:val="24"/>
          <w:szCs w:val="24"/>
        </w:rPr>
        <w:lastRenderedPageBreak/>
        <w:t>выплат в соответствии с трудовым законодательством Российской Федерации и к оспариванию самих таких выплат. К действиям, совершенным во исполнение судебных актов или правовых актов иных органов государственной власти, применяются правила, предусмотренные настоящей главой.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06.12.2011 </w:t>
      </w:r>
      <w:hyperlink r:id="rId533" w:history="1">
        <w:r w:rsidRPr="00C94A81">
          <w:rPr>
            <w:rFonts w:ascii="Times New Roman" w:hAnsi="Times New Roman" w:cs="Times New Roman"/>
            <w:sz w:val="24"/>
            <w:szCs w:val="24"/>
          </w:rPr>
          <w:t>N 409-ФЗ</w:t>
        </w:r>
      </w:hyperlink>
      <w:r w:rsidRPr="00C94A81">
        <w:rPr>
          <w:rFonts w:ascii="Times New Roman" w:hAnsi="Times New Roman" w:cs="Times New Roman"/>
          <w:sz w:val="24"/>
          <w:szCs w:val="24"/>
        </w:rPr>
        <w:t xml:space="preserve">, от 22.12.2014 </w:t>
      </w:r>
      <w:hyperlink r:id="rId534" w:history="1">
        <w:r w:rsidRPr="00C94A81">
          <w:rPr>
            <w:rFonts w:ascii="Times New Roman" w:hAnsi="Times New Roman" w:cs="Times New Roman"/>
            <w:sz w:val="24"/>
            <w:szCs w:val="24"/>
          </w:rPr>
          <w:t>N 432-ФЗ</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4 статьи 61.1 (в редакции Федерального закона от 29.06.2015 N 154-ФЗ) </w:t>
      </w:r>
      <w:hyperlink r:id="rId535"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заявлениям, поданным с 1 октября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Сведения о подаче в арбитражный суд заявления о признании сделки недействительной по основаниям, указанным в настоящем Федеральном законе, о вынесении судебного акта по результатам рассмотрения заявления и судебных актов о его пересмотре подлежат включению арбитражным управляющим в Единый федеральный реестр сведений о банкротстве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не позднее трех рабочих дней с даты, когда арбитражному управляющему стало известно о подаче заявления или вынесении судебного акта, а при подаче заявления арбитражным управляющим - не позднее следующего рабочего дня после дня подачи заявления.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5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60" w:name="Par2001"/>
      <w:bookmarkEnd w:id="160"/>
      <w:r w:rsidRPr="00C94A81">
        <w:rPr>
          <w:rFonts w:ascii="Times New Roman" w:hAnsi="Times New Roman" w:cs="Times New Roman"/>
          <w:sz w:val="24"/>
          <w:szCs w:val="24"/>
        </w:rPr>
        <w:t>Статья 61.2. Оспаривание подозрительных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61" w:name="Par2003"/>
      <w:bookmarkEnd w:id="161"/>
      <w:r w:rsidRPr="00C94A81">
        <w:rPr>
          <w:rFonts w:ascii="Times New Roman" w:hAnsi="Times New Roman" w:cs="Times New Roman"/>
          <w:sz w:val="24"/>
          <w:szCs w:val="24"/>
        </w:rPr>
        <w:t xml:space="preserve">1. Сделка, совершенная должником в течение одного года до принятия заявления о признании банкротом или после принятия указанного заявления, </w:t>
      </w:r>
      <w:hyperlink r:id="rId537" w:history="1">
        <w:r w:rsidRPr="00C94A81">
          <w:rPr>
            <w:rFonts w:ascii="Times New Roman" w:hAnsi="Times New Roman" w:cs="Times New Roman"/>
            <w:sz w:val="24"/>
            <w:szCs w:val="24"/>
          </w:rPr>
          <w:t>может быть признана</w:t>
        </w:r>
      </w:hyperlink>
      <w:r w:rsidRPr="00C94A81">
        <w:rPr>
          <w:rFonts w:ascii="Times New Roman" w:hAnsi="Times New Roman" w:cs="Times New Roman"/>
          <w:sz w:val="24"/>
          <w:szCs w:val="24"/>
        </w:rPr>
        <w:t xml:space="preserve"> арбитражным судом недействительной при неравноценном встречном исполнении обязательств другой стороной сделки, в том числе в случае, если цена этой сделки и (или) иные условия существенно в худшую для должника сторону отличаются от цены и (или) иных условий, при которых в сравнимых обстоятельствах совершаются аналогичные сделки (подозрительная сделка). Неравноценным встречным исполнением обязательств будет признаваться, в частности, любая передача имущества или иное исполнение обязательств, если рыночная стоимость переданного должником имущества или осуществленного им иного исполнения обязательств существенно превышает стоимость полученного встречного исполнения обязательств, определенную с учетом условий и обстоятельств такого встречного исполнения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продажа имущества, выполнение работы, оказание услуги осуществляются по государственным регулируемым ценам (тарифам), установленным в соответствии с законодательством Российской Федерации, в целях настоящей статьи при определении соответствующей цены применяются указанные цены (тарифы).</w:t>
      </w:r>
    </w:p>
    <w:p w:rsidR="00C94A81" w:rsidRPr="00C94A81" w:rsidRDefault="00C94A81" w:rsidP="00C94A81">
      <w:pPr>
        <w:pStyle w:val="ConsPlusNormal"/>
        <w:ind w:firstLine="540"/>
        <w:jc w:val="both"/>
        <w:rPr>
          <w:rFonts w:ascii="Times New Roman" w:hAnsi="Times New Roman" w:cs="Times New Roman"/>
          <w:sz w:val="24"/>
          <w:szCs w:val="24"/>
        </w:rPr>
      </w:pPr>
      <w:bookmarkStart w:id="162" w:name="Par2005"/>
      <w:bookmarkEnd w:id="162"/>
      <w:r w:rsidRPr="00C94A81">
        <w:rPr>
          <w:rFonts w:ascii="Times New Roman" w:hAnsi="Times New Roman" w:cs="Times New Roman"/>
          <w:sz w:val="24"/>
          <w:szCs w:val="24"/>
        </w:rPr>
        <w:t xml:space="preserve">2. Сделка, совершенная должником в целях причинения вреда имущественным правам кредиторов, </w:t>
      </w:r>
      <w:hyperlink r:id="rId538" w:history="1">
        <w:r w:rsidRPr="00C94A81">
          <w:rPr>
            <w:rFonts w:ascii="Times New Roman" w:hAnsi="Times New Roman" w:cs="Times New Roman"/>
            <w:sz w:val="24"/>
            <w:szCs w:val="24"/>
          </w:rPr>
          <w:t>может быть признана</w:t>
        </w:r>
      </w:hyperlink>
      <w:r w:rsidRPr="00C94A81">
        <w:rPr>
          <w:rFonts w:ascii="Times New Roman" w:hAnsi="Times New Roman" w:cs="Times New Roman"/>
          <w:sz w:val="24"/>
          <w:szCs w:val="24"/>
        </w:rPr>
        <w:t xml:space="preserve"> арбитражным судом недействительной, если такая сделка была совершена в течение трех лет до принятия заявления о признании должника банкротом или после принятия указанного заявления и в результате ее совершения был причинен вред имущественным правам кредиторов и если другая сторона сделки знала об указанной цели должника к моменту совершения сделки (подозрительная сделка). Предполагается, что другая сторона знала об этом, если она признана заинтересованным лицом либо если она знала или должна была знать об ущемлении интересов кредиторов должника либо о признаках неплатежеспособности или недостаточности имущества должника.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Положения абзаца второго пункта 2 статьи 61.2 (в редакции Федерального закона от 23.06.2016 N 222-ФЗ) </w:t>
      </w:r>
      <w:hyperlink r:id="rId539"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к поданным после 1 сентября 2016 года заявлениям о признании сделки недействительной по основаниям, предусмотренным </w:t>
      </w:r>
      <w:hyperlink w:anchor="Par1981" w:history="1">
        <w:r w:rsidRPr="00C94A81">
          <w:rPr>
            <w:rFonts w:ascii="Times New Roman" w:hAnsi="Times New Roman" w:cs="Times New Roman"/>
            <w:sz w:val="24"/>
            <w:szCs w:val="24"/>
          </w:rPr>
          <w:t>главой III.1</w:t>
        </w:r>
      </w:hyperlink>
      <w:r w:rsidRPr="00C94A81">
        <w:rPr>
          <w:rFonts w:ascii="Times New Roman" w:hAnsi="Times New Roman" w:cs="Times New Roman"/>
          <w:sz w:val="24"/>
          <w:szCs w:val="24"/>
        </w:rPr>
        <w:t xml:space="preserve"> Федерального закона от 26.10.2002 N 127-ФЗ (в редакции Федерального закона от 23.06.2016 N 222-ФЗ).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Цель причинения вреда имущественным правам кредиторов предполагается, если на момент совершения сделки должник отвечал или в результате совершения сделки стал отвечать признаку неплатежеспособности или недостаточности имущества и сделка была совершена безвозмездно или в отношении заинтересованного лица, либо направлена на выплату (выдел) доли (пая) в имуществе должника учредителю (участнику) должника в связи с выходом из состава учредителей (участников) должника, либо совершена при наличии одного из следующих условий: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28.07.2012 </w:t>
      </w:r>
      <w:hyperlink r:id="rId540" w:history="1">
        <w:r w:rsidRPr="00C94A81">
          <w:rPr>
            <w:rFonts w:ascii="Times New Roman" w:hAnsi="Times New Roman" w:cs="Times New Roman"/>
            <w:sz w:val="24"/>
            <w:szCs w:val="24"/>
          </w:rPr>
          <w:t>N 144-ФЗ</w:t>
        </w:r>
      </w:hyperlink>
      <w:r w:rsidRPr="00C94A81">
        <w:rPr>
          <w:rFonts w:ascii="Times New Roman" w:hAnsi="Times New Roman" w:cs="Times New Roman"/>
          <w:sz w:val="24"/>
          <w:szCs w:val="24"/>
        </w:rPr>
        <w:t xml:space="preserve">, от 23.06.2016 </w:t>
      </w:r>
      <w:hyperlink r:id="rId541" w:history="1">
        <w:r w:rsidRPr="00C94A81">
          <w:rPr>
            <w:rFonts w:ascii="Times New Roman" w:hAnsi="Times New Roman" w:cs="Times New Roman"/>
            <w:sz w:val="24"/>
            <w:szCs w:val="24"/>
          </w:rPr>
          <w:t>N 222-ФЗ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стоимость переданного в результате совершения сделки или нескольких взаимосвязанных сделок имущества либо принятых обязательства и (или) обязанности составляет двадцать и более процентов балансовой стоимости активов должника, а для кредитной организации - десять и более процентов балансовой стоимости активов должника, определенной по данным бухгалтерской отчетности должника на последнюю отчетную дату перед совершением указанных сделки или сделок;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 изменил свое место жительства или место нахождения без уведомления кредиторов непосредственно перед совершением сделки или после ее совершения, либо скрыл свое имущество, либо уничтожил или исказил правоустанавливающие документы, документы бухгалтерской и (или) иной отчетности или учетные документы, ведение которых предусмотрено законодательством Российской Федерации, либо в результате ненадлежащего исполнения должником обязанностей по хранению и ведению бухгалтерской отчетности были уничтожены или искажены указанные документы;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4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после совершения сделки по передаче имущества должник продолжал осуществлять пользование и (или) владение данным имуществом либо давать указания его собственнику об определении судьбы данного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63" w:name="Par2017"/>
      <w:bookmarkEnd w:id="163"/>
      <w:r w:rsidRPr="00C94A81">
        <w:rPr>
          <w:rFonts w:ascii="Times New Roman" w:hAnsi="Times New Roman" w:cs="Times New Roman"/>
          <w:sz w:val="24"/>
          <w:szCs w:val="24"/>
        </w:rPr>
        <w:t>Статья 61.3. Оспаривание сделок должника, влекущих за собой оказание предпочтения одному из кредиторов перед другими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64" w:name="Par2019"/>
      <w:bookmarkEnd w:id="164"/>
      <w:r w:rsidRPr="00C94A81">
        <w:rPr>
          <w:rFonts w:ascii="Times New Roman" w:hAnsi="Times New Roman" w:cs="Times New Roman"/>
          <w:sz w:val="24"/>
          <w:szCs w:val="24"/>
        </w:rPr>
        <w:t>1. Сделка, совершенная должником в отношении отдельного кредитора или иного лица, может быть признана арбитражным судом недействительной, если такая сделка влечет или может повлечь за собой оказание предпочтения одному из кредиторов перед другими кредиторами в отношении удовлетворения требований, в частности при наличии одного из следующих условий:</w:t>
      </w:r>
    </w:p>
    <w:p w:rsidR="00C94A81" w:rsidRPr="00C94A81" w:rsidRDefault="00C94A81" w:rsidP="00C94A81">
      <w:pPr>
        <w:pStyle w:val="ConsPlusNormal"/>
        <w:ind w:firstLine="540"/>
        <w:jc w:val="both"/>
        <w:rPr>
          <w:rFonts w:ascii="Times New Roman" w:hAnsi="Times New Roman" w:cs="Times New Roman"/>
          <w:sz w:val="24"/>
          <w:szCs w:val="24"/>
        </w:rPr>
      </w:pPr>
      <w:bookmarkStart w:id="165" w:name="Par2020"/>
      <w:bookmarkEnd w:id="165"/>
      <w:r w:rsidRPr="00C94A81">
        <w:rPr>
          <w:rFonts w:ascii="Times New Roman" w:hAnsi="Times New Roman" w:cs="Times New Roman"/>
          <w:sz w:val="24"/>
          <w:szCs w:val="24"/>
        </w:rPr>
        <w:t>сделка направлена на обеспечение исполнения обязательства должника или третьего лица перед отдельным кредитором, возникшего до совершения оспариваемой сделки;</w:t>
      </w:r>
    </w:p>
    <w:p w:rsidR="00C94A81" w:rsidRPr="00C94A81" w:rsidRDefault="00C94A81" w:rsidP="00C94A81">
      <w:pPr>
        <w:pStyle w:val="ConsPlusNormal"/>
        <w:ind w:firstLine="540"/>
        <w:jc w:val="both"/>
        <w:rPr>
          <w:rFonts w:ascii="Times New Roman" w:hAnsi="Times New Roman" w:cs="Times New Roman"/>
          <w:sz w:val="24"/>
          <w:szCs w:val="24"/>
        </w:rPr>
      </w:pPr>
      <w:bookmarkStart w:id="166" w:name="Par2021"/>
      <w:bookmarkEnd w:id="166"/>
      <w:r w:rsidRPr="00C94A81">
        <w:rPr>
          <w:rFonts w:ascii="Times New Roman" w:hAnsi="Times New Roman" w:cs="Times New Roman"/>
          <w:sz w:val="24"/>
          <w:szCs w:val="24"/>
        </w:rPr>
        <w:t>сделка привела или может привести к изменению очередности удовлетворения требований кредитора по обязательствам, возникшим до совершения оспариваемой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сделка привела или может привести к удовлетворению требований, срок исполнения которых к моменту совершения сделки не наступил, одних кредиторов при наличии не исполненных в установленный срок обязательств перед другими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сделка привела к тому, что отдельному кредитору оказано или может быть оказано большее предпочтение в отношении удовлетворения требований, существовавших до совершения оспариваемой сделки, чем было бы оказано в случае расчетов с кредиторами в порядке очередности в соответствии с законодательством Российской Федерации о несостоятельности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167" w:name="Par2024"/>
      <w:bookmarkEnd w:id="167"/>
      <w:r w:rsidRPr="00C94A81">
        <w:rPr>
          <w:rFonts w:ascii="Times New Roman" w:hAnsi="Times New Roman" w:cs="Times New Roman"/>
          <w:sz w:val="24"/>
          <w:szCs w:val="24"/>
        </w:rPr>
        <w:lastRenderedPageBreak/>
        <w:t xml:space="preserve">2. Сделка, указанная в </w:t>
      </w:r>
      <w:hyperlink w:anchor="Par201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может быть признана арбитражным судом недействительной, если она совершена после принятия арбитражным судом заявления о признании должника банкротом или в течение одного месяца до принятия арбитражным судом заявления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168" w:name="Par2025"/>
      <w:bookmarkEnd w:id="168"/>
      <w:r w:rsidRPr="00C94A81">
        <w:rPr>
          <w:rFonts w:ascii="Times New Roman" w:hAnsi="Times New Roman" w:cs="Times New Roman"/>
          <w:sz w:val="24"/>
          <w:szCs w:val="24"/>
        </w:rPr>
        <w:t xml:space="preserve">3. Сделка, указанная в </w:t>
      </w:r>
      <w:hyperlink w:anchor="Par201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и совершенная должником в течение шести месяцев до принятия арбитражным судом заявления о признании должника банкротом, может быть признана арбитражным судом недействительной, если в наличии имеются условия, предусмотренные </w:t>
      </w:r>
      <w:hyperlink w:anchor="Par2020"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и </w:t>
      </w:r>
      <w:hyperlink w:anchor="Par2021" w:history="1">
        <w:r w:rsidRPr="00C94A81">
          <w:rPr>
            <w:rFonts w:ascii="Times New Roman" w:hAnsi="Times New Roman" w:cs="Times New Roman"/>
            <w:sz w:val="24"/>
            <w:szCs w:val="24"/>
          </w:rPr>
          <w:t>третьим пункта 1</w:t>
        </w:r>
      </w:hyperlink>
      <w:r w:rsidRPr="00C94A81">
        <w:rPr>
          <w:rFonts w:ascii="Times New Roman" w:hAnsi="Times New Roman" w:cs="Times New Roman"/>
          <w:sz w:val="24"/>
          <w:szCs w:val="24"/>
        </w:rPr>
        <w:t xml:space="preserve"> настоящей статьи, или если установлено, что кредитору или иному лицу, в отношении которого совершена такая сделка, было </w:t>
      </w:r>
      <w:hyperlink r:id="rId543" w:history="1">
        <w:r w:rsidRPr="00C94A81">
          <w:rPr>
            <w:rFonts w:ascii="Times New Roman" w:hAnsi="Times New Roman" w:cs="Times New Roman"/>
            <w:sz w:val="24"/>
            <w:szCs w:val="24"/>
          </w:rPr>
          <w:t>известно</w:t>
        </w:r>
      </w:hyperlink>
      <w:r w:rsidRPr="00C94A81">
        <w:rPr>
          <w:rFonts w:ascii="Times New Roman" w:hAnsi="Times New Roman" w:cs="Times New Roman"/>
          <w:sz w:val="24"/>
          <w:szCs w:val="24"/>
        </w:rPr>
        <w:t xml:space="preserve"> о признаке неплатежеспособности или недостаточности имущества либо об обстоятельствах, которые позволяют сделать вывод о признаке неплатежеспособности или недостаточности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Предполагается, что заинтересованное лицо знало о признаке неплатежеспособности или недостаточности имущества, если не доказано обратное.</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61.4. Особенности оспаривания отдельных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Сделки, совершаемые на организованных торгах на основании хотя бы одной заявки, адресованной неограниченному кругу участников торгов, а также действия, направленные на исполнение обязательств и обязанностей, возникающих из таких сделок, не могут быть оспорены на основании </w:t>
      </w:r>
      <w:hyperlink w:anchor="Par2001" w:history="1">
        <w:r w:rsidRPr="00C94A81">
          <w:rPr>
            <w:rFonts w:ascii="Times New Roman" w:hAnsi="Times New Roman" w:cs="Times New Roman"/>
            <w:sz w:val="24"/>
            <w:szCs w:val="24"/>
          </w:rPr>
          <w:t>статей 61.2</w:t>
        </w:r>
      </w:hyperlink>
      <w:r w:rsidRPr="00C94A81">
        <w:rPr>
          <w:rFonts w:ascii="Times New Roman" w:hAnsi="Times New Roman" w:cs="Times New Roman"/>
          <w:sz w:val="24"/>
          <w:szCs w:val="24"/>
        </w:rPr>
        <w:t xml:space="preserve"> 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bookmarkStart w:id="169" w:name="Par2032"/>
      <w:bookmarkEnd w:id="169"/>
      <w:r w:rsidRPr="00C94A81">
        <w:rPr>
          <w:rFonts w:ascii="Times New Roman" w:hAnsi="Times New Roman" w:cs="Times New Roman"/>
          <w:sz w:val="24"/>
          <w:szCs w:val="24"/>
        </w:rPr>
        <w:t xml:space="preserve">2. Сделки по передаче имущества и принятию обязательств или обязанностей, совершаемые в </w:t>
      </w:r>
      <w:hyperlink r:id="rId545" w:history="1">
        <w:r w:rsidRPr="00C94A81">
          <w:rPr>
            <w:rFonts w:ascii="Times New Roman" w:hAnsi="Times New Roman" w:cs="Times New Roman"/>
            <w:sz w:val="24"/>
            <w:szCs w:val="24"/>
          </w:rPr>
          <w:t>обычной хозяйственной деятельности</w:t>
        </w:r>
      </w:hyperlink>
      <w:r w:rsidRPr="00C94A81">
        <w:rPr>
          <w:rFonts w:ascii="Times New Roman" w:hAnsi="Times New Roman" w:cs="Times New Roman"/>
          <w:sz w:val="24"/>
          <w:szCs w:val="24"/>
        </w:rPr>
        <w:t xml:space="preserve">, осуществляемой должником, не могут быть оспорены на основании </w:t>
      </w:r>
      <w:hyperlink w:anchor="Par2003" w:history="1">
        <w:r w:rsidRPr="00C94A81">
          <w:rPr>
            <w:rFonts w:ascii="Times New Roman" w:hAnsi="Times New Roman" w:cs="Times New Roman"/>
            <w:sz w:val="24"/>
            <w:szCs w:val="24"/>
          </w:rPr>
          <w:t>пункта 1 статьи 61.2</w:t>
        </w:r>
      </w:hyperlink>
      <w:r w:rsidRPr="00C94A81">
        <w:rPr>
          <w:rFonts w:ascii="Times New Roman" w:hAnsi="Times New Roman" w:cs="Times New Roman"/>
          <w:sz w:val="24"/>
          <w:szCs w:val="24"/>
        </w:rPr>
        <w:t xml:space="preserve"> 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если цена имущества, передаваемого по одной или нескольким взаимосвязанным сделкам, или размер принятых обязательств или обязанностей не превышает один процент стоимости активов должника, определяемой на основании бухгалтерской отчетности должника за последний отчетный период.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Сделки должника, направленные на исполнение обязательств, по которым должник получил равноценное встречное исполнение обязательств непосредственно после заключения договора, могут быть оспорены только на основании </w:t>
      </w:r>
      <w:hyperlink w:anchor="Par2005" w:history="1">
        <w:r w:rsidRPr="00C94A81">
          <w:rPr>
            <w:rFonts w:ascii="Times New Roman" w:hAnsi="Times New Roman" w:cs="Times New Roman"/>
            <w:sz w:val="24"/>
            <w:szCs w:val="24"/>
          </w:rPr>
          <w:t>пункта 2 статьи 61.2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4 статьи 61.4 (в редакции Федерального закона от 23.06.2016 N 222-ФЗ) </w:t>
      </w:r>
      <w:hyperlink r:id="rId54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к поданным после 1 сентября 2016 года заявлениям о признании сделки недействительной по основаниям, предусмотренным </w:t>
      </w:r>
      <w:hyperlink w:anchor="Par1981" w:history="1">
        <w:r w:rsidRPr="00C94A81">
          <w:rPr>
            <w:rFonts w:ascii="Times New Roman" w:hAnsi="Times New Roman" w:cs="Times New Roman"/>
            <w:sz w:val="24"/>
            <w:szCs w:val="24"/>
          </w:rPr>
          <w:t>главой III.1</w:t>
        </w:r>
      </w:hyperlink>
      <w:r w:rsidRPr="00C94A81">
        <w:rPr>
          <w:rFonts w:ascii="Times New Roman" w:hAnsi="Times New Roman" w:cs="Times New Roman"/>
          <w:sz w:val="24"/>
          <w:szCs w:val="24"/>
        </w:rPr>
        <w:t xml:space="preserve"> Федерального закона от 26.10.2002 N 127-ФЗ (в редакции Федерального закона от 23.06.2016 N 222-ФЗ).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70" w:name="Par2038"/>
      <w:bookmarkEnd w:id="170"/>
      <w:r w:rsidRPr="00C94A81">
        <w:rPr>
          <w:rFonts w:ascii="Times New Roman" w:hAnsi="Times New Roman" w:cs="Times New Roman"/>
          <w:sz w:val="24"/>
          <w:szCs w:val="24"/>
        </w:rPr>
        <w:t xml:space="preserve">4. Сделки, связанные с исполнением денежных обязательств, вытекающих из кредитного договора, или обязанности по уплате обязательных платежей, не могут быть оспорены на основании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если должник не имел к моменту исполнения, вытекающего из кредитного договора или законодательства Российской Федерации, известных соответствующему конкурсному кредитору (уполномоченному органу) денежных обязательств или обязанности по уплате обязательных платежей перед иными конкурсными кредиторами (уполномоченными органами), срок исполнения которых наступил, и исполнение денежного обязательства, вытекающего из кредитного договора, или обязанности по уплате обязательных платежей не отличалось по срокам и размеру уплаченных или взысканных платежей </w:t>
      </w:r>
      <w:r w:rsidRPr="00C94A81">
        <w:rPr>
          <w:rFonts w:ascii="Times New Roman" w:hAnsi="Times New Roman" w:cs="Times New Roman"/>
          <w:sz w:val="24"/>
          <w:szCs w:val="24"/>
        </w:rPr>
        <w:lastRenderedPageBreak/>
        <w:t>от определенных в кредитном договоре или законодательстве Российской Федерации обязательства или обязанности.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5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61.5. Оспаривание сделок должника в отношении правопреемников</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Оспаривание сделок должника может осуществляться в отношении наследников и в иных случаях универсального правопреемства в отношении лица, в интересах которого совершена оспариваемая сделка.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61.6. Последствия признания сделки недействительной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Все, что было передано должником или иным лицом за счет должника или в счет исполнения обязательств перед должником, а также изъято у должника по сделке, признанной недействительной в соответствии с настоящей главой, подлежит возврату в конкурсную массу. В случае невозможности возврата имущества в конкурсную массу в натуре приобретатель должен возместить действительную стоимость этого имущества на момент его приобретения, а также убытки, вызванные последующим изменением стоимости имущества, в соответствии с положениями Гражданского </w:t>
      </w:r>
      <w:hyperlink r:id="rId548" w:history="1">
        <w:r w:rsidRPr="00C94A81">
          <w:rPr>
            <w:rFonts w:ascii="Times New Roman" w:hAnsi="Times New Roman" w:cs="Times New Roman"/>
            <w:sz w:val="24"/>
            <w:szCs w:val="24"/>
          </w:rPr>
          <w:t>кодекса</w:t>
        </w:r>
      </w:hyperlink>
      <w:r w:rsidRPr="00C94A81">
        <w:rPr>
          <w:rFonts w:ascii="Times New Roman" w:hAnsi="Times New Roman" w:cs="Times New Roman"/>
          <w:sz w:val="24"/>
          <w:szCs w:val="24"/>
        </w:rPr>
        <w:t xml:space="preserve"> Российской Федерации об обязательствах, возникающих вследствие неосновательного обогащения.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Кредиторы и иные лица, которым передано имущество или перед которыми должник исполнял обязательства или обязанности по сделке, признанной недействительной на основании </w:t>
      </w:r>
      <w:hyperlink w:anchor="Par2005" w:history="1">
        <w:r w:rsidRPr="00C94A81">
          <w:rPr>
            <w:rFonts w:ascii="Times New Roman" w:hAnsi="Times New Roman" w:cs="Times New Roman"/>
            <w:sz w:val="24"/>
            <w:szCs w:val="24"/>
          </w:rPr>
          <w:t>пункта 2 статьи 61.2</w:t>
        </w:r>
      </w:hyperlink>
      <w:r w:rsidRPr="00C94A81">
        <w:rPr>
          <w:rFonts w:ascii="Times New Roman" w:hAnsi="Times New Roman" w:cs="Times New Roman"/>
          <w:sz w:val="24"/>
          <w:szCs w:val="24"/>
        </w:rPr>
        <w:t xml:space="preserve"> и </w:t>
      </w:r>
      <w:hyperlink w:anchor="Par2025" w:history="1">
        <w:r w:rsidRPr="00C94A81">
          <w:rPr>
            <w:rFonts w:ascii="Times New Roman" w:hAnsi="Times New Roman" w:cs="Times New Roman"/>
            <w:sz w:val="24"/>
            <w:szCs w:val="24"/>
          </w:rPr>
          <w:t>пункта 3 статьи 61.3</w:t>
        </w:r>
      </w:hyperlink>
      <w:r w:rsidRPr="00C94A81">
        <w:rPr>
          <w:rFonts w:ascii="Times New Roman" w:hAnsi="Times New Roman" w:cs="Times New Roman"/>
          <w:sz w:val="24"/>
          <w:szCs w:val="24"/>
        </w:rPr>
        <w:t xml:space="preserve"> настоящего Федерального закона, в случае возврата в конкурсную массу полученного по недействительной сделке имущества приобретают право требования к должнику, которое подлежит удовлетворению в </w:t>
      </w:r>
      <w:hyperlink w:anchor="Par3883"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предусмотренном законодательством Российской Федерации о несостоятельности (банкротстве), после удовлетворения требований кредиторов третьей очереди,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Кредиторы и иные лица, которым передано имущество или перед которыми должник исполнял обязательства или обязанности по сделке, признанной недействительной на основании </w:t>
      </w:r>
      <w:hyperlink w:anchor="Par2003" w:history="1">
        <w:r w:rsidRPr="00C94A81">
          <w:rPr>
            <w:rFonts w:ascii="Times New Roman" w:hAnsi="Times New Roman" w:cs="Times New Roman"/>
            <w:sz w:val="24"/>
            <w:szCs w:val="24"/>
          </w:rPr>
          <w:t>пункта 1 статьи 61.2</w:t>
        </w:r>
      </w:hyperlink>
      <w:r w:rsidRPr="00C94A81">
        <w:rPr>
          <w:rFonts w:ascii="Times New Roman" w:hAnsi="Times New Roman" w:cs="Times New Roman"/>
          <w:sz w:val="24"/>
          <w:szCs w:val="24"/>
        </w:rPr>
        <w:t xml:space="preserve">, </w:t>
      </w:r>
      <w:hyperlink w:anchor="Par2024" w:history="1">
        <w:r w:rsidRPr="00C94A81">
          <w:rPr>
            <w:rFonts w:ascii="Times New Roman" w:hAnsi="Times New Roman" w:cs="Times New Roman"/>
            <w:sz w:val="24"/>
            <w:szCs w:val="24"/>
          </w:rPr>
          <w:t>пункта 2 статьи 61.3</w:t>
        </w:r>
      </w:hyperlink>
      <w:r w:rsidRPr="00C94A81">
        <w:rPr>
          <w:rFonts w:ascii="Times New Roman" w:hAnsi="Times New Roman" w:cs="Times New Roman"/>
          <w:sz w:val="24"/>
          <w:szCs w:val="24"/>
        </w:rPr>
        <w:t xml:space="preserve"> настоящего Федерального закона и Гражданского </w:t>
      </w:r>
      <w:hyperlink r:id="rId549" w:history="1">
        <w:r w:rsidRPr="00C94A81">
          <w:rPr>
            <w:rFonts w:ascii="Times New Roman" w:hAnsi="Times New Roman" w:cs="Times New Roman"/>
            <w:sz w:val="24"/>
            <w:szCs w:val="24"/>
          </w:rPr>
          <w:t>кодекса</w:t>
        </w:r>
      </w:hyperlink>
      <w:r w:rsidRPr="00C94A81">
        <w:rPr>
          <w:rFonts w:ascii="Times New Roman" w:hAnsi="Times New Roman" w:cs="Times New Roman"/>
          <w:sz w:val="24"/>
          <w:szCs w:val="24"/>
        </w:rPr>
        <w:t xml:space="preserve"> Российской Федерации, в случае возврата в конкурсную массу полученного по недействительной сделке имущества приобретают право требования к должнику, которое подлежит удовлетворению в </w:t>
      </w:r>
      <w:hyperlink r:id="rId550"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предусмотренном законодательством Российской Федерации о несостоятельности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171" w:name="Par2050"/>
      <w:bookmarkEnd w:id="171"/>
      <w:r w:rsidRPr="00C94A81">
        <w:rPr>
          <w:rFonts w:ascii="Times New Roman" w:hAnsi="Times New Roman" w:cs="Times New Roman"/>
          <w:sz w:val="24"/>
          <w:szCs w:val="24"/>
        </w:rPr>
        <w:t xml:space="preserve">4. В случае признания на основании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недействительными действий должника по уплате денег, передаче вещей или иному исполнению обязательства, а также по совершению иной сделки должника, направленной на прекращение обязательства (путем зачета встречного однородного требования, предоставления отступного или иным способом), обязательство должника перед соответствующим кредитором считается возникшим с момента совершения недействительной сделки. При этом право требования кредитора по этому обязательству к должнику считается существовавшим независимо от совершения данной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денежное обязательство, на прекращение которого была направлена указанная сделка, возникло до принятия заявления о признании должника банкротом, требование кредитора по этому обязательству к должнику не относится к текущим платежам и такой кредитор является конкурсным кредитором должника, а его требование считается заявленным в установленный срок и подлежит включению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на момент включения требования кредитора по этому обязательству к должнику в реестр требований кредиторов расчеты с кредиторами третьей очереди не начались, расчеты по </w:t>
      </w:r>
      <w:r w:rsidRPr="00C94A81">
        <w:rPr>
          <w:rFonts w:ascii="Times New Roman" w:hAnsi="Times New Roman" w:cs="Times New Roman"/>
          <w:sz w:val="24"/>
          <w:szCs w:val="24"/>
        </w:rPr>
        <w:lastRenderedPageBreak/>
        <w:t>данному требованию осуществляются на равных условиях с требованиями кредиторов третьей очереди, заявленными до истечения двух месяцев с даты опубликования сведений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на момент включения требования кредитора по этому обязательству к должнику в реестр требований кредиторов расчеты с кредиторами третьей очереди, требования которых включены в реестр требований кредиторов, завершились, расчеты по данному требованию осуществляются за счет имущества, оставшегося после удовлетворения требований кредиторов третьей очереди, требования которых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на момент начала расчетов с кредиторами третьей очереди конкурсному управляющему известно о рассмотрении заявления о признании недействительной сделки должника, направленной на прекращение его обязательства, конкурсный управляющий обязан зарезервировать денежные средства в размере, достаточном для пропорционального удовлетворения требований кредиторов той же очереди в отношении данного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Правила, предусмотренные настоящим пунктом, распространяются также на требование другой стороны сделки, признанной недействительной по основаниям, предусмотренным </w:t>
      </w:r>
      <w:hyperlink w:anchor="Par2017" w:history="1">
        <w:r w:rsidRPr="00C94A81">
          <w:rPr>
            <w:rFonts w:ascii="Times New Roman" w:hAnsi="Times New Roman" w:cs="Times New Roman"/>
            <w:sz w:val="24"/>
            <w:szCs w:val="24"/>
          </w:rPr>
          <w:t>статьей 61.3</w:t>
        </w:r>
      </w:hyperlink>
      <w:r w:rsidRPr="00C94A81">
        <w:rPr>
          <w:rFonts w:ascii="Times New Roman" w:hAnsi="Times New Roman" w:cs="Times New Roman"/>
          <w:sz w:val="24"/>
          <w:szCs w:val="24"/>
        </w:rPr>
        <w:t xml:space="preserve"> настоящего Федерального закона, к должнику о возврате всего полученного должником по этой сделке имущества или возмещении его стоимости в деньгах.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Последствием признания на основании </w:t>
      </w:r>
      <w:hyperlink w:anchor="Par2005" w:history="1">
        <w:r w:rsidRPr="00C94A81">
          <w:rPr>
            <w:rFonts w:ascii="Times New Roman" w:hAnsi="Times New Roman" w:cs="Times New Roman"/>
            <w:sz w:val="24"/>
            <w:szCs w:val="24"/>
          </w:rPr>
          <w:t>пункта 2 статьи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недействительными договора должника с центральным контрагентом, а также действий, направленных на исполнение обязательств и обязанностей, возникающих из такого договора, является возмещение убытков стороной по взаимосвязанному договору. При этом под взаимосвязанным договором понимается договор, заключенный с центральным контрагентом на основании оферты, в том числе поданной на организованных торгах заявки, условия которой соответствовали оферте, в том числе поданной на организованных торгах заявки, на основании которой был заключен являющийся недействительным договор с центральным контрагентом.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55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61.7. Отказ в оспаривании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может отказать в признании сделки недействительной в случае, если стоимость имущества, приобретенного должником в результате оспариваемой сделки, превышает стоимость того, что может быть возвращено в конкурсную массу в результате оспаривания сделки, или если приобретатель по недействительной сделке вернул все исполненное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72" w:name="Par2063"/>
      <w:bookmarkEnd w:id="172"/>
      <w:r w:rsidRPr="00C94A81">
        <w:rPr>
          <w:rFonts w:ascii="Times New Roman" w:hAnsi="Times New Roman" w:cs="Times New Roman"/>
          <w:sz w:val="24"/>
          <w:szCs w:val="24"/>
        </w:rPr>
        <w:t>Статья 61.8. Особенности рассмотрения заявления об оспаривании сделки должника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Заявление об оспаривании сделки должника подается в арбитражный суд, рассматривающий дело о банкротстве должника, и подлежит рассмотрению в деле о банкротстве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Судебное заседание арбитражного суда по заявлению об оспаривании сделки должника проводится судьей арбитражного суда в порядке, установленном Арбитражным процессуальным </w:t>
      </w:r>
      <w:hyperlink r:id="rId552"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с особенностями, предусмотренными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Форма и содержание заявления об оспаривании сделки должника в деле о банкротстве и порядок его подачи в арбитражный суд должны отвечать требованиям, предъявляемым к исковому заявлению в соответствии с Арбитражным процессуальным </w:t>
      </w:r>
      <w:hyperlink r:id="rId553"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Заявитель обязан направить кредиторам или иным лицам, в отношении которых совершена </w:t>
      </w:r>
      <w:r w:rsidRPr="00C94A81">
        <w:rPr>
          <w:rFonts w:ascii="Times New Roman" w:hAnsi="Times New Roman" w:cs="Times New Roman"/>
          <w:sz w:val="24"/>
          <w:szCs w:val="24"/>
        </w:rPr>
        <w:lastRenderedPageBreak/>
        <w:t>оспариваемая сделка, копии заявления и прилагаемых к нему документов заказным письмом с уведомлением о вручении.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Кредиторы или иные лица, в отношении которых совершена оспариваемая сделка или о правах и об обязанностях которых может быть принят судебный акт в отношении оспариваемой сделки, являются лицами, участвующими в рассмотрении арбитражным судом заявления об оспаривании сделки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лица в отношении существа заявленных требований по оспариваемой сделке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рассмотрении арбитражным судом заявления об оспаривании сделки должника, до начала судебного разбирательства; участвовать в исследовании доказательств; задавать вопросы другим лицам, участвующим в рассмотрении арбитражным судом заявления об оспаривании сделок должника,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участвующими в рассмотрении арбитражным судом заявления об оспаривании сделки должника, возражать против ходатайств, доводов других лиц, участвующих в рассмотрении арбитражным судом заявления об оспаривании сделки должника; знать о жалобах, поданных другими лицами, участвующими в рассмотрении арбитражным судом заявления об оспаривании сделки должника, о принятых по данному делу судебных актах и получать копии судебных актов, принимаемых в виде отдельного документа, обжаловать определения, вынесенные в соответствии с настоящей главой.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Судья арбитражного суда уведомляет о времени и месте судебного заседания лицо, направившее заявление об оспаривании сделки должника, должника и лицо, в отношении которого совершена оспариваемая сделка.</w:t>
      </w:r>
    </w:p>
    <w:p w:rsidR="00C94A81" w:rsidRPr="00C94A81" w:rsidRDefault="00C94A81" w:rsidP="00C94A81">
      <w:pPr>
        <w:pStyle w:val="ConsPlusNormal"/>
        <w:ind w:firstLine="540"/>
        <w:jc w:val="both"/>
        <w:rPr>
          <w:rFonts w:ascii="Times New Roman" w:hAnsi="Times New Roman" w:cs="Times New Roman"/>
          <w:sz w:val="24"/>
          <w:szCs w:val="24"/>
        </w:rPr>
      </w:pPr>
      <w:bookmarkStart w:id="173" w:name="Par2071"/>
      <w:bookmarkEnd w:id="173"/>
      <w:r w:rsidRPr="00C94A81">
        <w:rPr>
          <w:rFonts w:ascii="Times New Roman" w:hAnsi="Times New Roman" w:cs="Times New Roman"/>
          <w:sz w:val="24"/>
          <w:szCs w:val="24"/>
        </w:rPr>
        <w:t>6. По результатам рассмотрения заявления об оспаривании сделки должника суд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сделки должника недействительной и (или) применении последствий недействительности ничтожной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 удовлетворении заявления о признании сделки должника недействительной.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может быть обжаловано в соответствии с </w:t>
      </w:r>
      <w:hyperlink r:id="rId554" w:history="1">
        <w:r w:rsidRPr="00C94A81">
          <w:rPr>
            <w:rFonts w:ascii="Times New Roman" w:hAnsi="Times New Roman" w:cs="Times New Roman"/>
            <w:sz w:val="24"/>
            <w:szCs w:val="24"/>
          </w:rPr>
          <w:t>частью 3 статьи 223</w:t>
        </w:r>
      </w:hyperlink>
      <w:r w:rsidRPr="00C94A81">
        <w:rPr>
          <w:rFonts w:ascii="Times New Roman" w:hAnsi="Times New Roman" w:cs="Times New Roman"/>
          <w:sz w:val="24"/>
          <w:szCs w:val="24"/>
        </w:rPr>
        <w:t xml:space="preserve"> Арбитражного процессуального кодекса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74" w:name="Par2076"/>
      <w:bookmarkEnd w:id="174"/>
      <w:r w:rsidRPr="00C94A81">
        <w:rPr>
          <w:rFonts w:ascii="Times New Roman" w:hAnsi="Times New Roman" w:cs="Times New Roman"/>
          <w:sz w:val="24"/>
          <w:szCs w:val="24"/>
        </w:rPr>
        <w:t>Статья 61.9. Лица, уполномоченные подавать заявления об оспаривании сделки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5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75" w:name="Par2079"/>
      <w:bookmarkEnd w:id="175"/>
      <w:r w:rsidRPr="00C94A81">
        <w:rPr>
          <w:rFonts w:ascii="Times New Roman" w:hAnsi="Times New Roman" w:cs="Times New Roman"/>
          <w:sz w:val="24"/>
          <w:szCs w:val="24"/>
        </w:rPr>
        <w:t xml:space="preserve">1. Заявление об оспаривании сделки должника может быть подано в арбитражный суд внешним управляющим или конкурсным управляющим от имени должника по своей инициативе либо по решению собрания кредиторов или комитета кредиторов, при этом срок исковой давности исчисляется с момента, когда арбитражный управляющий узнал или должен был узнать о наличии оснований для оспаривания сделки, предусмотренных настоящим Федеральным законом. Голоса кредитора, в отношении которого или в отношении </w:t>
      </w:r>
      <w:proofErr w:type="spellStart"/>
      <w:r w:rsidRPr="00C94A81">
        <w:rPr>
          <w:rFonts w:ascii="Times New Roman" w:hAnsi="Times New Roman" w:cs="Times New Roman"/>
          <w:sz w:val="24"/>
          <w:szCs w:val="24"/>
        </w:rPr>
        <w:t>аффилированных</w:t>
      </w:r>
      <w:proofErr w:type="spellEnd"/>
      <w:r w:rsidRPr="00C94A81">
        <w:rPr>
          <w:rFonts w:ascii="Times New Roman" w:hAnsi="Times New Roman" w:cs="Times New Roman"/>
          <w:sz w:val="24"/>
          <w:szCs w:val="24"/>
        </w:rPr>
        <w:t xml:space="preserve"> лиц которого совершена сделка, не учитываются при определении кворума и принятии решения собранием (комитетом) кредиторов по вопросу о подаче заявления об оспаривании этой сделки. Если заявление об оспаривании сделки во исполнение решения собрания (комитета) кредиторов не будет подано арбитражным управляющим в течение установленного данным решением срока, такое заявление может быть подано представителем собрания (комитета) кредиторов или иным лицом, уполномоченным решением собрания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Заявление об оспаривании сделки должника может быть подано в арбитражный суд наряду с лицами, указанными в </w:t>
      </w:r>
      <w:hyperlink w:anchor="Par207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конкурсным кредитором или </w:t>
      </w:r>
      <w:r w:rsidRPr="00C94A81">
        <w:rPr>
          <w:rFonts w:ascii="Times New Roman" w:hAnsi="Times New Roman" w:cs="Times New Roman"/>
          <w:sz w:val="24"/>
          <w:szCs w:val="24"/>
        </w:rPr>
        <w:lastRenderedPageBreak/>
        <w:t xml:space="preserve">уполномоченным органом, если размер кредиторской задолженности перед ним, включенной в реестр требований кредиторов, составляет более десяти процентов общего размера кредиторской задолженности, включенной в реестр требований кредиторов, не считая размера требований кредитора, в отношении которого сделка оспаривается, и его </w:t>
      </w:r>
      <w:proofErr w:type="spellStart"/>
      <w:r w:rsidRPr="00C94A81">
        <w:rPr>
          <w:rFonts w:ascii="Times New Roman" w:hAnsi="Times New Roman" w:cs="Times New Roman"/>
          <w:sz w:val="24"/>
          <w:szCs w:val="24"/>
        </w:rPr>
        <w:t>аффилированных</w:t>
      </w:r>
      <w:proofErr w:type="spellEnd"/>
      <w:r w:rsidRPr="00C94A81">
        <w:rPr>
          <w:rFonts w:ascii="Times New Roman" w:hAnsi="Times New Roman" w:cs="Times New Roman"/>
          <w:sz w:val="24"/>
          <w:szCs w:val="24"/>
        </w:rPr>
        <w:t xml:space="preserve">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случаях, установленных настоящим Федеральным законом, заявление об оспаривании сделки должника может быть подано в арбитражный суд временной администрацией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Требование руководителя временной администрации финансовой организации о признании сделки недействительной и применении последствий ее недействительности предъявляется им от имени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Заявление руководителя временной администрации финансовой организации о признании сделки недействительной по основаниям, предусмотренным </w:t>
      </w:r>
      <w:hyperlink w:anchor="Par2001" w:history="1">
        <w:r w:rsidRPr="00C94A81">
          <w:rPr>
            <w:rFonts w:ascii="Times New Roman" w:hAnsi="Times New Roman" w:cs="Times New Roman"/>
            <w:sz w:val="24"/>
            <w:szCs w:val="24"/>
          </w:rPr>
          <w:t>статьей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а также по основаниям, связанным с нарушением правил настоящего Федерального закона, подается в арбитражный суд по месту нахождения финансовой организации, а с момента возбуждения дела о банкротстве финансовой организации и до даты признания ее банкротом - в деле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Дела о признании сделок недействительными, возбужденные арбитражным судом по иску руководителя временной администрации финансовой организации до даты признания ее банкротом, после такой даты подлежат объединению с делом о ее банкротстве и подлежат дальнейшему рассмотрению в этом деле. Такое объединение производится арбитражным судом, рассматривающим дело о банкротстве финансовой организации.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55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7 статьи 61.9 вносятся изменения. См. текст в будущей </w:t>
      </w:r>
      <w:hyperlink r:id="rId55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Периоды, в течение которых совершены сделки, которые могут быть признаны недействительными (</w:t>
      </w:r>
      <w:hyperlink w:anchor="Par2001" w:history="1">
        <w:r w:rsidRPr="00C94A81">
          <w:rPr>
            <w:rFonts w:ascii="Times New Roman" w:hAnsi="Times New Roman" w:cs="Times New Roman"/>
            <w:sz w:val="24"/>
            <w:szCs w:val="24"/>
          </w:rPr>
          <w:t>статьи 61.2</w:t>
        </w:r>
      </w:hyperlink>
      <w:r w:rsidRPr="00C94A81">
        <w:rPr>
          <w:rFonts w:ascii="Times New Roman" w:hAnsi="Times New Roman" w:cs="Times New Roman"/>
          <w:sz w:val="24"/>
          <w:szCs w:val="24"/>
        </w:rPr>
        <w:t xml:space="preserve"> 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или периоды, в течение которых возникли обязательства финансовой организации, указанные в </w:t>
      </w:r>
      <w:hyperlink w:anchor="Par2050" w:history="1">
        <w:r w:rsidRPr="00C94A81">
          <w:rPr>
            <w:rFonts w:ascii="Times New Roman" w:hAnsi="Times New Roman" w:cs="Times New Roman"/>
            <w:sz w:val="24"/>
            <w:szCs w:val="24"/>
          </w:rPr>
          <w:t>пункте 4 статьи 61.6</w:t>
        </w:r>
      </w:hyperlink>
      <w:r w:rsidRPr="00C94A81">
        <w:rPr>
          <w:rFonts w:ascii="Times New Roman" w:hAnsi="Times New Roman" w:cs="Times New Roman"/>
          <w:sz w:val="24"/>
          <w:szCs w:val="24"/>
        </w:rPr>
        <w:t xml:space="preserve"> настоящего Федерального закона, исчисляются от даты назначения Банком России временной администрации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Срок исковой давности по требованию руководителя временной администрации финансовой организации о признании сделки недействительной по основаниям, предусмотренным </w:t>
      </w:r>
      <w:hyperlink w:anchor="Par2001" w:history="1">
        <w:r w:rsidRPr="00C94A81">
          <w:rPr>
            <w:rFonts w:ascii="Times New Roman" w:hAnsi="Times New Roman" w:cs="Times New Roman"/>
            <w:sz w:val="24"/>
            <w:szCs w:val="24"/>
          </w:rPr>
          <w:t>статьей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исчисляется со дня, когда временная администрация узнала или должна была узнать о наличии таких оснований, а также о наличии у финансовой организации признаков банкротства, в зависимости от того, какое из событий наступило позднее.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176" w:name="Par2092"/>
      <w:bookmarkEnd w:id="176"/>
      <w:r w:rsidRPr="00C94A81">
        <w:rPr>
          <w:rFonts w:ascii="Times New Roman" w:hAnsi="Times New Roman" w:cs="Times New Roman"/>
          <w:sz w:val="24"/>
          <w:szCs w:val="24"/>
        </w:rPr>
        <w:t>Глава IV. НАБЛЮДЕНИЕ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62. Введение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Если иное не предусмотрено настоящим Федеральным законом, наблюдение вводится по результатам рассмотрения арбитражным судом обоснованности заявления о признании должника банкротом в порядке, предусмотренном </w:t>
      </w:r>
      <w:hyperlink w:anchor="Par1826" w:history="1">
        <w:r w:rsidRPr="00C94A81">
          <w:rPr>
            <w:rFonts w:ascii="Times New Roman" w:hAnsi="Times New Roman" w:cs="Times New Roman"/>
            <w:sz w:val="24"/>
            <w:szCs w:val="24"/>
          </w:rPr>
          <w:t>статьей 48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 Федеральный </w:t>
      </w:r>
      <w:hyperlink r:id="rId559"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Наблюдение должно быть завершено с учетом сроков рассмотрения дела о банкротстве, предусмотренных </w:t>
      </w:r>
      <w:hyperlink w:anchor="Par1874" w:history="1">
        <w:r w:rsidRPr="00C94A81">
          <w:rPr>
            <w:rFonts w:ascii="Times New Roman" w:hAnsi="Times New Roman" w:cs="Times New Roman"/>
            <w:sz w:val="24"/>
            <w:szCs w:val="24"/>
          </w:rPr>
          <w:t>статьей 51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77" w:name="Par2101"/>
      <w:bookmarkEnd w:id="177"/>
      <w:r w:rsidRPr="00C94A81">
        <w:rPr>
          <w:rFonts w:ascii="Times New Roman" w:hAnsi="Times New Roman" w:cs="Times New Roman"/>
          <w:sz w:val="24"/>
          <w:szCs w:val="24"/>
        </w:rPr>
        <w:t>Статья 63. Последствия вынесения арбитражным судом определения о введении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78" w:name="Par2103"/>
      <w:bookmarkEnd w:id="178"/>
      <w:r w:rsidRPr="00C94A81">
        <w:rPr>
          <w:rFonts w:ascii="Times New Roman" w:hAnsi="Times New Roman" w:cs="Times New Roman"/>
          <w:sz w:val="24"/>
          <w:szCs w:val="24"/>
        </w:rPr>
        <w:t>1. С даты вынесения арбитражным судом определения о введении наблюдения наступают следующие последствия: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по денежным обязательствам и об уплате обязательных платежей, за исключением текущих платежей, могут быть предъявлены к должнику только с соблюдением установленного настоящим Федеральным </w:t>
      </w:r>
      <w:hyperlink w:anchor="Par226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порядка предъявления требований к должнику;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6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ходатайству кредитора приостанавливается производство по делам, связанным с взысканием с должника денежных средств. Кредитор в этом случае вправе предъявить свои требования к должнику в порядке, установленном настоящим Федеральным </w:t>
      </w:r>
      <w:hyperlink w:anchor="Par226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4E5D5E" w:rsidP="00C94A81">
      <w:pPr>
        <w:pStyle w:val="ConsPlusNormal"/>
        <w:ind w:firstLine="540"/>
        <w:jc w:val="both"/>
        <w:rPr>
          <w:rFonts w:ascii="Times New Roman" w:hAnsi="Times New Roman" w:cs="Times New Roman"/>
          <w:sz w:val="24"/>
          <w:szCs w:val="24"/>
        </w:rPr>
      </w:pPr>
      <w:hyperlink r:id="rId561" w:history="1">
        <w:r w:rsidR="00C94A81" w:rsidRPr="00C94A81">
          <w:rPr>
            <w:rFonts w:ascii="Times New Roman" w:hAnsi="Times New Roman" w:cs="Times New Roman"/>
            <w:sz w:val="24"/>
            <w:szCs w:val="24"/>
          </w:rPr>
          <w:t>приостанавливается исполнение</w:t>
        </w:r>
      </w:hyperlink>
      <w:r w:rsidR="00C94A81" w:rsidRPr="00C94A81">
        <w:rPr>
          <w:rFonts w:ascii="Times New Roman" w:hAnsi="Times New Roman" w:cs="Times New Roman"/>
          <w:sz w:val="24"/>
          <w:szCs w:val="24"/>
        </w:rPr>
        <w:t xml:space="preserve"> исполнительных документов по имущественным взысканиям, в том числе снимаются аресты на имущество должника и иные ограничения в части распоряжения имуществом должника, наложенные в ходе исполнительного производства, за исключением исполнительных документов, выданных на основании вступивших в законную силу до даты введения наблюдения судебных актов о взыскании задолженности по заработной плате, выплате вознаграждения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о выплате компенсации сверх возмещения вреда. Основанием для приостановления исполнения исполнительных документов является определение арбитражного суда о введении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18.12.2006 </w:t>
      </w:r>
      <w:hyperlink r:id="rId562" w:history="1">
        <w:r w:rsidRPr="00C94A81">
          <w:rPr>
            <w:rFonts w:ascii="Times New Roman" w:hAnsi="Times New Roman" w:cs="Times New Roman"/>
            <w:sz w:val="24"/>
            <w:szCs w:val="24"/>
          </w:rPr>
          <w:t>N 231-ФЗ</w:t>
        </w:r>
      </w:hyperlink>
      <w:r w:rsidRPr="00C94A81">
        <w:rPr>
          <w:rFonts w:ascii="Times New Roman" w:hAnsi="Times New Roman" w:cs="Times New Roman"/>
          <w:sz w:val="24"/>
          <w:szCs w:val="24"/>
        </w:rPr>
        <w:t xml:space="preserve">, от 28.11.2011 </w:t>
      </w:r>
      <w:hyperlink r:id="rId563" w:history="1">
        <w:r w:rsidRPr="00C94A81">
          <w:rPr>
            <w:rFonts w:ascii="Times New Roman" w:hAnsi="Times New Roman" w:cs="Times New Roman"/>
            <w:sz w:val="24"/>
            <w:szCs w:val="24"/>
          </w:rPr>
          <w:t>N 337-ФЗ</w:t>
        </w:r>
      </w:hyperlink>
      <w:r w:rsidRPr="00C94A81">
        <w:rPr>
          <w:rFonts w:ascii="Times New Roman" w:hAnsi="Times New Roman" w:cs="Times New Roman"/>
          <w:sz w:val="24"/>
          <w:szCs w:val="24"/>
        </w:rPr>
        <w:t xml:space="preserve">, от 29.06.2015 </w:t>
      </w:r>
      <w:hyperlink r:id="rId564"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допускаются удовлетворение требований учредителя (участника) должника о выделе доли (пая) в имуществе должника в связи с выходом из состава его учредителей (участников), выкуп либо приобретение должником размещенных акций или выплата действительной стоимости доли (пая);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6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56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 допускается прекращение денежных обязательств должника путем зачета встречного однородного требования, если при этом нарушается установленная </w:t>
      </w:r>
      <w:hyperlink w:anchor="Par3710" w:history="1">
        <w:r w:rsidRPr="00C94A81">
          <w:rPr>
            <w:rFonts w:ascii="Times New Roman" w:hAnsi="Times New Roman" w:cs="Times New Roman"/>
            <w:sz w:val="24"/>
            <w:szCs w:val="24"/>
          </w:rPr>
          <w:t>пунктом 4 статьи 134</w:t>
        </w:r>
      </w:hyperlink>
      <w:r w:rsidRPr="00C94A81">
        <w:rPr>
          <w:rFonts w:ascii="Times New Roman" w:hAnsi="Times New Roman" w:cs="Times New Roman"/>
          <w:sz w:val="24"/>
          <w:szCs w:val="24"/>
        </w:rPr>
        <w:t xml:space="preserve"> настоящего Федерального закона очередность удовлетворения требований кредиторов. В отношении обязательств, возникающих из финансовых договоров, размер которых определяется в порядке, предусмотренном </w:t>
      </w:r>
      <w:hyperlink w:anchor="Par177" w:history="1">
        <w:r w:rsidRPr="00C94A81">
          <w:rPr>
            <w:rFonts w:ascii="Times New Roman" w:hAnsi="Times New Roman" w:cs="Times New Roman"/>
            <w:sz w:val="24"/>
            <w:szCs w:val="24"/>
          </w:rPr>
          <w:t>статьей 4.1</w:t>
        </w:r>
      </w:hyperlink>
      <w:r w:rsidRPr="00C94A81">
        <w:rPr>
          <w:rFonts w:ascii="Times New Roman" w:hAnsi="Times New Roman" w:cs="Times New Roman"/>
          <w:sz w:val="24"/>
          <w:szCs w:val="24"/>
        </w:rPr>
        <w:t xml:space="preserve"> настоящего Федерального закона, указанный запрет применяется только в части прекращения нетто-обязательств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6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допускается изъятие собственником имущества должника - унитарного предприятия принадлежащего должнику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6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допускается выплата дивидендов, доходов по долям (паям), а также распределение прибыли между учредителями (участниками)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начисляются неустойки (штрафы, пени) и иные финансовые санкции за неисполнение или ненадлежащее исполнение денежных обязательств и обязательных платежей, за исключением текущих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целях обеспечения наступления предусмотренных </w:t>
      </w:r>
      <w:hyperlink w:anchor="Par2103"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последствий определение арбитражного суда о введении наблюдения направляется арбитражным судом в кредитные организации, с которыми у должника заключен договор банковского счета, а </w:t>
      </w:r>
      <w:r w:rsidRPr="00C94A81">
        <w:rPr>
          <w:rFonts w:ascii="Times New Roman" w:hAnsi="Times New Roman" w:cs="Times New Roman"/>
          <w:sz w:val="24"/>
          <w:szCs w:val="24"/>
        </w:rPr>
        <w:lastRenderedPageBreak/>
        <w:t>также в суд общей юрисдикции, главному судебному приставу по месту нахождения должника и его филиалов и представительств, в 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Для участия в деле о банкротстве срок исполнения обязательств, возникших до принятия арбитражным судом заявления о признании должника банкротом, считается наступившим. Кредиторы вправе предъявить требования к должнику в порядке, установленном настоящим Федеральным </w:t>
      </w:r>
      <w:hyperlink w:anchor="Par226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57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На сумму требований конкурсного кредитора, уполномоченного органа в размере, установленном в соответствии со </w:t>
      </w:r>
      <w:hyperlink w:anchor="Par154" w:history="1">
        <w:r w:rsidRPr="00C94A81">
          <w:rPr>
            <w:rFonts w:ascii="Times New Roman" w:hAnsi="Times New Roman" w:cs="Times New Roman"/>
            <w:sz w:val="24"/>
            <w:szCs w:val="24"/>
          </w:rPr>
          <w:t>статьей 4</w:t>
        </w:r>
      </w:hyperlink>
      <w:r w:rsidRPr="00C94A81">
        <w:rPr>
          <w:rFonts w:ascii="Times New Roman" w:hAnsi="Times New Roman" w:cs="Times New Roman"/>
          <w:sz w:val="24"/>
          <w:szCs w:val="24"/>
        </w:rPr>
        <w:t xml:space="preserve"> настоящего Федерального закона на дату введения наблюдения, с даты введения наблюдения до даты введения следующей процедуры, применяемой в деле о банкротстве, начисляются проценты в размере ставки рефинансирования, установленной Центральным банком Российской Федерации на дату введения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проценты за период проведения наблюдения не включаются в реестр требований кредиторов и не учитываются при определении количества голосов, принадлежащих кредитору на собраниях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предъявления кредитором требований к должнику в ходе финансового оздоровления, внешнего управления, конкурсного производства при определении в соответствии с </w:t>
      </w:r>
      <w:hyperlink w:anchor="Par157" w:history="1">
        <w:r w:rsidRPr="00C94A81">
          <w:rPr>
            <w:rFonts w:ascii="Times New Roman" w:hAnsi="Times New Roman" w:cs="Times New Roman"/>
            <w:sz w:val="24"/>
            <w:szCs w:val="24"/>
          </w:rPr>
          <w:t>пунктом 1 статьи 4</w:t>
        </w:r>
      </w:hyperlink>
      <w:r w:rsidRPr="00C94A81">
        <w:rPr>
          <w:rFonts w:ascii="Times New Roman" w:hAnsi="Times New Roman" w:cs="Times New Roman"/>
          <w:sz w:val="24"/>
          <w:szCs w:val="24"/>
        </w:rPr>
        <w:t xml:space="preserve"> настоящего Федерального закона размера его требования размер процентов определяется по состоянию на дату введения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57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прекращения производства по делу о банкротстве по основанию, предусмотренному </w:t>
      </w:r>
      <w:hyperlink w:anchor="Par1927" w:history="1">
        <w:r w:rsidRPr="00C94A81">
          <w:rPr>
            <w:rFonts w:ascii="Times New Roman" w:hAnsi="Times New Roman" w:cs="Times New Roman"/>
            <w:sz w:val="24"/>
            <w:szCs w:val="24"/>
          </w:rPr>
          <w:t>абзацем седьмым пункта 1 статьи 57</w:t>
        </w:r>
      </w:hyperlink>
      <w:r w:rsidRPr="00C94A81">
        <w:rPr>
          <w:rFonts w:ascii="Times New Roman" w:hAnsi="Times New Roman" w:cs="Times New Roman"/>
          <w:sz w:val="24"/>
          <w:szCs w:val="24"/>
        </w:rPr>
        <w:t xml:space="preserve"> настоящего Федерального закона (в том числе в результате погашения должником всех требований кредиторов, включенных в реестр требований кредиторов, в ходе наблюдения или погашения таких требований в ходе любой процедуры, применяемой в деле о банкротстве, третьим лицом в порядке, установленном </w:t>
      </w:r>
      <w:hyperlink w:anchor="Par3273" w:history="1">
        <w:r w:rsidRPr="00C94A81">
          <w:rPr>
            <w:rFonts w:ascii="Times New Roman" w:hAnsi="Times New Roman" w:cs="Times New Roman"/>
            <w:sz w:val="24"/>
            <w:szCs w:val="24"/>
          </w:rPr>
          <w:t>статьей 113</w:t>
        </w:r>
      </w:hyperlink>
      <w:r w:rsidRPr="00C94A81">
        <w:rPr>
          <w:rFonts w:ascii="Times New Roman" w:hAnsi="Times New Roman" w:cs="Times New Roman"/>
          <w:sz w:val="24"/>
          <w:szCs w:val="24"/>
        </w:rPr>
        <w:t xml:space="preserve"> или </w:t>
      </w:r>
      <w:hyperlink w:anchor="Par3472" w:history="1">
        <w:r w:rsidRPr="00C94A81">
          <w:rPr>
            <w:rFonts w:ascii="Times New Roman" w:hAnsi="Times New Roman" w:cs="Times New Roman"/>
            <w:sz w:val="24"/>
            <w:szCs w:val="24"/>
          </w:rPr>
          <w:t>125</w:t>
        </w:r>
      </w:hyperlink>
      <w:r w:rsidRPr="00C94A81">
        <w:rPr>
          <w:rFonts w:ascii="Times New Roman" w:hAnsi="Times New Roman" w:cs="Times New Roman"/>
          <w:sz w:val="24"/>
          <w:szCs w:val="24"/>
        </w:rPr>
        <w:t xml:space="preserve"> настоящего Федерального закона), кредитор вправе предъявить должнику требование о взыскании оставшихся процентов в размере установленной Центральным банком Российской Федерации на дату введения наблюдения ставки рефинансирования, которые начислялись за период проведения процедур, применяемых в деле о банкротстве, по правилам настоящего Федерального закона, в порядке, установленном процессуальным законодательством.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57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Если при рассмотрении дела о банкротстве суд в ходе любой процедуры, применяемой в деле о банкротстве, установит, что должник или кредитор, являющийся заинтересованным лицом, обращался с заявлением о признании должника банкротом и при этом указанные лица знали, что должник является платежеспособным и преследует цель необоснованного неправомерного получения выгод от введения процедур, применяемых в деле о банкротстве, суд вправе прекратить производство по делу о банкротстве при условии, что должник продолжает к этому моменту оставаться платежеспособным и это соответствует интересам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таком случае должник обязан уплатить проценты, подлежащие начислению по условиям обязательства, за период проведения процедур, применяемых в деле о банкротстве. Если данные обстоятельства будут установлены судом при прекращении производства по делу о банкротстве на ином основании, суд также вправе указать в определении о таком прекращении на обязанность должника уплатить за период проведения процедур, применяемых в деле о банкротстве, подлежащие начислению по условиям обязательства проценты.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5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79" w:name="Par2133"/>
      <w:bookmarkEnd w:id="179"/>
      <w:r w:rsidRPr="00C94A81">
        <w:rPr>
          <w:rFonts w:ascii="Times New Roman" w:hAnsi="Times New Roman" w:cs="Times New Roman"/>
          <w:sz w:val="24"/>
          <w:szCs w:val="24"/>
        </w:rPr>
        <w:t>Статья 64. Ограничения и обязанности должника в ходе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Введение наблюдения не является основанием для отстранения руководителя должника и иных органов управления должника, которые продолжают осуществлять свои полномочия с ограничениями, установленными </w:t>
      </w:r>
      <w:hyperlink w:anchor="Par2137"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w:t>
      </w:r>
      <w:hyperlink w:anchor="Par2140"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и </w:t>
      </w:r>
      <w:hyperlink w:anchor="Par2150" w:history="1">
        <w:r w:rsidRPr="00C94A81">
          <w:rPr>
            <w:rFonts w:ascii="Times New Roman" w:hAnsi="Times New Roman" w:cs="Times New Roman"/>
            <w:sz w:val="24"/>
            <w:szCs w:val="24"/>
          </w:rPr>
          <w:t>3.1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7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180" w:name="Par2137"/>
      <w:bookmarkEnd w:id="180"/>
      <w:r w:rsidRPr="00C94A81">
        <w:rPr>
          <w:rFonts w:ascii="Times New Roman" w:hAnsi="Times New Roman" w:cs="Times New Roman"/>
          <w:sz w:val="24"/>
          <w:szCs w:val="24"/>
        </w:rPr>
        <w:t>2. Органы управления должника могут совершать исключительно с согласия временного управляющего, выраженного в письменной форме, за исключением случаев, прямо предусмотренных настоящим Федеральным законом, сделки или несколько взаимосвязанных между собой сделок: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связанных с приобретением, отчуждением или возможностью отчуждения прямо либо косвенно имущества должника, балансовая стоимость которого составляет более пяти процентов балансовой стоимости активов должника на дату введения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связанных с получением и выдачей займов (кредитов), выдачей поручительств и гарантий, уступкой прав требования, переводом долга, а также с учреждением доверительного управления имуществом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181" w:name="Par2140"/>
      <w:bookmarkEnd w:id="181"/>
      <w:r w:rsidRPr="00C94A81">
        <w:rPr>
          <w:rFonts w:ascii="Times New Roman" w:hAnsi="Times New Roman" w:cs="Times New Roman"/>
          <w:sz w:val="24"/>
          <w:szCs w:val="24"/>
        </w:rPr>
        <w:t>3. Органы управления должника не вправе принимать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реорганизации (слиянии, присоединении, разделении, выделении, преобразовании) и ликвидации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создании юридических лиц или об участии должника в иных юридических лицах;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создании филиалов и представительств;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выплате дивидендов или распределении прибыли должника между его учредителями (участниками);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размещении должником облигаций и иных эмиссионных ценных бумаг, за исключением акций;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выходе из состава учредителей (участников) должника, приобретении у акционеров ранее размещенных акций;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7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участии в ассоциациях, союзах, холдинговых компаниях, финансово-промышленных группах и иных объединениях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заключении договоров простого товарищества.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182" w:name="Par2150"/>
      <w:bookmarkEnd w:id="182"/>
      <w:r w:rsidRPr="00C94A81">
        <w:rPr>
          <w:rFonts w:ascii="Times New Roman" w:hAnsi="Times New Roman" w:cs="Times New Roman"/>
          <w:sz w:val="24"/>
          <w:szCs w:val="24"/>
        </w:rPr>
        <w:t>3.1. Собственник имущества должника - унитарного предприятия не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решения о реорганизации (слиянии, присоединении, разделении, выделении, преобразовании) и ликвидации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давать согласие на создание должником юридических лиц или участие должника в иных юридических лицах;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давать согласие на создание филиалов и открытие представительств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решения о размещении должником облигаций и иных эмиссионных ценных бумаг.</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3.1 введен Федеральным </w:t>
      </w:r>
      <w:hyperlink r:id="rId5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порядке истребования временным управляющим документов и ценностей у руководителя должника см. </w:t>
      </w:r>
      <w:hyperlink r:id="rId578"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22.06.2012 N 35.</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3.2. Не позднее пятнадцати дней с даты утверждения временного управляющего руководитель должника обязан предоставить временному управляющему и направить в арбитражный суд перечень имущества должника, в том числе имущественных прав, а также бухгалтерские и </w:t>
      </w:r>
      <w:hyperlink r:id="rId579" w:history="1">
        <w:r w:rsidRPr="00C94A81">
          <w:rPr>
            <w:rFonts w:ascii="Times New Roman" w:hAnsi="Times New Roman" w:cs="Times New Roman"/>
            <w:sz w:val="24"/>
            <w:szCs w:val="24"/>
          </w:rPr>
          <w:t>иные</w:t>
        </w:r>
      </w:hyperlink>
      <w:r w:rsidRPr="00C94A81">
        <w:rPr>
          <w:rFonts w:ascii="Times New Roman" w:hAnsi="Times New Roman" w:cs="Times New Roman"/>
          <w:sz w:val="24"/>
          <w:szCs w:val="24"/>
        </w:rPr>
        <w:t xml:space="preserve"> документы, отражающие экономическую деятельность должника за три года до введения наблюдения. Ежемесячно руководитель должника обязан информировать временного управляющего об изменениях в составе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 3.2 введен Федеральным </w:t>
      </w:r>
      <w:hyperlink r:id="rId58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Руководитель должника в течение десяти дней с даты вынесения определения о введении наблюдения обязан обратиться к учредителям (участникам) должника с предложением провести общее собрание учредителей (участников) должника, к собственнику имущества должника - унитарного предприятия для рассмотрения вопросов об обращении к первому собранию кредиторов должника с предложением о введении в отношении должника финансового оздоровления, проведении дополнительной эмиссии акций и иных предусмотренных настоящим Федеральным законом вопросов.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Должник вправе осуществить увеличение своего уставного капитала путем размещения по закрытой подписке дополнительных обыкновенных акций за счет дополнительных вкладов своих учредителей (участников) и третьих лиц в порядке, установленном федеральными законами и учредительными документами должника. В этом случае государственная регистрация отчета об итогах выпуска дополнительных обыкновенных акций и изменений учредительных документов должника должна быть осуществлена до даты судебного заседания по рассмотрению дела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65. Временный управляющий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Временный управляющий утверждается арбитражным судом в порядке, предусмотренном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 Федеральный </w:t>
      </w:r>
      <w:hyperlink r:id="rId58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Временный управляющий может быть отстранен арбитражным судом от исполнения обязанностей временного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связи с удовлетворением арбитражным судом жалобы лица, участвующего в деле о банкротстве, на неисполнение или ненадлежащее исполнение временным управляющим возложенных на него обязанностей при условии, что такое неисполнение или ненадлежащее исполнение обязанностей нарушило права или законные интересы заявителя жалобы, а также повлекло или могло повлечь за собой убытки должника или его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выявления </w:t>
      </w:r>
      <w:hyperlink w:anchor="Par704" w:history="1">
        <w:r w:rsidRPr="00C94A81">
          <w:rPr>
            <w:rFonts w:ascii="Times New Roman" w:hAnsi="Times New Roman" w:cs="Times New Roman"/>
            <w:sz w:val="24"/>
            <w:szCs w:val="24"/>
          </w:rPr>
          <w:t>обстоятельств</w:t>
        </w:r>
      </w:hyperlink>
      <w:r w:rsidRPr="00C94A81">
        <w:rPr>
          <w:rFonts w:ascii="Times New Roman" w:hAnsi="Times New Roman" w:cs="Times New Roman"/>
          <w:sz w:val="24"/>
          <w:szCs w:val="24"/>
        </w:rPr>
        <w:t>, препятствовавших утверждению лица временным управляющим, в том числе в случае, если такие обстоятельства возникли после утверждения лица временным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исключения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нарушением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8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Временный управляющий может быть освобожден арбитражным судом от исполнения возложенных на него обязанностей в деле о банкротстве на основании: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он является, в случае выхода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принятого этой организацией в соответствии с </w:t>
      </w:r>
      <w:hyperlink w:anchor="Par802" w:history="1">
        <w:r w:rsidRPr="00C94A81">
          <w:rPr>
            <w:rFonts w:ascii="Times New Roman" w:hAnsi="Times New Roman" w:cs="Times New Roman"/>
            <w:sz w:val="24"/>
            <w:szCs w:val="24"/>
          </w:rPr>
          <w:t>пунктом 2 статьи 20.5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58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58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66. Права временного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Временный управляющий вправе: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порядке применения абзаца второго пункта 1 статьи 66 см. Информационное </w:t>
      </w:r>
      <w:hyperlink r:id="rId586" w:history="1">
        <w:r w:rsidRPr="00C94A81">
          <w:rPr>
            <w:rFonts w:ascii="Times New Roman" w:hAnsi="Times New Roman" w:cs="Times New Roman"/>
            <w:sz w:val="24"/>
            <w:szCs w:val="24"/>
          </w:rPr>
          <w:t>письмо</w:t>
        </w:r>
      </w:hyperlink>
      <w:r w:rsidRPr="00C94A81">
        <w:rPr>
          <w:rFonts w:ascii="Times New Roman" w:hAnsi="Times New Roman" w:cs="Times New Roman"/>
          <w:sz w:val="24"/>
          <w:szCs w:val="24"/>
        </w:rPr>
        <w:t xml:space="preserve"> Президиума ВАС РФ от 14.04.2009 N 129.</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предъявлять в арбитражный суд от своего имени требования о признании недействительными сделок и решений, а также требования о применении последствий недействительности ничтожных сделок, заключенных или исполненных должником с нарушением требований, установленных </w:t>
      </w:r>
      <w:hyperlink w:anchor="Par2101" w:history="1">
        <w:r w:rsidRPr="00C94A81">
          <w:rPr>
            <w:rFonts w:ascii="Times New Roman" w:hAnsi="Times New Roman" w:cs="Times New Roman"/>
            <w:sz w:val="24"/>
            <w:szCs w:val="24"/>
          </w:rPr>
          <w:t>статьями 63</w:t>
        </w:r>
      </w:hyperlink>
      <w:r w:rsidRPr="00C94A81">
        <w:rPr>
          <w:rFonts w:ascii="Times New Roman" w:hAnsi="Times New Roman" w:cs="Times New Roman"/>
          <w:sz w:val="24"/>
          <w:szCs w:val="24"/>
        </w:rPr>
        <w:t xml:space="preserve"> и </w:t>
      </w:r>
      <w:hyperlink w:anchor="Par2133" w:history="1">
        <w:r w:rsidRPr="00C94A81">
          <w:rPr>
            <w:rFonts w:ascii="Times New Roman" w:hAnsi="Times New Roman" w:cs="Times New Roman"/>
            <w:sz w:val="24"/>
            <w:szCs w:val="24"/>
          </w:rPr>
          <w:t>64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заявлять возражения относительно требований кредиторов в случаях, предусмотренных настоящим Федеральным </w:t>
      </w:r>
      <w:hyperlink w:anchor="Par226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в том числе заявлять о пропуске срока исковой давности;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8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участие в судебных заседаниях арбитражного суда по проверке обоснованности представленных возражений должника относительно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обращаться в арбитражный суд с ходатайством о принятии дополнительных мер по обеспечению сохранности имущества должника, в том числе о запрете совершать без согласия временного управляющего сделки, не предусмотренные </w:t>
      </w:r>
      <w:hyperlink w:anchor="Par2137" w:history="1">
        <w:r w:rsidRPr="00C94A81">
          <w:rPr>
            <w:rFonts w:ascii="Times New Roman" w:hAnsi="Times New Roman" w:cs="Times New Roman"/>
            <w:sz w:val="24"/>
            <w:szCs w:val="24"/>
          </w:rPr>
          <w:t>пунктом 2 статьи 64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обращаться в арбитражный суд с ходатайством об </w:t>
      </w:r>
      <w:hyperlink w:anchor="Par2235" w:history="1">
        <w:r w:rsidRPr="00C94A81">
          <w:rPr>
            <w:rFonts w:ascii="Times New Roman" w:hAnsi="Times New Roman" w:cs="Times New Roman"/>
            <w:sz w:val="24"/>
            <w:szCs w:val="24"/>
          </w:rPr>
          <w:t>отстранении</w:t>
        </w:r>
      </w:hyperlink>
      <w:r w:rsidRPr="00C94A81">
        <w:rPr>
          <w:rFonts w:ascii="Times New Roman" w:hAnsi="Times New Roman" w:cs="Times New Roman"/>
          <w:sz w:val="24"/>
          <w:szCs w:val="24"/>
        </w:rPr>
        <w:t xml:space="preserve"> руководителя должника от должности;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получать любую информацию и документы, касающиеся деятельности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установленные настоящим Федеральным законом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Органы управления должника обязаны предоставлять временному управляющему по его требованию любую информацию, касающуюся деятельности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должнике, принадлежащем ему имуществе, в том числе имущественных правах, и об обязательствах, запрошенные временным управляющим у физических лиц, юридических лиц, в государственных органах, органах местного самоуправления, предоставляются указанными лицами и органами временному управляющему в течение семи дней со дня получения запроса арбитражного управляющего без взимания платы.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8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67. Обязанности временного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Временный управляющий обязан: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меры по обеспечению сохранности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проводить анализ финансового состояния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выявлять кредиторов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реестр требований кредиторов,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уведомлять кредиторов о введении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созывать и проводить первое собрание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Временный управляющий обязан представить в арбитражный суд </w:t>
      </w:r>
      <w:hyperlink r:id="rId589"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о своей деятельности и протокол первого собрания кредиторов с приложением документов, определенных </w:t>
      </w:r>
      <w:hyperlink w:anchor="Par403" w:history="1">
        <w:r w:rsidRPr="00C94A81">
          <w:rPr>
            <w:rFonts w:ascii="Times New Roman" w:hAnsi="Times New Roman" w:cs="Times New Roman"/>
            <w:sz w:val="24"/>
            <w:szCs w:val="24"/>
          </w:rPr>
          <w:t>пунктом 7 статьи 12</w:t>
        </w:r>
      </w:hyperlink>
      <w:r w:rsidRPr="00C94A81">
        <w:rPr>
          <w:rFonts w:ascii="Times New Roman" w:hAnsi="Times New Roman" w:cs="Times New Roman"/>
          <w:sz w:val="24"/>
          <w:szCs w:val="24"/>
        </w:rPr>
        <w:t xml:space="preserve"> настоящего Федерального закона, не позднее чем за пять дней до даты заседания арбитражного суда, указанной в определении арбитражного суда о введении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отчету временного управляющего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заключение о финансовом состоянии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заключение о наличии или об отсутствии оснований для оспаривания сделок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5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обоснование возможности или невозможности восстановления платежеспособности должника, целесообразности введения последующих применяемых в деле о банкротстве процедур.</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5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68. Уведомление о введении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определения регулирующим органом на основании </w:t>
      </w:r>
      <w:hyperlink w:anchor="Par1330" w:history="1">
        <w:r w:rsidRPr="00C94A81">
          <w:rPr>
            <w:rFonts w:ascii="Times New Roman" w:hAnsi="Times New Roman" w:cs="Times New Roman"/>
            <w:sz w:val="24"/>
            <w:szCs w:val="24"/>
          </w:rPr>
          <w:t>абзаца второго пункта 1 статьи 28</w:t>
        </w:r>
      </w:hyperlink>
      <w:r w:rsidRPr="00C94A81">
        <w:rPr>
          <w:rFonts w:ascii="Times New Roman" w:hAnsi="Times New Roman" w:cs="Times New Roman"/>
          <w:sz w:val="24"/>
          <w:szCs w:val="24"/>
        </w:rPr>
        <w:t xml:space="preserve"> данного документа срока опубликования сведений о введении наблюдения данные сведения в силу аналогии закона (</w:t>
      </w:r>
      <w:hyperlink r:id="rId592" w:history="1">
        <w:r w:rsidRPr="00C94A81">
          <w:rPr>
            <w:rFonts w:ascii="Times New Roman" w:hAnsi="Times New Roman" w:cs="Times New Roman"/>
            <w:sz w:val="24"/>
            <w:szCs w:val="24"/>
          </w:rPr>
          <w:t>пункт 1 статьи 6</w:t>
        </w:r>
      </w:hyperlink>
      <w:r w:rsidRPr="00C94A81">
        <w:rPr>
          <w:rFonts w:ascii="Times New Roman" w:hAnsi="Times New Roman" w:cs="Times New Roman"/>
          <w:sz w:val="24"/>
          <w:szCs w:val="24"/>
        </w:rPr>
        <w:t xml:space="preserve"> ГК РФ) подлежат направлению временным управляющим для опубликования в десятидневный срок с даты его утверждения (</w:t>
      </w:r>
      <w:hyperlink w:anchor="Par3525" w:history="1">
        <w:r w:rsidRPr="00C94A81">
          <w:rPr>
            <w:rFonts w:ascii="Times New Roman" w:hAnsi="Times New Roman" w:cs="Times New Roman"/>
            <w:sz w:val="24"/>
            <w:szCs w:val="24"/>
          </w:rPr>
          <w:t>пункт 1 статьи 128</w:t>
        </w:r>
      </w:hyperlink>
      <w:r w:rsidRPr="00C94A81">
        <w:rPr>
          <w:rFonts w:ascii="Times New Roman" w:hAnsi="Times New Roman" w:cs="Times New Roman"/>
          <w:sz w:val="24"/>
          <w:szCs w:val="24"/>
        </w:rPr>
        <w:t xml:space="preserve"> данного документа) (</w:t>
      </w:r>
      <w:hyperlink r:id="rId593" w:history="1">
        <w:r w:rsidRPr="00C94A81">
          <w:rPr>
            <w:rFonts w:ascii="Times New Roman" w:hAnsi="Times New Roman" w:cs="Times New Roman"/>
            <w:sz w:val="24"/>
            <w:szCs w:val="24"/>
          </w:rPr>
          <w:t>пункт 29</w:t>
        </w:r>
      </w:hyperlink>
      <w:r w:rsidRPr="00C94A81">
        <w:rPr>
          <w:rFonts w:ascii="Times New Roman" w:hAnsi="Times New Roman" w:cs="Times New Roman"/>
          <w:sz w:val="24"/>
          <w:szCs w:val="24"/>
        </w:rPr>
        <w:t xml:space="preserve"> Постановления Пленума ВАС РФ от 23.07.2009 N 60).</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Временный управляющий обязан направить для опубликования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сообщение о введении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59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 Федеральный </w:t>
      </w:r>
      <w:hyperlink r:id="rId595"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Руководитель должника обязан уведомить о вынесении арбитражным судом определения о введении наблюдения работников должника, учредителей (участников) должника, собственника имущества должника - унитарного предприятия в течение десяти дней с даты вынесения такого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Сообщение о введении наблюдения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должника - юридического лица или фамилию, имя, отчество должника - гражданина и его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вынесшего определение о введении наблюдения, дату вынесения такого определения и номер дела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фамилию, имя, отчество утвержденного временного управляющего и адрес для направления корреспонденции временному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установленную арбитражным судом дату судебного заседания по рассмотрению дела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83" w:name="Par2235"/>
      <w:bookmarkEnd w:id="183"/>
      <w:r w:rsidRPr="00C94A81">
        <w:rPr>
          <w:rFonts w:ascii="Times New Roman" w:hAnsi="Times New Roman" w:cs="Times New Roman"/>
          <w:sz w:val="24"/>
          <w:szCs w:val="24"/>
        </w:rPr>
        <w:t>Статья 69. Отстранение руководителя должника от должности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отстраняет руководителя должника от должности по ходатайству временного управляющего в случае нарушения требований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обращении с ходатайством в арбитражный суд об отстранении руководителя должника от должности временный управляющий обязан направить копии ходатайства руководителю должника, представителю учредителей (участников) должника, представителю собственника имущества должника - унитарного предприятия.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9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Арбитражный суд выносит определение о рассмотрении в судебном заседании ходатайства временного управляющего об отстранении руководителя должника и уведомляет представителя учредителей (участников) должника, представителя собственника имущества должника - унитарного предприятия о дате проведения заседания и необходимости представить в суд кандидатуру исполняющего обязанности руководителя должника на период проведения наблюдения.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84" w:name="Par2242"/>
      <w:bookmarkEnd w:id="184"/>
      <w:r w:rsidRPr="00C94A81">
        <w:rPr>
          <w:rFonts w:ascii="Times New Roman" w:hAnsi="Times New Roman" w:cs="Times New Roman"/>
          <w:sz w:val="24"/>
          <w:szCs w:val="24"/>
        </w:rPr>
        <w:t>4. В случае удовлетворения арбитражным судом ходатайства временного управляющего об отстранении руководителя должника от должности арбитражный суд выносит определение об отстранении руководителя должника и о возложении исполнения обязанностей руководителя должника на лицо, представленное в качестве кандидатуры руководителя должника представителем учредителей (участников) должника или иным коллегиальным органом управления должника, представителем собственника имущества должника - унитарного предприятия, в случае непредставления указанными лицами кандидатуры исполняющего обязанности руководителя должника - на одного из заместителей руководителя должника, в случае отсутствия заместителей - на одного из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Арбитражный суд по ходатайству временного управляющего может отстранить исполняющего обязанности руководителя должника в случае нарушения требований настоящего Федерального закона. В этом случае исполнение обязанностей руководителя должника возлагается на лицо, представленное в качестве кандидатуры руководителя должника, в порядке, предусмотренном </w:t>
      </w:r>
      <w:hyperlink w:anchor="Par2242"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в случае непредставления кандидатуры - на одного из заместителей руководителя должника, в случае отсутствия заместителей руководителя должника - на одного из работников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на основании заявления временного управляющего может запретить исполняющему обязанности руководителя должника совершать определенные сделки и действия или совершать их без согласия временного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70. Анализ финансового состояния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hyperlink r:id="rId598" w:history="1">
        <w:r w:rsidRPr="00C94A81">
          <w:rPr>
            <w:rFonts w:ascii="Times New Roman" w:hAnsi="Times New Roman" w:cs="Times New Roman"/>
            <w:sz w:val="24"/>
            <w:szCs w:val="24"/>
          </w:rPr>
          <w:t>Анализ</w:t>
        </w:r>
      </w:hyperlink>
      <w:r w:rsidRPr="00C94A81">
        <w:rPr>
          <w:rFonts w:ascii="Times New Roman" w:hAnsi="Times New Roman" w:cs="Times New Roman"/>
          <w:sz w:val="24"/>
          <w:szCs w:val="24"/>
        </w:rPr>
        <w:t xml:space="preserve"> финансового состояния должника проводится в целях определения достаточности принадлежащего должнику имущества для покрытия расходов в деле о банкротстве, в том числе расходов на выплату вознаграждения арбитражным управляющим, а также в целях определения возможности или невозможности восстановления платежеспособности должника в порядке и в сроки, которые установлены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59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Если в соответствии с </w:t>
      </w:r>
      <w:hyperlink r:id="rId600"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ведение бухгалтерского учета и составление финансовой (бухгалтерской) отчетности должника подлежат обязательному аудиту, анализ финансового состояния проводится на основании документов бухгалтерского учета и финансовой (бухгалтерской) отчетности должника, достоверность которых подтверждена аудитором.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отсутствии документов бухгалтерского учета и финансовой (бухгалтерской) отчетности должника, достоверность которых подтверждена аудитором, в том числе в связи с неисполнением должником обязанности по проведению обязательного аудита, временный управляющий для проведения анализа финансового состояния должника привлекает аудитора, оплата услуг которого осуществляется за счет средств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60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Временный управляющий на основе анализа финансового состояния должника, в том числе результатов инвентаризации имущества должника при их наличии, анализа документов, удостоверяющих государственную регистрацию прав собственности, осуществляет обоснование </w:t>
      </w:r>
      <w:r w:rsidRPr="00C94A81">
        <w:rPr>
          <w:rFonts w:ascii="Times New Roman" w:hAnsi="Times New Roman" w:cs="Times New Roman"/>
          <w:sz w:val="24"/>
          <w:szCs w:val="24"/>
        </w:rPr>
        <w:lastRenderedPageBreak/>
        <w:t>возможности или невозможности восстановления платежеспособности должника, обоснование целесообразности введения последующих применяемых в деле о банкротстве процедур.</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6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порядке включения иностранных судебных решений в реестр требований кредиторов см. </w:t>
      </w:r>
      <w:hyperlink r:id="rId603" w:history="1">
        <w:r w:rsidRPr="00C94A81">
          <w:rPr>
            <w:rFonts w:ascii="Times New Roman" w:hAnsi="Times New Roman" w:cs="Times New Roman"/>
            <w:sz w:val="24"/>
            <w:szCs w:val="24"/>
          </w:rPr>
          <w:t>Информационное письмо</w:t>
        </w:r>
      </w:hyperlink>
      <w:r w:rsidRPr="00C94A81">
        <w:rPr>
          <w:rFonts w:ascii="Times New Roman" w:hAnsi="Times New Roman" w:cs="Times New Roman"/>
          <w:sz w:val="24"/>
          <w:szCs w:val="24"/>
        </w:rPr>
        <w:t xml:space="preserve"> Президиума ВАС РФ от 22.12.2005 N 96.</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85" w:name="Par2260"/>
      <w:bookmarkEnd w:id="185"/>
      <w:r w:rsidRPr="00C94A81">
        <w:rPr>
          <w:rFonts w:ascii="Times New Roman" w:hAnsi="Times New Roman" w:cs="Times New Roman"/>
          <w:sz w:val="24"/>
          <w:szCs w:val="24"/>
        </w:rPr>
        <w:t>Статья 71. Установление размера требований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тридцатидневный срок предъявления кредиторами своих требований к должнику в целях участия в первом собрании кредиторов включаются нерабочие дни, и возможность его восстановления настоящим законом не предусмотрена (пункт 2 Информационного </w:t>
      </w:r>
      <w:hyperlink r:id="rId604" w:history="1">
        <w:r w:rsidRPr="00C94A81">
          <w:rPr>
            <w:rFonts w:ascii="Times New Roman" w:hAnsi="Times New Roman" w:cs="Times New Roman"/>
            <w:sz w:val="24"/>
            <w:szCs w:val="24"/>
          </w:rPr>
          <w:t>письма</w:t>
        </w:r>
      </w:hyperlink>
      <w:r w:rsidRPr="00C94A81">
        <w:rPr>
          <w:rFonts w:ascii="Times New Roman" w:hAnsi="Times New Roman" w:cs="Times New Roman"/>
          <w:sz w:val="24"/>
          <w:szCs w:val="24"/>
        </w:rPr>
        <w:t xml:space="preserve"> ВАС РФ от 26.07.2005 N 93).</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86" w:name="Par2266"/>
      <w:bookmarkEnd w:id="186"/>
      <w:r w:rsidRPr="00C94A81">
        <w:rPr>
          <w:rFonts w:ascii="Times New Roman" w:hAnsi="Times New Roman" w:cs="Times New Roman"/>
          <w:sz w:val="24"/>
          <w:szCs w:val="24"/>
        </w:rPr>
        <w:t xml:space="preserve">1. Для целей участия в первом собрании кредиторов кредиторы вправе предъявить свои требования к должнику в течение тридцати календарных дней с даты опубликования сообщения о введении наблюдения. Указанные требования направляются в арбитражный суд, должнику и временному управляющему с приложением </w:t>
      </w:r>
      <w:hyperlink r:id="rId605" w:history="1">
        <w:r w:rsidRPr="00C94A81">
          <w:rPr>
            <w:rFonts w:ascii="Times New Roman" w:hAnsi="Times New Roman" w:cs="Times New Roman"/>
            <w:sz w:val="24"/>
            <w:szCs w:val="24"/>
          </w:rPr>
          <w:t>судебного акта</w:t>
        </w:r>
      </w:hyperlink>
      <w:r w:rsidRPr="00C94A81">
        <w:rPr>
          <w:rFonts w:ascii="Times New Roman" w:hAnsi="Times New Roman" w:cs="Times New Roman"/>
          <w:sz w:val="24"/>
          <w:szCs w:val="24"/>
        </w:rPr>
        <w:t xml:space="preserve"> или иных документов, подтверждающих обоснованность этих требований. Указанные требования включаются в реестр требований кредиторов на основании определения арбитражного суда о включении указанных требований в реестр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87" w:name="Par2268"/>
      <w:bookmarkEnd w:id="187"/>
      <w:r w:rsidRPr="00C94A81">
        <w:rPr>
          <w:rFonts w:ascii="Times New Roman" w:hAnsi="Times New Roman" w:cs="Times New Roman"/>
          <w:sz w:val="24"/>
          <w:szCs w:val="24"/>
        </w:rPr>
        <w:t>2. Возражения относительно требований кредиторов могут быть предъявлены в арбитражный суд в течение пятнадцати календарных дней со дня истечения срока для предъявления требований кредиторов должником, временным управляющим, кредиторами, предъявившими требования к должнику, представителем учредителей (участников) должника или представителем собственника имущества должника - унитарного предприятия.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0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Лица, участвующие в деле о банкротстве, вправе заявлять о пропуске срока исковой давности по предъявленным к должнику требованиям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наличии возражений относительно требований кредиторов арбитражный суд проверяет обоснованность требований и наличие оснований для включения указанных требований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Требования кредиторов, по которым поступили возражения, рассматриваются в заседании арбитражного суда. По результатам рассмотрения выносится определение о включении или об отказе во включении указанных требований в реестр требований кредиторов. В определении арбитражного суда о включении требований в реестр требований кредиторов указываются размер и очередность удовлетворения таких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деле о банкротстве должника интересы кредиторов - владельцев облигаций представляет определенный в соответствии с законодательством Российской Федерации о ценных бумагах представитель владельцев облигаций, в определении арбитражного суда о включении требований в реестр требований кредиторов указываются общий размер требований указанных </w:t>
      </w:r>
      <w:r w:rsidRPr="00C94A81">
        <w:rPr>
          <w:rFonts w:ascii="Times New Roman" w:hAnsi="Times New Roman" w:cs="Times New Roman"/>
          <w:sz w:val="24"/>
          <w:szCs w:val="24"/>
        </w:rPr>
        <w:lastRenderedPageBreak/>
        <w:t>кредиторов и очередность удовлетворения таких требований в соответствии с настоящим Федеральным законом, а также очередность удовлетворения требований в соответствии с условиями соответствующего выпуска облигаций.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возражению временного управляющего требования кредитора - владельца облигаций определением арбитражного суда исключаются из реестра требований кредиторов в случае, если в деле о банкротстве должника интересы кредиторов - владельцев облигаций соответствующего выпуска представляет определенный в соответствии с законодательством Российской Федерации о ценных бумагах представитель владельцев облигаций.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1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по которым не поступили возражения, рассматриваются арбитражным судом для проверки их обоснованности и наличия оснований для включения в реестр требований кредиторов. По результатам такого рассмотрения арбитражный суд выносит определение о включении или об отказе во включении требований в реестр требований кредиторов. Указанные требования могут быть рассмотрены без привлечения лиц, участвующих в деле.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включении или об отказе во включении требований кредиторов в реестр требований кредиторов вступает в силу немедленно и может быть обжаловано. Определение о включении или об отказе во включении требований кредиторов направляется арбитражным судом должнику, арбитражному управляющему, кредитору, предъявившему требования, и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188" w:name="Par2280"/>
      <w:bookmarkEnd w:id="188"/>
      <w:r w:rsidRPr="00C94A81">
        <w:rPr>
          <w:rFonts w:ascii="Times New Roman" w:hAnsi="Times New Roman" w:cs="Times New Roman"/>
          <w:sz w:val="24"/>
          <w:szCs w:val="24"/>
        </w:rPr>
        <w:t xml:space="preserve">6. При необходимости завершения рассмотрения </w:t>
      </w:r>
      <w:hyperlink r:id="rId611" w:history="1">
        <w:r w:rsidRPr="00C94A81">
          <w:rPr>
            <w:rFonts w:ascii="Times New Roman" w:hAnsi="Times New Roman" w:cs="Times New Roman"/>
            <w:sz w:val="24"/>
            <w:szCs w:val="24"/>
          </w:rPr>
          <w:t>требований</w:t>
        </w:r>
      </w:hyperlink>
      <w:r w:rsidRPr="00C94A81">
        <w:rPr>
          <w:rFonts w:ascii="Times New Roman" w:hAnsi="Times New Roman" w:cs="Times New Roman"/>
          <w:sz w:val="24"/>
          <w:szCs w:val="24"/>
        </w:rPr>
        <w:t xml:space="preserve"> кредиторов, предъявленных в установленный срок, арбитражный суд выносит определение об отложении рассмотрения дела, обязывающее временного управляющего отложить проведение первого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1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Требования кредиторов, предъявленные по истечении предусмотренного </w:t>
      </w:r>
      <w:hyperlink w:anchor="Par226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срока для предъявления требований, подлежат рассмотрению арбитражным судом после введения процедуры, следующей за процедурой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Требования кредиторов, предусмотренные </w:t>
      </w:r>
      <w:hyperlink w:anchor="Par2266"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2280"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настоящей статьи, рассматриваются судьей арбитражного суда в течение месяца с даты истечения установленного </w:t>
      </w:r>
      <w:hyperlink w:anchor="Par2268"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срока предъявления возражений относительно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8 введен Федеральным </w:t>
      </w:r>
      <w:hyperlink r:id="rId61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 в ред. Федерального </w:t>
      </w:r>
      <w:hyperlink r:id="rId61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12.07.2011 N 210-ФЗ)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71.1.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61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наблюдения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погашении учредителями (участниками) должника, собственником имущества должника - унитарного предприятия и (или) третьим лицом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Лицо, имеющее намерение погасить требования к должнику об уплате обязательных платежей в полном объеме, направляет заявление о таком намерении в арбитражный суд, </w:t>
      </w:r>
      <w:r w:rsidRPr="00C94A81">
        <w:rPr>
          <w:rFonts w:ascii="Times New Roman" w:hAnsi="Times New Roman" w:cs="Times New Roman"/>
          <w:sz w:val="24"/>
          <w:szCs w:val="24"/>
        </w:rPr>
        <w:lastRenderedPageBreak/>
        <w:t>рассматривающий дело о банкротстве, должнику, временному управляющему, а также в 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о намерении погасить требования к должнику об уплате обязательных платежей в полном объеме (далее также - заявление о намерении)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о намерении подлежит рассмотрению арбитражным судом в течение четырнадцати рабочих дней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 должнику об уплате обязательных платежей, основная сумма задолженности, начисленные неустойки (штрафы, пени);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и порядок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судебного заседания по итогам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Рассмотрение заявления о намерении должно быть отложено при наличии аналогичного заявления, поступившего ранее от другого лица, до даты рассмотрения итогов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Рассмотрение заявления о намерении может быть отложено при наличии спора в отношении размера и состава требований к должнику об уплате обязательных платежей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w:t>
      </w:r>
      <w:r w:rsidRPr="00C94A81">
        <w:rPr>
          <w:rFonts w:ascii="Times New Roman" w:hAnsi="Times New Roman" w:cs="Times New Roman"/>
          <w:sz w:val="24"/>
          <w:szCs w:val="24"/>
        </w:rPr>
        <w:lastRenderedPageBreak/>
        <w:t>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и очередность требований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если требования к должнику об уплате обязательных платежей были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Перечисление денежных средств в размере большем, чем было предусмотрено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Правительством Российской Федерации устанавливается </w:t>
      </w:r>
      <w:hyperlink r:id="rId616"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расчетов в целях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Погашение требований об уплате обязательных платежей к должнику, в отношении которого настоящим Федеральным </w:t>
      </w:r>
      <w:hyperlink w:anchor="Par42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установлены особенности проведения процедур, применяемых в деле о банкротстве, допускается в случаях, если это предусмотрено соответствующими положениями настоящего Федерального закона, устанавливающими особенности банкротства должников отдельных категорий.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72. Созыв первого собрания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Временный управляющий определяет дату проведения первого собрания кредиторов и уведомляет об этом всех выявленных конкурсных кредиторов, уполномоченные органы, представителя работников должника и иных лиц, имеющих право на участие в первом собрании кредиторов. Уведомление о проведении первого собрания кредиторов осуществляется временным управляющим в порядке и в сроки, которые предусмотрены </w:t>
      </w:r>
      <w:hyperlink w:anchor="Par447" w:history="1">
        <w:r w:rsidRPr="00C94A81">
          <w:rPr>
            <w:rFonts w:ascii="Times New Roman" w:hAnsi="Times New Roman" w:cs="Times New Roman"/>
            <w:sz w:val="24"/>
            <w:szCs w:val="24"/>
          </w:rPr>
          <w:t>статьей 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1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Первое собрание кредиторов должно состояться не позднее чем за десять дней до даты окончания наблюдения.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Участниками первого собрания кредиторов с правом голоса являются конкурсные кредиторы и уполномоченные органы, требования которых были предъявлены в порядке и в сроки, которые предусмотрены </w:t>
      </w:r>
      <w:hyperlink w:anchor="Par2266" w:history="1">
        <w:r w:rsidRPr="00C94A81">
          <w:rPr>
            <w:rFonts w:ascii="Times New Roman" w:hAnsi="Times New Roman" w:cs="Times New Roman"/>
            <w:sz w:val="24"/>
            <w:szCs w:val="24"/>
          </w:rPr>
          <w:t>пунктом 1 статьи 71</w:t>
        </w:r>
      </w:hyperlink>
      <w:r w:rsidRPr="00C94A81">
        <w:rPr>
          <w:rFonts w:ascii="Times New Roman" w:hAnsi="Times New Roman" w:cs="Times New Roman"/>
          <w:sz w:val="24"/>
          <w:szCs w:val="24"/>
        </w:rPr>
        <w:t xml:space="preserve"> настоящего Федерального закона, и внесены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первом собрании кредиторов принимают участие без права голоса руководитель должника, представитель учредителей (участников) должника или представитель собственника имущества должника - унитарного предприятия, представитель работников должника и представитель органа по контролю (надзору). Отсутствие указанных лиц не является основанием для признания первого собрания кредиторов недействительным.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89" w:name="Par2327"/>
      <w:bookmarkEnd w:id="189"/>
      <w:r w:rsidRPr="00C94A81">
        <w:rPr>
          <w:rFonts w:ascii="Times New Roman" w:hAnsi="Times New Roman" w:cs="Times New Roman"/>
          <w:sz w:val="24"/>
          <w:szCs w:val="24"/>
        </w:rPr>
        <w:t xml:space="preserve">4. В случае включения в реестр требований кредиторов только требований о выплате выходных пособий и (или) об оплате труда лиц, работающих или работавших по трудовому договору, и неудовлетворения указанных требований первое собрание кредиторов не проводится и арбитражный суд принимает решение о введении процедуры, применяемой в деле о банкротстве, в соответствии с </w:t>
      </w:r>
      <w:hyperlink w:anchor="Par2364" w:history="1">
        <w:r w:rsidRPr="00C94A81">
          <w:rPr>
            <w:rFonts w:ascii="Times New Roman" w:hAnsi="Times New Roman" w:cs="Times New Roman"/>
            <w:sz w:val="24"/>
            <w:szCs w:val="24"/>
          </w:rPr>
          <w:t>абзацем вторым пункта 2 статьи 75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61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73. Компетенция первого собрания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190" w:name="Par2332"/>
      <w:bookmarkEnd w:id="190"/>
      <w:r w:rsidRPr="00C94A81">
        <w:rPr>
          <w:rFonts w:ascii="Times New Roman" w:hAnsi="Times New Roman" w:cs="Times New Roman"/>
          <w:sz w:val="24"/>
          <w:szCs w:val="24"/>
        </w:rPr>
        <w:t>1. К компетенции первого собрания кредиторов относятся: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 введении финансового оздоровления и об обращении в арбитражный суд с соответствующим ходатайством;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 введении внешнего управления и об обращении в арбитражный суд с соответствующим ходатайством;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об обращении в арбитражный суд с ходатайством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образование комитета кредиторов, определение количественного состава и полномочий комитета кредиторов, избрание членов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дополнительных требований к кандидатурам административного управляющего, внешнего управляющего,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кандидатуры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выбор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из числа </w:t>
      </w:r>
      <w:proofErr w:type="spellStart"/>
      <w:r w:rsidRPr="00C94A81">
        <w:rPr>
          <w:rFonts w:ascii="Times New Roman" w:hAnsi="Times New Roman" w:cs="Times New Roman"/>
          <w:sz w:val="24"/>
          <w:szCs w:val="24"/>
        </w:rPr>
        <w:t>реестродержателей</w:t>
      </w:r>
      <w:proofErr w:type="spellEnd"/>
      <w:r w:rsidRPr="00C94A81">
        <w:rPr>
          <w:rFonts w:ascii="Times New Roman" w:hAnsi="Times New Roman" w:cs="Times New Roman"/>
          <w:sz w:val="24"/>
          <w:szCs w:val="24"/>
        </w:rPr>
        <w:t xml:space="preserve">, аккредитованных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иных предусмотренных настоящим Федеральным законом вопросов.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Собрание кредиторов, принявшее решение об обращении в арбитражный суд с ходатайством о введении финансового оздоровления, введении внешнего управления или признании должника банкротом и об открытии конкурсного производства, вправе сформулировать дополнительные требования к кандидатурам административного управляющего, внешнего управляющего, конкурсного управляющего и направить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запрос о представлении кандидатур таких управляющих.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собрание кредиторов, рассматривающее вопросы, отнесенные настоящей статьей к компетенции первого собрания кредиторов, созывается после завершения наблюдения, к такому собранию применяются нормы настоящего Федерального закона, относящиеся к первому собранию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 3 введен Федеральным </w:t>
      </w:r>
      <w:hyperlink r:id="rId6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74. Решение первого собрания кредиторов о процедурах,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первого собрания кредиторов о введении финансового оздоровления должно содержать предлагаемый срок финансового оздоровления, утвержденные план финансового оздоровления и график погашения задолженности.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Решение первого собрания кредиторов о введении внешнего управления должно содержать предлагаемый срок внешнего управления.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решении первого собрания кредиторов об обращении в арбитражный суд с ходатайством о признании должника банкротом и об открытии конкурсного производства также может содержаться предлагаемый срок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Решение первого собрания кредиторов о заключении мирового соглашения должно содержать сведения, предусмотренные </w:t>
      </w:r>
      <w:hyperlink w:anchor="Par4045" w:history="1">
        <w:r w:rsidRPr="00C94A81">
          <w:rPr>
            <w:rFonts w:ascii="Times New Roman" w:hAnsi="Times New Roman" w:cs="Times New Roman"/>
            <w:sz w:val="24"/>
            <w:szCs w:val="24"/>
          </w:rPr>
          <w:t>статьей 151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91" w:name="Par2359"/>
      <w:bookmarkEnd w:id="191"/>
      <w:r w:rsidRPr="00C94A81">
        <w:rPr>
          <w:rFonts w:ascii="Times New Roman" w:hAnsi="Times New Roman" w:cs="Times New Roman"/>
          <w:sz w:val="24"/>
          <w:szCs w:val="24"/>
        </w:rPr>
        <w:t>Статья 75. Окончание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если иное не установлено настоящей статьей, арбитражный суд на основании решения первого собрания кредиторов выносит определение о введении финансового оздоровления или внешнего управления, либо принимает решение о признании должника банкротом и об открытии конкурсного производства, либо утверждает мировое соглашение и прекращает производство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192" w:name="Par2362"/>
      <w:bookmarkEnd w:id="192"/>
      <w:r w:rsidRPr="00C94A81">
        <w:rPr>
          <w:rFonts w:ascii="Times New Roman" w:hAnsi="Times New Roman" w:cs="Times New Roman"/>
          <w:sz w:val="24"/>
          <w:szCs w:val="24"/>
        </w:rPr>
        <w:t xml:space="preserve">2. В случае, если первым собранием кредиторов не принято решение о применении одной из процедур, применяемых в деле о банкротстве, арбитражный суд откладывает рассмотрение дела в пределах срока, установленного </w:t>
      </w:r>
      <w:hyperlink w:anchor="Par1874" w:history="1">
        <w:r w:rsidRPr="00C94A81">
          <w:rPr>
            <w:rFonts w:ascii="Times New Roman" w:hAnsi="Times New Roman" w:cs="Times New Roman"/>
            <w:sz w:val="24"/>
            <w:szCs w:val="24"/>
          </w:rPr>
          <w:t>статьей 51</w:t>
        </w:r>
      </w:hyperlink>
      <w:r w:rsidRPr="00C94A81">
        <w:rPr>
          <w:rFonts w:ascii="Times New Roman" w:hAnsi="Times New Roman" w:cs="Times New Roman"/>
          <w:sz w:val="24"/>
          <w:szCs w:val="24"/>
        </w:rPr>
        <w:t xml:space="preserve"> настоящего Федерального закона, и обязывает кредиторов принять соответствующее решение к установленному арбитражным судом сроку.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93" w:name="Par2364"/>
      <w:bookmarkEnd w:id="193"/>
      <w:r w:rsidRPr="00C94A81">
        <w:rPr>
          <w:rFonts w:ascii="Times New Roman" w:hAnsi="Times New Roman" w:cs="Times New Roman"/>
          <w:sz w:val="24"/>
          <w:szCs w:val="24"/>
        </w:rPr>
        <w:t xml:space="preserve">При отсутствии возможности отложить рассмотрение дела в пределах срока, установленного </w:t>
      </w:r>
      <w:hyperlink w:anchor="Par1874" w:history="1">
        <w:r w:rsidRPr="00C94A81">
          <w:rPr>
            <w:rFonts w:ascii="Times New Roman" w:hAnsi="Times New Roman" w:cs="Times New Roman"/>
            <w:sz w:val="24"/>
            <w:szCs w:val="24"/>
          </w:rPr>
          <w:t>статьей 51</w:t>
        </w:r>
      </w:hyperlink>
      <w:r w:rsidRPr="00C94A81">
        <w:rPr>
          <w:rFonts w:ascii="Times New Roman" w:hAnsi="Times New Roman" w:cs="Times New Roman"/>
          <w:sz w:val="24"/>
          <w:szCs w:val="24"/>
        </w:rPr>
        <w:t xml:space="preserve"> настоящего Федерального закона,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выносит определение о введении финансового оздоровления, если имеется ходатайство учредителей (участников) должника, собственника имущества должника - унитарного предприятия, уполномоченного государственного органа, а также третьего лица или третьих лиц, при условии предоставления достаточного обеспечения исполнения обязательств должника в соответствии с графиком погашения задолженности, размер которого должен превышать размер обязательств должника, включенных в реестр требований кредиторов на дату проведения первого собрания кредиторов, не менее чем на двадцать процентов. При этом график погашения задолженности должен предусматривать начало погашения задолженности не позднее чем через месяц после вынесения арбитражным судом определения о введении финансового оздоровления и погашение требований кредиторов ежемесячно, пропорционально, равными долями в течение года с даты начала удовлетворения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2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194" w:name="Par2367"/>
      <w:bookmarkEnd w:id="194"/>
      <w:r w:rsidRPr="00C94A81">
        <w:rPr>
          <w:rFonts w:ascii="Times New Roman" w:hAnsi="Times New Roman" w:cs="Times New Roman"/>
          <w:sz w:val="24"/>
          <w:szCs w:val="24"/>
        </w:rPr>
        <w:t>при отсутствии оснований для введения финансового оздоровления, предусмотренных настоящей статьей, выносит определение о введении внешнего управления, если у арбитражного суда есть достаточные основания полагать, что платежеспособность должника может быть восстановлена;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при наличии признаков банкротства, установленных настоящим Федеральным </w:t>
      </w:r>
      <w:hyperlink w:anchor="Par1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и при отсутствии оснований для введения финансового оздоровления и внешнего управления, предусмотренных настоящей статьей, принимает решение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195" w:name="Par2369"/>
      <w:bookmarkEnd w:id="195"/>
      <w:r w:rsidRPr="00C94A81">
        <w:rPr>
          <w:rFonts w:ascii="Times New Roman" w:hAnsi="Times New Roman" w:cs="Times New Roman"/>
          <w:sz w:val="24"/>
          <w:szCs w:val="24"/>
        </w:rPr>
        <w:t>3. В случае, если первым собранием кредиторов принято решение об обращении в арбитражный суд с ходатайством о введении внешнего управления или о признании должника банкротом и об открытии конкурсного производства, арбитражный суд может вынести определение о введении финансового оздоровления при условии предоставления ходатайства учредителей (участников) должника, собственника имущества должника - унитарного предприятия, уполномоченного государственного органа, а также третьего лица или третьих лиц и предоставления банковской гарантии в качестве обеспечения исполнения обязательств должника в соответствии с графиком погашения задолженности. Сумма, на которую выдана банковская гарантия, должна превышать размер обязательств должника, включенных в реестр требований кредиторов на дату проведения первого собрания кредиторов, не менее чем на двадцать процентов. При этом график погашения задолженности должен предусматривать начало погашения задолженности не позднее чем через месяц после вынесения арбитражным судом определения о введении финансового оздоровления и погашение требований кредиторов ежемесячно, пропорционально, равными долями в течение года с даты начала удовлетворения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введения финансового оздоровления, внешнего управления, признания арбитражным судом должника банкротом и открытия конкурсного производства или утверждения мирового соглашения наблюдение прекращается.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административный, внешний или конкурсный управляющий не был утвержден одновременно с введением соответствующей процедуры, а также в необходимых случаях арбитражный суд возлагает исполнение обязанностей соответствующего арбитражного управляющего на временного управляющего и обязывает временного управляющего провести собрание кредиторов для рассмотрения вопроса о выборе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административный, внешний или конкурсный управляющий, и о требованиях к кандидатуре такого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196" w:name="Par2373"/>
      <w:bookmarkEnd w:id="196"/>
      <w:r w:rsidRPr="00C94A81">
        <w:rPr>
          <w:rFonts w:ascii="Times New Roman" w:hAnsi="Times New Roman" w:cs="Times New Roman"/>
          <w:sz w:val="24"/>
          <w:szCs w:val="24"/>
        </w:rPr>
        <w:t>Глава V. ФИНАНСОВОЕ ОЗДОРОВЛЕНИЕ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76. Ходатайство о введении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наблюдения должник на основании решения своих учредителей (участников), органа, уполномоченного собственником имущества должника - унитарного предприятия, учредители (участники) должника, орган, уполномоченный собственником имущества должника - унитарного предприятия, третье лицо или третьи лица в установленном настоящим Федеральным законом порядке вправе обратиться к первому собранию кредиторов, а в случаях, установленных настоящим Федеральным законом, - к арбитражному суду с ходатайством о введении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обращении к собранию кредиторов с ходатайством о введении финансового оздоровления лица, принявшие решение об обращении с таким ходатайством, обязаны представить указанное ходатайство и прилагаемые к нему документы временному управляющему и в арбитражный суд не позднее чем за пятнадцать дней до даты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Временный управляющий обязан предоставить кредиторам возможность ознакомления с указанными документами.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77. Ходатайство учредителей (участников) должника или собственника имущества должника - унитарного предприятия о введении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об обращении к первому собранию кредиторов с ходатайством о введении финансового оздоровления принимается на общем собрании большинством голосов учредителей (участников) должника, принявших участие в указанном собрании, или органом, уполномоченным собственником имущества должника - унитарного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Общее собрание учредителей (участников) должника, орган, уполномоченный собственником имущества должника - унитарного предприятия, при принятии решения об обращении к первому собранию кредиторов с ходатайством о введении финансового оздоровления вправе досрочно прекратить полномочия руководителя должника и избрать (назначить) нового руководителя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Учредители (участники) должника, голосовавшие за принятие решения об обращении к первому собранию кредиторов с ходатайством о введении финансового оздоровления, вправе предоставить обеспечение исполнения должником обязательств в соответствии с графиком погашения задолженности в порядке и в размере, которые предусмотрены настоящим Федеральным </w:t>
      </w:r>
      <w:hyperlink w:anchor="Par252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или организовать предоставление такого обеспечения.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Решение об обращении к первому собранию кредиторов о введении финансового оздоровления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предлагаемом учредителями (участниками) должника, собственником имущества должника - унитарного предприятия обеспечении исполнения должником обязательств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предлагаемый учредителями (участниками) должника, собственником имущества должника - унитарного предприятия срок финансового оздоровления.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3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 решению об обращении к первому собранию кредиторов с ходатайством о введении финансового оздоровления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план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график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протокол общего собрания учредителей (участников) должника или решение органа, уполномоченного собственником имущества должника - унитарного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перечень учредителей (участников) должника, голосовавших за обращение к собранию кредиторов с ходатайством о введении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предлагаемом учредителями (участниками) должника, собственником имущества должника - унитарного предприятия обеспечении исполнения должником обязательств в соответствии с графиком погашения задолженности (при наличии такого обеспечения);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3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предусмотренные настоящим Федеральным законом документы.</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78. Ходатайство третьего лица или третьих лиц о введении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 согласованию с должником ходатайство о введении финансового оздоровления может быть подано третьим лицом или третьими лицами. Указанное ходатайство должно содержать сведения о предлагаемом обеспечении третьим лицом или третьими лицами исполнения должником обязательств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ходатайству о введении финансового оздоровления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график погашения задолженности, подписанный уполномоченным лицом;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о предлагаемом третьим лицом или третьими лицами обеспечении исполнения должником обязательств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63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lastRenderedPageBreak/>
        <w:t>Статья 79. Обеспечение исполнения должником обязательств в соответствии с графиком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Исполнение должником обязательств в соответствии с графиком погашения задолженности может быть обеспечено залогом (ипотекой), независимой гарантией, государственной или муниципальной гарантией, поручительством, а также </w:t>
      </w:r>
      <w:hyperlink r:id="rId633" w:history="1">
        <w:r w:rsidRPr="00C94A81">
          <w:rPr>
            <w:rFonts w:ascii="Times New Roman" w:hAnsi="Times New Roman" w:cs="Times New Roman"/>
            <w:sz w:val="24"/>
            <w:szCs w:val="24"/>
          </w:rPr>
          <w:t>иными способами</w:t>
        </w:r>
      </w:hyperlink>
      <w:r w:rsidRPr="00C94A81">
        <w:rPr>
          <w:rFonts w:ascii="Times New Roman" w:hAnsi="Times New Roman" w:cs="Times New Roman"/>
          <w:sz w:val="24"/>
          <w:szCs w:val="24"/>
        </w:rPr>
        <w:t>, не противоречащими настоящему Федеральному закону.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3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Исполнение должником обязательств в соответствии с графиком погашения задолженности не может быть обеспечено удержанием, задатком или неустойкой.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качестве предмета обеспечения исполнения должником обязательств в соответствии с графиком погашения задолженности не могут выступать имущество и имущественные права, принадлежащие должнику на праве собственности или праве хозяйственного 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Права и обязанности лица или лиц, предоставивших обеспечение исполнения должником обязательств в соответствии с графиком погашения задолженности, вытекают из указанного обеспечения и возникают с даты вынесения арбитражным судом определения о введении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197" w:name="Par2414"/>
      <w:bookmarkEnd w:id="197"/>
      <w:r w:rsidRPr="00C94A81">
        <w:rPr>
          <w:rFonts w:ascii="Times New Roman" w:hAnsi="Times New Roman" w:cs="Times New Roman"/>
          <w:sz w:val="24"/>
          <w:szCs w:val="24"/>
        </w:rPr>
        <w:t>3. Соглашение об обеспечении обязательств должника в соответствии с графиком погашения задолженности заключается в письменной форме до дня принятия решения о введении финансового оздоровления и подписывается лицом или лицами, предоставившими обеспечение, а также временным управляющим в интересах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Соглашение об обеспечении обязательств должника в соответствии с графиком погашения задолженности, а также сделки во исполнение указанного соглашения, заключенные ранее введения арбитражным судом в отношении должника финансового оздоровления, вступают в силу одновременно с вынесением определения о введении финансового оздоровления.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6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Лицо или лица, предоставившие обеспечение исполнения должником обязательств в соответствии с графиком погашения задолженности, несут ответственность за неисполнение должником указанных обязательств в пределах стоимости имущества и имущественных прав, представленных в качестве обеспечения исполнения должником указанных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 обеспечении исполнения должником обязательств в соответствии с графиком погашения задолженности банковской гарантией требования к гаранту предъявляются арбитражным управляющим в деле о банкротстве в интересах кредиторов, требования которых подлежат удовлетворению в соответствии с утвержденным графиком погашения задолженности.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обеспечении исполнения должником обязательств в соответствии с графиком погашения задолженности ипотекой государственная регистрация ипотеки проводится не позднее чем через сорок пять дней с даты введения финансового оздоровления на основании определения арбитражного суда о введении финансового оздоровления и соглашения об обеспечении обязательств должника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Введение новой процедуры, применяемой в деле о банкротстве, в отношении должника не прекращает обязательства по обеспечению исполнения должником обязательств в соответствии с графиком погашения задолженности. В этом случае расчеты с кредиторами не производятся и денежные средства, вырученные от обращения взыскания на обеспечение, включаются в состав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3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80. Порядок введения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Финансовое оздоровление вводится арбитражным судом на основании решения собрания кредиторов, за исключением случаев, предусмотренных </w:t>
      </w:r>
      <w:hyperlink w:anchor="Par2362"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2369" w:history="1">
        <w:r w:rsidRPr="00C94A81">
          <w:rPr>
            <w:rFonts w:ascii="Times New Roman" w:hAnsi="Times New Roman" w:cs="Times New Roman"/>
            <w:sz w:val="24"/>
            <w:szCs w:val="24"/>
          </w:rPr>
          <w:t>3 статьи 75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Одновременно с вынесением определения о введении финансового оздоровления арбитражный суд утверждает административного управляющего, за исключением случаев, предусмотренных </w:t>
      </w:r>
      <w:hyperlink w:anchor="Par2362" w:history="1">
        <w:r w:rsidRPr="00C94A81">
          <w:rPr>
            <w:rFonts w:ascii="Times New Roman" w:hAnsi="Times New Roman" w:cs="Times New Roman"/>
            <w:sz w:val="24"/>
            <w:szCs w:val="24"/>
          </w:rPr>
          <w:t>пунктом 2 статьи 75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определении о введении финансового оздоровления должен указываться срок финансового оздоровления, а также содержаться утвержденный судом график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предоставления обеспечения исполнения обязательств в соответствии с графиком погашения задолженности определение о введении финансового оздоровления должно содержать сведения о лицах, предоставивших обеспечение, размере и способах такого обеспечения.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Определение арбитражного суда о введении финансового оздоровления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Определение арбитражного суда о введении финансового оздоровления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Финансовое оздоровление вводится на срок не более чем два года.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81. Последствия введения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вынесения арбитражным судом определения о введении финансового оздоровления наступают следующие последствия: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по денежным обязательствам и об уплате обязательных платежей, за исключением текущих платежей, могут быть предъявлены к должнику только с соблюдением установленного настоящим Федеральным законом порядка предъявления требований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ранее принятые меры по обеспечению требований кредиторов отменяются;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аресты на имущество должника и иные ограничения должника в части распоряжения принадлежащим ему имуществом могут быть наложены только в арбитражном процессе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осуществление имущественных взысканий по исполнительным документам приостанавливается, за исключением таких взысканий по исполнительным документам, выданным на основании вступивших в законную силу до даты введения финансового оздоровления решений о взыскании задолженности по заработной плате, выплате вознаграждений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о выплате компенсации сверх возмещения вреда;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28.11.2011 </w:t>
      </w:r>
      <w:hyperlink r:id="rId638" w:history="1">
        <w:r w:rsidRPr="00C94A81">
          <w:rPr>
            <w:rFonts w:ascii="Times New Roman" w:hAnsi="Times New Roman" w:cs="Times New Roman"/>
            <w:sz w:val="24"/>
            <w:szCs w:val="24"/>
          </w:rPr>
          <w:t>N 337-ФЗ</w:t>
        </w:r>
      </w:hyperlink>
      <w:r w:rsidRPr="00C94A81">
        <w:rPr>
          <w:rFonts w:ascii="Times New Roman" w:hAnsi="Times New Roman" w:cs="Times New Roman"/>
          <w:sz w:val="24"/>
          <w:szCs w:val="24"/>
        </w:rPr>
        <w:t xml:space="preserve">, от 29.06.2015 </w:t>
      </w:r>
      <w:hyperlink r:id="rId639"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удовлетворение требований учредителя (участника) должника о выделе доли (пая) в имуществе должника в связи с выходом из состава его учредителей (участников), выкуп или приобретение должником размещенных акций либо выплата действительной стоимости доли (пая)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изъятие собственником имущества должника - унитарного предприятия принадлежащего должнику имущества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выплата дивидендов и иных платежей по эмиссионным ценным бумагам, доходов по долям (паям), распределение прибыли между учредителями (участниками) должника не допускаются;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прекращение денежных обязательств должника путем зачета встречного однородного требования, предоставления отступного или иным способом не допускается, если при этом нарушается очередность удовлетворения установленных </w:t>
      </w:r>
      <w:hyperlink w:anchor="Par3710" w:history="1">
        <w:r w:rsidRPr="00C94A81">
          <w:rPr>
            <w:rFonts w:ascii="Times New Roman" w:hAnsi="Times New Roman" w:cs="Times New Roman"/>
            <w:sz w:val="24"/>
            <w:szCs w:val="24"/>
          </w:rPr>
          <w:t>пунктом 4 статьи 134</w:t>
        </w:r>
      </w:hyperlink>
      <w:r w:rsidRPr="00C94A81">
        <w:rPr>
          <w:rFonts w:ascii="Times New Roman" w:hAnsi="Times New Roman" w:cs="Times New Roman"/>
          <w:sz w:val="24"/>
          <w:szCs w:val="24"/>
        </w:rPr>
        <w:t xml:space="preserve"> настоящего Федерального закона требований кредиторов либо если такое прекращение приводит к </w:t>
      </w:r>
      <w:r w:rsidRPr="00C94A81">
        <w:rPr>
          <w:rFonts w:ascii="Times New Roman" w:hAnsi="Times New Roman" w:cs="Times New Roman"/>
          <w:sz w:val="24"/>
          <w:szCs w:val="24"/>
        </w:rPr>
        <w:lastRenderedPageBreak/>
        <w:t>преимущественному удовлетворению требований кредиторов одной очереди, обязательства которых прекращаются, перед другими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неустойки (штрафы, пени), подлежащие уплате проценты и иные санкции за неисполнение или ненадлежащее исполнение денежных обязательств и обязательных платежей не начисляются, за исключением текущих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6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 сумму требований кредиторов по денежным обязательствам и об уплате обязательных платежей, подлежащих удовлетворению в соответствии с графиком погашения задолженности, начисляются проценты в размере </w:t>
      </w:r>
      <w:hyperlink r:id="rId641" w:history="1">
        <w:r w:rsidRPr="00C94A81">
          <w:rPr>
            <w:rFonts w:ascii="Times New Roman" w:hAnsi="Times New Roman" w:cs="Times New Roman"/>
            <w:sz w:val="24"/>
            <w:szCs w:val="24"/>
          </w:rPr>
          <w:t>ставки</w:t>
        </w:r>
      </w:hyperlink>
      <w:r w:rsidRPr="00C94A81">
        <w:rPr>
          <w:rFonts w:ascii="Times New Roman" w:hAnsi="Times New Roman" w:cs="Times New Roman"/>
          <w:sz w:val="24"/>
          <w:szCs w:val="24"/>
        </w:rPr>
        <w:t xml:space="preserve"> рефинансирования, установленной Центральным банком Российской Федерации на дату введения финансового оздоровления, исходя из непогашенной суммы требований в соответствии с графиком погашения задолженности. Соглашением между должником и конкурсным кредитором может быть предусмотрен меньший размер подлежащих начислению процентов.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4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в настоящем пункте проценты подлежат начислению на сумму требований кредитора с даты вынесения определения о введении финансового оздоровления и до даты погашения требований кредитора, а в случае, если такое погашение не произошло до даты принятия решения о признании должника банкротом и об открытии конкурсного производства, - до даты принятия такого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Начисленные согласно настоящей статье проценты подлежат уплате одновременно с погашением требований кредиторов по денежным обязательствам и об уплате обязательных платежей в соответствии с графиком погашения задолженности. В случае, если такое погашение не произошло до даты принятия решения о признании должника банкротом и об открытии конкурсного производства, начисленные проценты подлежат уплате одновременно с удовлетворением требований кредиторов по денежным обязательствам и об уплате обязательных платежей в порядке очередности, установленной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4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Неустойки (штрафы, пени), а также суммы причиненных убытков в форме упущенной выгоды, которые должник обязан уплатить кредиторам, в размерах, существовавших на дату введения финансового оздоровления, подлежат погашению в ходе финансового оздоровления в соответствии с графиком погашения задолженности после удовлетворения всех остальных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Расчеты по обязательствам должника, срок исполнения которых наступил до даты введения финансового оздоровления, осуществляются исключительно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Требования кредиторов рассматриваются арбитражным судом в порядке, предусмотренном </w:t>
      </w:r>
      <w:hyperlink w:anchor="Par2790" w:history="1">
        <w:r w:rsidRPr="00C94A81">
          <w:rPr>
            <w:rFonts w:ascii="Times New Roman" w:hAnsi="Times New Roman" w:cs="Times New Roman"/>
            <w:sz w:val="24"/>
            <w:szCs w:val="24"/>
          </w:rPr>
          <w:t>статьей 100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предъявленные в ходе финансового оздоровления и включенные в реестр требований кредиторов, удовлетворяются не позднее чем через месяц с даты окончания исполнения обязательств в соответствии с графиком погашения задолженности, если иное не предусмотрено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82. Управление должником в ходе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финансового оздоровления органы управления должника осуществляют свои полномочия с ограничениями, установленными настоящей главой.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 основании ходатайства собрания кредиторов, административного управляющего или предоставивших обеспечение лиц, содержащего сведения о ненадлежащем исполнении руководителем должника плана финансового оздоровления или о совершении руководителем </w:t>
      </w:r>
      <w:r w:rsidRPr="00C94A81">
        <w:rPr>
          <w:rFonts w:ascii="Times New Roman" w:hAnsi="Times New Roman" w:cs="Times New Roman"/>
          <w:sz w:val="24"/>
          <w:szCs w:val="24"/>
        </w:rPr>
        <w:lastRenderedPageBreak/>
        <w:t xml:space="preserve">должника действий, нарушающих права и законные интересы кредиторов и (или) предоставивших обеспечение лиц, арбитражный суд может отстранить руководителя должника от должности в порядке, предусмотренном </w:t>
      </w:r>
      <w:hyperlink w:anchor="Par2235" w:history="1">
        <w:r w:rsidRPr="00C94A81">
          <w:rPr>
            <w:rFonts w:ascii="Times New Roman" w:hAnsi="Times New Roman" w:cs="Times New Roman"/>
            <w:sz w:val="24"/>
            <w:szCs w:val="24"/>
          </w:rPr>
          <w:t>статьей 69</w:t>
        </w:r>
      </w:hyperlink>
      <w:r w:rsidRPr="00C94A81">
        <w:rPr>
          <w:rFonts w:ascii="Times New Roman" w:hAnsi="Times New Roman" w:cs="Times New Roman"/>
          <w:sz w:val="24"/>
          <w:szCs w:val="24"/>
        </w:rPr>
        <w:t xml:space="preserve"> настоящего Федерального закона. Об отстранении руководителя должника от должности арбитражный суд выносит определение, которое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Должник не вправе без согласия собрания кредиторов (комитета кредиторов) совершать сделки или несколько взаимосвязанных сделок, в совершении которых у него имеется заинтересованность или которые: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связаны с приобретением, отчуждением или возможностью отчуждения прямо либо косвенно имущества должника, балансовая стоимость которого составляет более пяти процентов балансовой стоимости активов должника на последнюю отчетную дату, предшествующую дате заключения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влекут за собой выдачу займов (кредитов), выдачу поручительств и гарантий, а также учреждение доверительного управления имуществом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 не вправе без согласия собрания кредиторов (комитета кредиторов) и лица или лиц, предоставивших обеспечение, принимать решение о своей реорганизации (слиянии, присоединении, разделении, выделении, преобразовании).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размер денежных обязательств должника, возникших после введения финансового оздоровления, составляет более двадцати процентов суммы требований кредиторов, включенных в реестр требований кредиторов, сделки, влекущие за собой возникновение новых обязательств должника, могут совершаться исключительно с согласия собрания кредиторов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Должник не вправе без согласия административного управляющего, за исключением случаев, прямо предусмотренных настоящим Федеральным законом, совершать сделки или несколько взаимосвязанных сделок, которые: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влекут за собой увеличение кредиторской задолженности должника более чем на пять процентов суммы требований кредиторов, включенных в реестр требований кредиторов на дату введения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связаны с приобретением, отчуждением или возможностью отчуждения прямо либо косвенно имущества должника, за исключением реализации имущества должника, являющегося готовой продукцией (работами, услугами), изготовляемой или реализуемой должником в процессе обычной хозяйственной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влекут за собой уступку прав требований, перевод долга;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влекут за собой получение займов (кредитов).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Сделки, совершенные должником с нарушением настоящей статьи, могут быть признаны недействительными по заявлению лиц, участвующих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Утратил силу. - Федеральный </w:t>
      </w:r>
      <w:hyperlink r:id="rId64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98" w:name="Par2477"/>
      <w:bookmarkEnd w:id="198"/>
      <w:r w:rsidRPr="00C94A81">
        <w:rPr>
          <w:rFonts w:ascii="Times New Roman" w:hAnsi="Times New Roman" w:cs="Times New Roman"/>
          <w:sz w:val="24"/>
          <w:szCs w:val="24"/>
        </w:rPr>
        <w:t>Статья 83. Административный управляющий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Административный управляющий утверждается арбитражным судом в порядке, предусмотренном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Административный управляющий действует с даты его утверждения арбитражным судом до прекращения финансового оздоровления либо до его отстранения или освобождения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Административный управляющий в ходе финансового оздоровления обязан: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реестр требований кредиторов,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созывать собрания кредиторов в случаях,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рассматривать отчеты о ходе выполнения графика погашения задолженности и плана финансового оздоровления (при наличии такого плана), представленные должником, и предоставлять собранию кредиторов </w:t>
      </w:r>
      <w:hyperlink r:id="rId647" w:history="1">
        <w:r w:rsidRPr="00C94A81">
          <w:rPr>
            <w:rFonts w:ascii="Times New Roman" w:hAnsi="Times New Roman" w:cs="Times New Roman"/>
            <w:sz w:val="24"/>
            <w:szCs w:val="24"/>
          </w:rPr>
          <w:t>заключения</w:t>
        </w:r>
      </w:hyperlink>
      <w:r w:rsidRPr="00C94A81">
        <w:rPr>
          <w:rFonts w:ascii="Times New Roman" w:hAnsi="Times New Roman" w:cs="Times New Roman"/>
          <w:sz w:val="24"/>
          <w:szCs w:val="24"/>
        </w:rPr>
        <w:t xml:space="preserve"> о ходе выполнения графика погашения задолженности и плана финансового оздоровления;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предоставлять собранию кредиторов или комитету кредиторов на рассмотрение информацию о ходе выполнения графика погашения задолженности в порядке и в объеме, которые установлены собранием кредиторов или комитетом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контроль за своевременным исполнением должником текущих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контроль за ходом выполнения плана финансового оздоровления и графика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контроль за своевременностью и полнотой перечисления денежных средств на погашение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неисполнения должником обязательств в соответствии с графиком погашения задолженности требовать от лиц, предоставивших обеспечение исполнения должником обязательств в соответствии с графиком погашения задолженности, исполнения обязанностей, вытекающих из предоставленного обеспечения;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исполнять иные предусмотренные настоящим Федеральным законом обязанности.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Административный управляющий имеет право: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требовать от руководителя должника информацию о текущей деятельности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участие в инвентаризации в случае ее проведения должником;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согласовывать сделки и решения должника в случаях, предусмотренных настоящим Федеральным законом, и предоставлять информацию кредиторам об указанных сделках и о решениях;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обращаться в арбитражный суд с ходатайством об отстранении руководителя должника в случаях,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обращаться в арбитражный суд с ходатайством о принятии дополнительных мер по обеспечению сохранности имущества должника, а также об отмене таких мер;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предъявлять в арбитражный суд от своего имени требования о признании недействительными сделок и решений, а также о применении последствий недействительности ничтожных сделок, заключенных или исполненных должником с нарушением требований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предусмотренные настоящим Федеральным законом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Административный управляющий может быть освобожден арбитражным судом от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заявлению административного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он является, в случае выхода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принятого этой организацией в соответствии с </w:t>
      </w:r>
      <w:hyperlink w:anchor="Par802" w:history="1">
        <w:r w:rsidRPr="00C94A81">
          <w:rPr>
            <w:rFonts w:ascii="Times New Roman" w:hAnsi="Times New Roman" w:cs="Times New Roman"/>
            <w:sz w:val="24"/>
            <w:szCs w:val="24"/>
          </w:rPr>
          <w:t>пунктом 2 статьи 20.5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5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настоящим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Административный управляющий может быть отстранен арбитражным судом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решения собрания кредиторов в случае неисполнения или ненадлежащего исполнения возложенных на административного управляющего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связи с удовлетворением арбитражным судом жалобы лица, участвующего в деле о банкротстве, на неисполнение или ненадлежащее исполнение административным управляющим возложенных на него обязанностей в деле о банкротстве при условии, что такое неисполнение или ненадлежащее исполнение нарушило права или законные интересы этого лица, а также повлекло или могло повлечь за собой убытки, причиненные должнику или его кредиторам;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выявления </w:t>
      </w:r>
      <w:hyperlink w:anchor="Par704" w:history="1">
        <w:r w:rsidRPr="00C94A81">
          <w:rPr>
            <w:rFonts w:ascii="Times New Roman" w:hAnsi="Times New Roman" w:cs="Times New Roman"/>
            <w:sz w:val="24"/>
            <w:szCs w:val="24"/>
          </w:rPr>
          <w:t>обстоятельств</w:t>
        </w:r>
      </w:hyperlink>
      <w:r w:rsidRPr="00C94A81">
        <w:rPr>
          <w:rFonts w:ascii="Times New Roman" w:hAnsi="Times New Roman" w:cs="Times New Roman"/>
          <w:sz w:val="24"/>
          <w:szCs w:val="24"/>
        </w:rPr>
        <w:t>, препятствовавших утверждению лица административным управляющим, в том числе в случае возникновения таких обстоятельств после утверждения лица административным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исключения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нарушением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5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5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освобождения или отстранения административного управляющего арбитражный суд утверждает нового административного управляющего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об освобождении или отстранении административного управляющего от исполнения возложенных на него обязанностей в деле о банкротстве подлежит немедленному исполнению. Оно может быть обжаловано. Обжалование определения об освобождении или отстранении административного управляющего не приостанавливает исполнение такого определения.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6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Прекращение производства по делу о банкротстве в связи с погашением требований кредиторов в ходе финансового оздоровления влечет за собой прекращение полномочий административного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 случае, если арбитражным судом вынесено определение о введении внешнего управления либо принято решение о признании должника банкротом и об открытии конкурсного производства и внешним управляющим или конкурсным управляющим утверждено другое лицо, административный управляющий продолжает исполнять свои обязанности до утверждения внешнего или конкурсного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199" w:name="Par2521"/>
      <w:bookmarkEnd w:id="199"/>
      <w:r w:rsidRPr="00C94A81">
        <w:rPr>
          <w:rFonts w:ascii="Times New Roman" w:hAnsi="Times New Roman" w:cs="Times New Roman"/>
          <w:sz w:val="24"/>
          <w:szCs w:val="24"/>
        </w:rPr>
        <w:t>Статья 84. План финансового оздоровления и график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План финансового оздоровления разрабатывается в случае отсутствия обеспечения исполнения должником обязательств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План финансового оздоровления, подготовленный учредителями (участниками) должника, собственником имущества должника - унитарного предприятия, утверждается собранием кредиторов. План финансового оздоровления должен содержать обоснование возможности удовлетворения требований кредиторов в соответствии с графиком погашения задолженности.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6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График погашения задолженности подписывается лицом, уполномоченным на это учредителями (участниками) должника, собственником имущества должника - унитарного предприятия, и с даты утверждения графика погашения задолженности арбитражным судом </w:t>
      </w:r>
      <w:r w:rsidRPr="00C94A81">
        <w:rPr>
          <w:rFonts w:ascii="Times New Roman" w:hAnsi="Times New Roman" w:cs="Times New Roman"/>
          <w:sz w:val="24"/>
          <w:szCs w:val="24"/>
        </w:rPr>
        <w:lastRenderedPageBreak/>
        <w:t>возникает обязанность должника погасить задолженность должника перед кредиторами в установленные графиком сроки.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5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наличии обеспечения исполнения должником обязательств должника в соответствии с графиком погашения задолженности он подписывается также лицами, предоставившими такое обеспечение.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Графиком погашения задолженности должно предусматриваться погашение всех требований кредиторов, включенных в реестр требований кредиторов, не позднее чем за месяц до даты окончания срока финансового оздоровления, а также погашение требований кредиторов первой и второй очереди не позднее чем через шесть месяцев с даты введения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65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введения финансового оздоровления в порядке, установленном </w:t>
      </w:r>
      <w:hyperlink w:anchor="Par2362"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или </w:t>
      </w:r>
      <w:hyperlink w:anchor="Par2369" w:history="1">
        <w:r w:rsidRPr="00C94A81">
          <w:rPr>
            <w:rFonts w:ascii="Times New Roman" w:hAnsi="Times New Roman" w:cs="Times New Roman"/>
            <w:sz w:val="24"/>
            <w:szCs w:val="24"/>
          </w:rPr>
          <w:t>3 статьи 75</w:t>
        </w:r>
      </w:hyperlink>
      <w:r w:rsidRPr="00C94A81">
        <w:rPr>
          <w:rFonts w:ascii="Times New Roman" w:hAnsi="Times New Roman" w:cs="Times New Roman"/>
          <w:sz w:val="24"/>
          <w:szCs w:val="24"/>
        </w:rPr>
        <w:t xml:space="preserve"> настоящего Федерального закона, график погашения задолженности должен отвечать требованиям </w:t>
      </w:r>
      <w:hyperlink w:anchor="Par2359" w:history="1">
        <w:r w:rsidRPr="00C94A81">
          <w:rPr>
            <w:rFonts w:ascii="Times New Roman" w:hAnsi="Times New Roman" w:cs="Times New Roman"/>
            <w:sz w:val="24"/>
            <w:szCs w:val="24"/>
          </w:rPr>
          <w:t>статьи 75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внесения соответствующих изменений в законодательство о налогах и сборах и (или) бюджетное законодательство правило пропорционального удовлетворения требований, предусмотренное пунктом 4, распространяется только на требования конкурсных кредиторов и требования уполномоченных органов по денежным обязательствам (пункт 8 </w:t>
      </w:r>
      <w:hyperlink w:anchor="Par8698" w:history="1">
        <w:r w:rsidRPr="00C94A81">
          <w:rPr>
            <w:rFonts w:ascii="Times New Roman" w:hAnsi="Times New Roman" w:cs="Times New Roman"/>
            <w:sz w:val="24"/>
            <w:szCs w:val="24"/>
          </w:rPr>
          <w:t>статьи 231</w:t>
        </w:r>
      </w:hyperlink>
      <w:r w:rsidRPr="00C94A81">
        <w:rPr>
          <w:rFonts w:ascii="Times New Roman" w:hAnsi="Times New Roman" w:cs="Times New Roman"/>
          <w:sz w:val="24"/>
          <w:szCs w:val="24"/>
        </w:rPr>
        <w:t xml:space="preserve"> данного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00" w:name="Par2536"/>
      <w:bookmarkEnd w:id="200"/>
      <w:r w:rsidRPr="00C94A81">
        <w:rPr>
          <w:rFonts w:ascii="Times New Roman" w:hAnsi="Times New Roman" w:cs="Times New Roman"/>
          <w:sz w:val="24"/>
          <w:szCs w:val="24"/>
        </w:rPr>
        <w:t xml:space="preserve">4. Графиком погашения задолженности должно быть предусмотрено пропорциональное погашение требований кредиторов в очередности, установленной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Должник вправе досрочно исполнить график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01" w:name="Par2539"/>
      <w:bookmarkEnd w:id="201"/>
      <w:r w:rsidRPr="00C94A81">
        <w:rPr>
          <w:rFonts w:ascii="Times New Roman" w:hAnsi="Times New Roman" w:cs="Times New Roman"/>
          <w:sz w:val="24"/>
          <w:szCs w:val="24"/>
        </w:rPr>
        <w:t>Статья 85. Внесение изменений в график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неисполнения должником графика погашения задолженности (непогашение задолженности в установленные сроки и (или) в установленных размерах) учредители (участники) должника, собственник имущества должника - унитарного предприятия, третьи лица, предоставившие обеспечение, не позднее чем через четырнадцать дней с даты, предусмотренной графиком погашения задолженности, вправе обратиться к собранию кредиторов с ходатайством об утверждении внесенных в график погашения задолженности изменений или погасить требования кредиторов в соответствии с графиком погашения задолженности. Копия ходатайства направляется административному управляющему. Административный управляющий созывает собрание кредиторов не позднее чем через четырнадцать дней с даты получения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принятия решения о внесении изменений в график погашения задолженности собрание кредиторов вправе обратиться в арбитражный суд с ходатайством об утверждении внесенных в график погашения задолженности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отказа собрания кредиторов утвердить внесенные в график погашения задолженности изменения собрание кредиторов принимает решение об обращении в арбитражный суд с ходатайством о досрочном прекращении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если размер требований, заявленных кредиторами в ходе финансового оздоровления и включенных в реестр требований кредиторов, превышает более чем на двадцать процентов размер требований кредиторов, погашение которых предусмотрено графиком погашения задолженности, административный управляющий обязан не позднее чем через </w:t>
      </w:r>
      <w:r w:rsidRPr="00C94A81">
        <w:rPr>
          <w:rFonts w:ascii="Times New Roman" w:hAnsi="Times New Roman" w:cs="Times New Roman"/>
          <w:sz w:val="24"/>
          <w:szCs w:val="24"/>
        </w:rPr>
        <w:lastRenderedPageBreak/>
        <w:t>четырнадцать дней с даты включения указанных требований в реестр требований кредиторов созвать собрание кредиторов для принятия решения о внесении изменений в график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принятия решения о внесении изменений в график погашения задолженности собрание кредиторов вправе обратиться в арбитражный суд с ходатайством об утверждении внесенных в график погашения задолженности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отказа собрания кредиторов утвердить внесенные в график погашения задолженности изменения собрание кредиторов вправе ходатайствовать о досрочном прекращении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Собрание кредиторов, принявшее решение о внесении изменений в график погашения задолженности, может обратиться к лицу или лицам, предоставившим обеспечение исполнения должником обязательств в соответствии с графиком погашения задолженности, с предложением об увеличении размера обеспечения исполнения должником обязательств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Арбитражный суд вправе вынести определение о внесении в график погашения задолженности изменений только в отношении требований,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Внесение изменений в график погашения задолженности не может являться основанием для отказа лица или лиц, предоставивших обеспечение исполнения должником обязательств в соответствии с графиком погашения задолженности, от исполнения обязательств по обеспечению исполнения должником обязательств в соответствии с графиком погашения задолженности, о котором заключалось соглашение об обеспечении обязательств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85.1.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65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финансового оздоровления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погашении учредителями (участниками) должника, собственником имущества должника - унитарного предприятия и (или) третьим лицом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Лицо, имеющее намерение погасить требования к должнику об уплате обязательных платежей в полном объеме, направляет заявление о таком намерении в арбитражный суд, рассматривающий дело о банкротстве, должнику, административному управляющему, в 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о намерении погасить требования к должнику об уплате обязательных платежей в полном объеме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о намерении подлежит рассмотрению арбитражным судом в течение четырнадцати рабочих дней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 должнику об уплате обязательных платежей, основная сумма задолженности, начисленные неустойки (штрафы, пени);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и порядок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судебного заседания по итогам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Рассмотрение заявления о намерении должно быть отложено до даты рассмотрения итогов погашения требований к должнику об уплате обязательных платежей при наличии аналогичного заявления, поступившего от другого лица ранее.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наличии спора в отношении размера и состава требований к должнику об уплате обязательных платежей рассмотрение заявления о намерении может быть отложено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Требования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если требования к должнику об уплате обязательных платежей были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Перечисление денежных средств в размере большем, чем было предусмотрено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Правительством Российской Федерации устанавливается </w:t>
      </w:r>
      <w:hyperlink r:id="rId658"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расчетов в целях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Погашение требований об уплате обязательных платежей к должнику, в отношении которого настоящим Федеральным </w:t>
      </w:r>
      <w:hyperlink w:anchor="Par42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установлены особенности проведения процедур, применяемых в деле о банкротстве, допускается в случаях, если это предусмотрено положениями настоящего Федерального закона, устанавливающими особенности банкротства должников отдельных категорий.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86. Досрочное окончание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погашения должником всех требований кредиторов, предусмотренных графиком погашения задолженности, до истечения установленного арбитражным судом срока финансового оздоровления должник представляет отчет о досрочном окончании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Порядок представления отчета и рассмотрения арбитражным судом результатов финансового оздоровления, а также состав прилагаемых к отчету материалов установлен </w:t>
      </w:r>
      <w:hyperlink w:anchor="Par2616"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2623" w:history="1">
        <w:r w:rsidRPr="00C94A81">
          <w:rPr>
            <w:rFonts w:ascii="Times New Roman" w:hAnsi="Times New Roman" w:cs="Times New Roman"/>
            <w:sz w:val="24"/>
            <w:szCs w:val="24"/>
          </w:rPr>
          <w:t>4 статьи 88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 итогам рассмотрения результатов финансового оздоровления и жалоб кредиторов арбитражный суд выносит одно из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производства по делу о банкротстве, если непогашенная задолженность отсутствует и жалобы кредиторов признаны необоснованными;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 прекращении производства по делу о банкротстве, если выявлено наличие непогашенной задолженности и жалобы кредиторов признаны 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определения вступают в силу немедленно и могут быть обжалованы.</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87. Досрочное прекращение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Основаниями для досрочного прекращения финансового оздоровления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непредставление в арбитражный суд в сроки, предусмотренные </w:t>
      </w:r>
      <w:hyperlink w:anchor="Par2414" w:history="1">
        <w:r w:rsidRPr="00C94A81">
          <w:rPr>
            <w:rFonts w:ascii="Times New Roman" w:hAnsi="Times New Roman" w:cs="Times New Roman"/>
            <w:sz w:val="24"/>
            <w:szCs w:val="24"/>
          </w:rPr>
          <w:t>пунктом 3 статьи 79</w:t>
        </w:r>
      </w:hyperlink>
      <w:r w:rsidRPr="00C94A81">
        <w:rPr>
          <w:rFonts w:ascii="Times New Roman" w:hAnsi="Times New Roman" w:cs="Times New Roman"/>
          <w:sz w:val="24"/>
          <w:szCs w:val="24"/>
        </w:rPr>
        <w:t xml:space="preserve"> настоящего Федерального закона, соглашения об обеспечении обязательств должника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неоднократное или существенное (на срок более чем пятнадцать дней) нарушение в ходе финансового оздоровления сроков удовлетворения требований кредиторов, установленных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202" w:name="Par2598"/>
      <w:bookmarkEnd w:id="202"/>
      <w:r w:rsidRPr="00C94A81">
        <w:rPr>
          <w:rFonts w:ascii="Times New Roman" w:hAnsi="Times New Roman" w:cs="Times New Roman"/>
          <w:sz w:val="24"/>
          <w:szCs w:val="24"/>
        </w:rPr>
        <w:t>2. Административный управляющий обязан в течение пятнадцати дней с даты возникновения оснований для досрочного прекращения финансового оздоровления созвать собрание кредиторов для рассмотрения вопроса об обращении в арбитражный суд с ходатайством о досрочном прекращении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Должник обязан представить собранию кредиторов, созванному в соответствии с </w:t>
      </w:r>
      <w:hyperlink w:anchor="Par2598"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отчет об итогах выполнения графика погашения задолженности и плана финансового оздоровления при наличии такого плана.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отчету должны прилагаться баланс должника на последнюю отчетную дату, отчет о прибылях и об убытках должника, сведения о размере погашенных требований кредиторов и подтверждающие погашение требований кредиторов документы.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Административный управляющий представляет собранию кредиторов свое </w:t>
      </w:r>
      <w:hyperlink r:id="rId659" w:history="1">
        <w:r w:rsidRPr="00C94A81">
          <w:rPr>
            <w:rFonts w:ascii="Times New Roman" w:hAnsi="Times New Roman" w:cs="Times New Roman"/>
            <w:sz w:val="24"/>
            <w:szCs w:val="24"/>
          </w:rPr>
          <w:t>заключение</w:t>
        </w:r>
      </w:hyperlink>
      <w:r w:rsidRPr="00C94A81">
        <w:rPr>
          <w:rFonts w:ascii="Times New Roman" w:hAnsi="Times New Roman" w:cs="Times New Roman"/>
          <w:sz w:val="24"/>
          <w:szCs w:val="24"/>
        </w:rPr>
        <w:t xml:space="preserve"> о выполнении графика погашения задолженности и плана финансового оздоровления (при наличии такого плана).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Собрание кредиторов по итогам рассмотрения отчета должника и заключения административного управляющего вправе принять решение об обращении в суд с одним из ходатайств: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введении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ходатайству собрания кредиторов прилагаются копия протокола заседания собрания кредиторов и список кредиторов, голосовавших против принятого собранием кредиторов решения или не принимавших участия в голосовании по данному вопросу.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Арбитражный суд на основании ходатайства собрания кредиторов принимает один из судебных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об отказе в удовлетворении соответствующего ходатайства собрания кредиторов в случае, если в судебном заседании выявлено исполнение должником требований кредиторов в соответствии с графиком погашения задолженности и жалобы кредиторов признаны необоснованными;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введении внешнего управления в случае наличия возможности восстановить платежеспособность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признании должника банкротом и об открытии конкурсного производства в случае отсутствия оснований для введения внешнего управления и при наличии признаков банкротства.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203" w:name="Par2611"/>
      <w:bookmarkEnd w:id="203"/>
      <w:r w:rsidRPr="00C94A81">
        <w:rPr>
          <w:rFonts w:ascii="Times New Roman" w:hAnsi="Times New Roman" w:cs="Times New Roman"/>
          <w:sz w:val="24"/>
          <w:szCs w:val="24"/>
        </w:rPr>
        <w:t xml:space="preserve">6. В случае, если финансовое оздоровление было введено арбитражным судом в порядке, установленном </w:t>
      </w:r>
      <w:hyperlink w:anchor="Par2369" w:history="1">
        <w:r w:rsidRPr="00C94A81">
          <w:rPr>
            <w:rFonts w:ascii="Times New Roman" w:hAnsi="Times New Roman" w:cs="Times New Roman"/>
            <w:sz w:val="24"/>
            <w:szCs w:val="24"/>
          </w:rPr>
          <w:t>пунктом 3 статьи 75</w:t>
        </w:r>
      </w:hyperlink>
      <w:r w:rsidRPr="00C94A81">
        <w:rPr>
          <w:rFonts w:ascii="Times New Roman" w:hAnsi="Times New Roman" w:cs="Times New Roman"/>
          <w:sz w:val="24"/>
          <w:szCs w:val="24"/>
        </w:rPr>
        <w:t xml:space="preserve"> настоящего Федерального закона, по ходатайству лица, участвующего в деле о банкротстве, арбитражный суд может досрочно прекратить финансовое оздоровление при условии нарушения в ходе финансового оздоровления сроков удовлетворения требований кредиторов, установленных графиком погашения задолженности. В указанном случае арбитражный суд выносит определение о введении процедуры, применяемой в деле о банкротстве, ходатайство о введении которой было принято первым собранием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88. Окончание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04" w:name="Par2616"/>
      <w:bookmarkEnd w:id="204"/>
      <w:r w:rsidRPr="00C94A81">
        <w:rPr>
          <w:rFonts w:ascii="Times New Roman" w:hAnsi="Times New Roman" w:cs="Times New Roman"/>
          <w:sz w:val="24"/>
          <w:szCs w:val="24"/>
        </w:rPr>
        <w:lastRenderedPageBreak/>
        <w:t>1. Не позднее чем за месяц до истечения установленного срока финансового оздоровления должник обязан предоставить административному управляющему отчет о результатах проведения финансового оздоровления.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отчету должника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баланс должника на последнюю отчетную дату;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отчет о прибылях и об убытках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погашение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Административный управляющий рассматривает отчет должника о результатах проведения финансового оздоровления и составляет </w:t>
      </w:r>
      <w:hyperlink r:id="rId662" w:history="1">
        <w:r w:rsidRPr="00C94A81">
          <w:rPr>
            <w:rFonts w:ascii="Times New Roman" w:hAnsi="Times New Roman" w:cs="Times New Roman"/>
            <w:sz w:val="24"/>
            <w:szCs w:val="24"/>
          </w:rPr>
          <w:t>заключение</w:t>
        </w:r>
      </w:hyperlink>
      <w:r w:rsidRPr="00C94A81">
        <w:rPr>
          <w:rFonts w:ascii="Times New Roman" w:hAnsi="Times New Roman" w:cs="Times New Roman"/>
          <w:sz w:val="24"/>
          <w:szCs w:val="24"/>
        </w:rPr>
        <w:t xml:space="preserve"> о выполнении графика погашения задолженности, об удовлетворении требований кредиторов и о выполнении плана финансового оздоровления (при наличии такого плана), которое не позднее чем через десять дней с даты получения отчета должника о результатах проведения финансового оздоровления направляется кредиторам, требования которых включены в реестр требований кредиторов, и в арбитражный суд.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66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05" w:name="Par2623"/>
      <w:bookmarkEnd w:id="205"/>
      <w:r w:rsidRPr="00C94A81">
        <w:rPr>
          <w:rFonts w:ascii="Times New Roman" w:hAnsi="Times New Roman" w:cs="Times New Roman"/>
          <w:sz w:val="24"/>
          <w:szCs w:val="24"/>
        </w:rPr>
        <w:t xml:space="preserve">4. В случае, если требования кредиторов, включенные в реестр требований кредиторов, не удовлетворены на дату рассмотрения отчета должника или указанный отчет не представлен административному управляющему в срок, установленный </w:t>
      </w:r>
      <w:hyperlink w:anchor="Par261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административный управляющий созывает собрание кредиторов, которое полномочно принять одно из решений: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с ходатайством в арбитражный суд о введении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с ходатайством в арбитражный суд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После получения заключения административного управляющего или ходатайства собрания кредиторов арбитражный суд назначает дату заседания по рассмотрению результатов финансового оздоровления и жалоб кредиторов на действия должника и административного управляющего. О дате и месте судебного заседания арбитражный суд уведомляет лиц, участвующих в деле о банкротстве,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По итогам рассмотрения результатов финансового оздоровления, а также жалоб кредиторов арбитражный суд принимает один из судебных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прекращении производства по делу о банкротстве в случае, если непогашенная задолженность отсутствует и жалобы кредиторов признаны необоснованными;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введении внешнего управления в случае наличия возможности восстановить платежеспособность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признании должника банкротом и об открытии конкурсного производства в случае отсутствия оснований для введения внешнего управления и при наличии признаков банкротства.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89. Исполнение обязательств лицами, предоставившими обеспечение исполнения должником обязательств в соответствии с графиком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06" w:name="Par2635"/>
      <w:bookmarkEnd w:id="206"/>
      <w:r w:rsidRPr="00C94A81">
        <w:rPr>
          <w:rFonts w:ascii="Times New Roman" w:hAnsi="Times New Roman" w:cs="Times New Roman"/>
          <w:sz w:val="24"/>
          <w:szCs w:val="24"/>
        </w:rPr>
        <w:t>1. В случае неисполнения должником графика погашения задолженности в течение более чем пять дней административный управляющий обязан обратиться к лицам, предоставившим обеспечение исполнения должником обязательств в соответствии с графиком погашения задолженности, с требованием об исполнении должником обязательств в соответствии с графиком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Денежные средства, полученные в результате исполнения лицами, предоставившими обеспечение исполнения должником обязательств, перечисляются на счет должника для расчетов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Расчеты с кредиторами осуществляются должником в порядке, установленном </w:t>
      </w:r>
      <w:hyperlink w:anchor="Par2536" w:history="1">
        <w:r w:rsidRPr="00C94A81">
          <w:rPr>
            <w:rFonts w:ascii="Times New Roman" w:hAnsi="Times New Roman" w:cs="Times New Roman"/>
            <w:sz w:val="24"/>
            <w:szCs w:val="24"/>
          </w:rPr>
          <w:t>пунктом 4 статьи 84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 даты удовлетворения требований кредиторов административный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вносит соответствующую запись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удовлетворения требований кредиторов лицами, предоставившими обеспечение исполнения должником обязательств в соответствии с графиком погашения задолженности, требования лиц, предоставивших обеспечение исполнения должником обязательств в соответствии с графиком погашения задолженности, погашаются должником после прекращения производства по делу о банкротстве или в ходе конкурсного производства в составе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Споры между лицами, предоставившими обеспечение исполнения должником обязательств в соответствии с графиком погашения задолженности, и административным управляющим, конкурсными кредиторами, уполномоченными органами разрешаются арбитражным судом, рассматривающим дело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90. Последствия исполнения обязательств лицами, предоставившими обеспечение исполнения должником обязательств в соответствии с графиком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Лица, предоставившие обеспечение исполнения должником обязательств в соответствии с графиком погашения задолженности и исполнившие обязательства, вытекающие из такого обеспечения, вправе предъявить свои требования к должнику в общем порядке, предусмотренном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в ходе финансового оздоровления лицами, предоставившими обеспечение исполнения должником обязательств в соответствии с графиком погашения задолженности, удовлетворены требования кредиторов, при введении последующих процедур, применяемых в деле о банкротстве, требования указанных лиц подлежат включению в реестр требований кредиторов как требования конкурсных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91. Последствия неисполнения обязательств лицами, предоставившими обеспечение исполнения должником обязательств в соответствии с графиком погашения задолженности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Неисполнение лицами, предоставившими обеспечение исполнения должником обязательств в соответствии с графиком погашения задолженности, своих обязательств, вытекающих из предоставленного обеспечения, в срок, установленный </w:t>
      </w:r>
      <w:hyperlink w:anchor="Par2635" w:history="1">
        <w:r w:rsidRPr="00C94A81">
          <w:rPr>
            <w:rFonts w:ascii="Times New Roman" w:hAnsi="Times New Roman" w:cs="Times New Roman"/>
            <w:sz w:val="24"/>
            <w:szCs w:val="24"/>
          </w:rPr>
          <w:t>пунктом 1 статьи 89</w:t>
        </w:r>
      </w:hyperlink>
      <w:r w:rsidRPr="00C94A81">
        <w:rPr>
          <w:rFonts w:ascii="Times New Roman" w:hAnsi="Times New Roman" w:cs="Times New Roman"/>
          <w:sz w:val="24"/>
          <w:szCs w:val="24"/>
        </w:rPr>
        <w:t xml:space="preserve"> настоящего Федерального закона, влечет за собой ответственность указанных лиц в соответствии с гражданским </w:t>
      </w:r>
      <w:hyperlink r:id="rId666"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92. Переход к внешнему управлению</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по итогам рассмотрения результатов проведения финансового оздоровления вправе вынести определение о введении внешнего управления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установления возможности восстановления платежеспособности должника в предусмотренные настоящим Федеральным законом сроки;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подачи в арбитражный суд ходатайства собрания кредиторов о переходе к внешнему управлению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подачи в арбитражный суд ходатайства собрания кредиторов о признании должника банкротом и об открытии конкурсного производства, если после проведения собрания кредиторов </w:t>
      </w:r>
      <w:r w:rsidRPr="00C94A81">
        <w:rPr>
          <w:rFonts w:ascii="Times New Roman" w:hAnsi="Times New Roman" w:cs="Times New Roman"/>
          <w:sz w:val="24"/>
          <w:szCs w:val="24"/>
        </w:rPr>
        <w:lastRenderedPageBreak/>
        <w:t>возникли обстоятельства, дающие основания полагать, что платежеспособность должника может быть восстановлена в установленные настоящим Федеральным законом сроки;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настоящим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bookmarkStart w:id="207" w:name="Par2661"/>
      <w:bookmarkEnd w:id="207"/>
      <w:r w:rsidRPr="00C94A81">
        <w:rPr>
          <w:rFonts w:ascii="Times New Roman" w:hAnsi="Times New Roman" w:cs="Times New Roman"/>
          <w:sz w:val="24"/>
          <w:szCs w:val="24"/>
        </w:rPr>
        <w:t>2. Совокупный срок финансового оздоровления и внешнего управления не может превышать два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с даты введения финансового оздоровления до даты рассмотрения арбитражным судом вопроса о введении внешнего управления прошло более чем восемнадцать месяцев, арбитражный суд не может вынести определение о введении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208" w:name="Par2664"/>
      <w:bookmarkEnd w:id="208"/>
      <w:r w:rsidRPr="00C94A81">
        <w:rPr>
          <w:rFonts w:ascii="Times New Roman" w:hAnsi="Times New Roman" w:cs="Times New Roman"/>
          <w:sz w:val="24"/>
          <w:szCs w:val="24"/>
        </w:rPr>
        <w:t>Глава VI. ВНЕШНЕЕ УПРАВЛЕНИЕ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93. Порядок введения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Внешнее управление вводится арбитражным судом на основании решения собрания кредиторов,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209" w:name="Par2669"/>
      <w:bookmarkEnd w:id="209"/>
      <w:r w:rsidRPr="00C94A81">
        <w:rPr>
          <w:rFonts w:ascii="Times New Roman" w:hAnsi="Times New Roman" w:cs="Times New Roman"/>
          <w:sz w:val="24"/>
          <w:szCs w:val="24"/>
        </w:rPr>
        <w:t xml:space="preserve">2. Внешнее управление вводится на срок не более чем восемнадцать месяцев, который может быть продлен в порядке, предусмотренном настоящим Федеральным </w:t>
      </w:r>
      <w:hyperlink w:anchor="Par28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не более чем на шесть месяцев, если иное не установлено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введении или продлении срока внешнего управления подлежит немедленному исполнению и может быть обжаловано в порядке, установленном </w:t>
      </w:r>
      <w:hyperlink w:anchor="Par1979" w:history="1">
        <w:r w:rsidRPr="00C94A81">
          <w:rPr>
            <w:rFonts w:ascii="Times New Roman" w:hAnsi="Times New Roman" w:cs="Times New Roman"/>
            <w:sz w:val="24"/>
            <w:szCs w:val="24"/>
          </w:rPr>
          <w:t>пунктом 3 статьи 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 ходатайству собрания кредиторов или внешнего управляющего установленный срок внешнего управления может быть сокращен.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сокращении срока внешнего управления подлежит немедленному исполнению и может быть обжаловано в порядке, установленном </w:t>
      </w:r>
      <w:hyperlink w:anchor="Par1979" w:history="1">
        <w:r w:rsidRPr="00C94A81">
          <w:rPr>
            <w:rFonts w:ascii="Times New Roman" w:hAnsi="Times New Roman" w:cs="Times New Roman"/>
            <w:sz w:val="24"/>
            <w:szCs w:val="24"/>
          </w:rPr>
          <w:t>пунктом 3 статьи 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94. Последствия введения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введения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прекращаются полномочия руководителя должника, управление делами должника возлагается на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внешний управляющий вправе издать приказ об увольнении руководителя должника или предложить руководителю должника перейти на другую работу в порядке и на условиях, которые установлены трудовым </w:t>
      </w:r>
      <w:hyperlink r:id="rId671"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прекращаются полномочия органов управления должника и собственника имущества должника - унитарного предприятия, полномочия руководителя должника и иных органов управления должника переходят к внешнему управляющему, за исключением полномочий органов управления должника и собственника имущества должника - унитарного предприятия, предусмотренных </w:t>
      </w:r>
      <w:hyperlink w:anchor="Par2689"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2702"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настоящей статьи. Органы управления должника, временный управляющий, административный управляющий в течение трех дней с даты утверждения внешнего управляющего обязаны обеспечить передачу бухгалтерской и иной документации должника, печатей и штампов, материальных и иных ценностей внешнему управляющему;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7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отменяются ранее принятые меры по обеспечению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аресты на имущество должника и иные ограничения должника в части распоряжения принадлежащим ему имуществом могут быть наложены исключительно в рамках процесса о </w:t>
      </w:r>
      <w:r w:rsidRPr="00C94A81">
        <w:rPr>
          <w:rFonts w:ascii="Times New Roman" w:hAnsi="Times New Roman" w:cs="Times New Roman"/>
          <w:sz w:val="24"/>
          <w:szCs w:val="24"/>
        </w:rPr>
        <w:lastRenderedPageBreak/>
        <w:t>банкротстве, за исключением арестов и иных ограничений, налагаемых в гражданском или арбитражном судопроизводстве либо исполнительном производстве в отношении взыскания задолженности по текущим платежам, истребования имущества из чужого незаконного владения;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673"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19.07.2009 </w:t>
      </w:r>
      <w:hyperlink r:id="rId674" w:history="1">
        <w:r w:rsidRPr="00C94A81">
          <w:rPr>
            <w:rFonts w:ascii="Times New Roman" w:hAnsi="Times New Roman" w:cs="Times New Roman"/>
            <w:sz w:val="24"/>
            <w:szCs w:val="24"/>
          </w:rPr>
          <w:t>N 195-ФЗ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вводится мораторий на удовлетворение требований кредиторов по денежным обязательствам и об уплате обязательных платежей,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по денежным обязательствам и об уплате обязательных платежей, за исключением текущих платежей, могут быть предъявлены к должнику только с соблюдением установленного настоящим Федеральным </w:t>
      </w:r>
      <w:hyperlink w:anchor="Par27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порядка предъявления требований к должнику.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7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10" w:name="Par2689"/>
      <w:bookmarkEnd w:id="210"/>
      <w:r w:rsidRPr="00C94A81">
        <w:rPr>
          <w:rFonts w:ascii="Times New Roman" w:hAnsi="Times New Roman" w:cs="Times New Roman"/>
          <w:sz w:val="24"/>
          <w:szCs w:val="24"/>
        </w:rPr>
        <w:t>2. Органы управления должника в пределах компетенции, установленной федеральным законом, вправе принимать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67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определении количества, номинальной стоимости объявленных акций;</w:t>
      </w:r>
    </w:p>
    <w:p w:rsidR="00C94A81" w:rsidRPr="00C94A81" w:rsidRDefault="00C94A81" w:rsidP="00C94A81">
      <w:pPr>
        <w:pStyle w:val="ConsPlusNormal"/>
        <w:ind w:firstLine="540"/>
        <w:jc w:val="both"/>
        <w:rPr>
          <w:rFonts w:ascii="Times New Roman" w:hAnsi="Times New Roman" w:cs="Times New Roman"/>
          <w:sz w:val="24"/>
          <w:szCs w:val="24"/>
        </w:rPr>
      </w:pPr>
      <w:bookmarkStart w:id="211" w:name="Par2692"/>
      <w:bookmarkEnd w:id="211"/>
      <w:r w:rsidRPr="00C94A81">
        <w:rPr>
          <w:rFonts w:ascii="Times New Roman" w:hAnsi="Times New Roman" w:cs="Times New Roman"/>
          <w:sz w:val="24"/>
          <w:szCs w:val="24"/>
        </w:rPr>
        <w:t>об увеличении уставного капитала акционерного общества путем размещения дополнительных обыкновенных акций;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с ходатайством к собранию кредиторов о включении в план внешнего управления возможности дополнительной эмиссии акций;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определении порядка ведения общего собрания акционеров;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с ходатайством о продаже предприятия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замещении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избрании представителя учредителей (участников)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заключении соглашения между третьим лицом или третьими лицами и органами управления должника, уполномоченными в соответствии с учредительными документами принимать решение о заключении крупных сделок, об условиях предоставления денежных средств для исполнения обязательств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необходимые для размещения дополнительных обыкновенных акций должника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Ходатайство органов управления должника о продаже предприятия должно содержать сведения о минимальной цене продажи предприятия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Средства, затраченные на проведение собрания акционеров и заседания совета директоров (наблюдательного совета) иного органа управления должника, возмещаются за счет должника только в случае, если такая возможность предусмотрена планом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212" w:name="Par2702"/>
      <w:bookmarkEnd w:id="212"/>
      <w:r w:rsidRPr="00C94A81">
        <w:rPr>
          <w:rFonts w:ascii="Times New Roman" w:hAnsi="Times New Roman" w:cs="Times New Roman"/>
          <w:sz w:val="24"/>
          <w:szCs w:val="24"/>
        </w:rPr>
        <w:t xml:space="preserve">3. Собственник имущества должника - унитарного предприятия в пределах компетенции, установленной федеральным </w:t>
      </w:r>
      <w:hyperlink r:id="rId6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вправе принимать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с ходатайством о продаже предприятия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замещении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заключении соглашения с третьим лицом или третьими лицами об условиях предоставления денежных средств для исполнения обязательств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Ходатайство собственника имущества должника - унитарного предприятия о продаже предприятия должно содержать сведения о минимальной цене продажи предприятия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6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95. Мораторий на удовлетворение требований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13" w:name="Par2711"/>
      <w:bookmarkEnd w:id="213"/>
      <w:r w:rsidRPr="00C94A81">
        <w:rPr>
          <w:rFonts w:ascii="Times New Roman" w:hAnsi="Times New Roman" w:cs="Times New Roman"/>
          <w:sz w:val="24"/>
          <w:szCs w:val="24"/>
        </w:rPr>
        <w:t>1. Мораторий на удовлетворение требований кредиторов распространяется на денежные обязательства и обязательные платежи, за исключением текущих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7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В течение срока действия моратория на удовлетворение требований кредиторов по денежным обязательствам и об уплате обязательных платежей, предусмотренных </w:t>
      </w:r>
      <w:hyperlink w:anchor="Par2711"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214" w:name="Par2714"/>
      <w:bookmarkEnd w:id="214"/>
      <w:r w:rsidRPr="00C94A81">
        <w:rPr>
          <w:rFonts w:ascii="Times New Roman" w:hAnsi="Times New Roman" w:cs="Times New Roman"/>
          <w:sz w:val="24"/>
          <w:szCs w:val="24"/>
        </w:rPr>
        <w:t>приостанавливается исполнение исполнительных документов по имущественным взысканиям, иных документов, взыскание по которым производится в бесспорном порядке, не допускается их принудительное исполнение, за исключением исполнения исполнительных документов, выданных на основании вступивших в законную силу до введения внешнего управления решений о взыскании задолженности по заработной плате, о выплате вознаграждений авторам результатов интеллектуальной деятельности, об истребовании имущества из чужого незаконного владения, о возмещении вреда, причиненного жизни или здоровью, о выплате компенсации сверх возмещения вреда, а также о взыскании задолженности по текущим платежам;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18.12.2006 </w:t>
      </w:r>
      <w:hyperlink r:id="rId680" w:history="1">
        <w:r w:rsidRPr="00C94A81">
          <w:rPr>
            <w:rFonts w:ascii="Times New Roman" w:hAnsi="Times New Roman" w:cs="Times New Roman"/>
            <w:sz w:val="24"/>
            <w:szCs w:val="24"/>
          </w:rPr>
          <w:t>N 231-ФЗ</w:t>
        </w:r>
      </w:hyperlink>
      <w:r w:rsidRPr="00C94A81">
        <w:rPr>
          <w:rFonts w:ascii="Times New Roman" w:hAnsi="Times New Roman" w:cs="Times New Roman"/>
          <w:sz w:val="24"/>
          <w:szCs w:val="24"/>
        </w:rPr>
        <w:t xml:space="preserve">, от 28.11.2011 </w:t>
      </w:r>
      <w:hyperlink r:id="rId681" w:history="1">
        <w:r w:rsidRPr="00C94A81">
          <w:rPr>
            <w:rFonts w:ascii="Times New Roman" w:hAnsi="Times New Roman" w:cs="Times New Roman"/>
            <w:sz w:val="24"/>
            <w:szCs w:val="24"/>
          </w:rPr>
          <w:t>N 337-ФЗ</w:t>
        </w:r>
      </w:hyperlink>
      <w:r w:rsidRPr="00C94A81">
        <w:rPr>
          <w:rFonts w:ascii="Times New Roman" w:hAnsi="Times New Roman" w:cs="Times New Roman"/>
          <w:sz w:val="24"/>
          <w:szCs w:val="24"/>
        </w:rPr>
        <w:t xml:space="preserve">, от 29.06.2015 </w:t>
      </w:r>
      <w:hyperlink r:id="rId682"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начисляются неустойки (штрафы, пени) и иные финансовые санкции за неисполнение или ненадлежащее исполнение денежных обязательств и обязательных платежей, за исключением текущих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8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сумму требований конкурсного кредитора, уполномоченного органа в размере, установленном в соответствии со </w:t>
      </w:r>
      <w:hyperlink w:anchor="Par154" w:history="1">
        <w:r w:rsidRPr="00C94A81">
          <w:rPr>
            <w:rFonts w:ascii="Times New Roman" w:hAnsi="Times New Roman" w:cs="Times New Roman"/>
            <w:sz w:val="24"/>
            <w:szCs w:val="24"/>
          </w:rPr>
          <w:t>статьей 4</w:t>
        </w:r>
      </w:hyperlink>
      <w:r w:rsidRPr="00C94A81">
        <w:rPr>
          <w:rFonts w:ascii="Times New Roman" w:hAnsi="Times New Roman" w:cs="Times New Roman"/>
          <w:sz w:val="24"/>
          <w:szCs w:val="24"/>
        </w:rPr>
        <w:t xml:space="preserve"> настоящего Федерального закона на дату введения внешнего управления, начисляются проценты в порядке и в размере, которые предусмотрены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215" w:name="Par2719"/>
      <w:bookmarkEnd w:id="215"/>
      <w:r w:rsidRPr="00C94A81">
        <w:rPr>
          <w:rFonts w:ascii="Times New Roman" w:hAnsi="Times New Roman" w:cs="Times New Roman"/>
          <w:sz w:val="24"/>
          <w:szCs w:val="24"/>
        </w:rPr>
        <w:t xml:space="preserve">Проценты на сумму требований конкурсного кредитора, уполномоченного органа, выраженных в валюте Российской Федерации, начисляются в размере </w:t>
      </w:r>
      <w:hyperlink r:id="rId684" w:history="1">
        <w:r w:rsidRPr="00C94A81">
          <w:rPr>
            <w:rFonts w:ascii="Times New Roman" w:hAnsi="Times New Roman" w:cs="Times New Roman"/>
            <w:sz w:val="24"/>
            <w:szCs w:val="24"/>
          </w:rPr>
          <w:t>ставки рефинансирования,</w:t>
        </w:r>
      </w:hyperlink>
      <w:r w:rsidRPr="00C94A81">
        <w:rPr>
          <w:rFonts w:ascii="Times New Roman" w:hAnsi="Times New Roman" w:cs="Times New Roman"/>
          <w:sz w:val="24"/>
          <w:szCs w:val="24"/>
        </w:rPr>
        <w:t xml:space="preserve"> установленной Центральным банком Российской Федерации на дату введения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Соглашением внешнего управляющего с конкурсным кредитором может быть предусмотрен меньший размер подлежащих уплате процентов или более короткий срок начисления процентов по сравнению с предусмотренными настоящей статьей такими размером или сроком.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Подлежащие начислению и уплате в соответствии с настоящей статьей проценты начисляются на сумму требований кредиторов каждой очереди с даты введения внешнего управления и до даты вынесения арбитражным судом определения о начале расчетов с кредиторами по требованиям кредиторов каждой очереди, либо до момента удовлетворения указанных требований должником или третьим лицом в ходе внешнего управления, либо до момента принятия решения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Начисленные в соответствии с настоящей статьей проценты не учитываются при определении количества голосов, принадлежащих конкурсному кредитору, уполномоченному органу на собраниях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Уплата начисленных в соответствии с настоящей статьей процентов осуществляется одновременно с удовлетворением требований кредиторов по денежным обязательствам и об уплате обязательных платежей в порядке, установленном </w:t>
      </w:r>
      <w:hyperlink w:anchor="Par3439" w:history="1">
        <w:r w:rsidRPr="00C94A81">
          <w:rPr>
            <w:rFonts w:ascii="Times New Roman" w:hAnsi="Times New Roman" w:cs="Times New Roman"/>
            <w:sz w:val="24"/>
            <w:szCs w:val="24"/>
          </w:rPr>
          <w:t>статьей 121</w:t>
        </w:r>
      </w:hyperlink>
      <w:r w:rsidRPr="00C94A81">
        <w:rPr>
          <w:rFonts w:ascii="Times New Roman" w:hAnsi="Times New Roman" w:cs="Times New Roman"/>
          <w:sz w:val="24"/>
          <w:szCs w:val="24"/>
        </w:rPr>
        <w:t xml:space="preserve"> настоящего Федерального закона. Если такое удовлетворение не произошло до даты принятия решения о признании должника банкротом и об открытии конкурсного производства, уплата начисленных процентов осуществляется одновременно с удовлетворением требований кредиторов по денежным обязательствам и об уплате обязательных платежей в порядке очередности, установленной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Мораторий на удовлетворение требований кредиторов распространяется также на требования кредиторов о возмещении убытков, связанных с отказом внешнего управляющего от исполнения договоров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Утратил силу. - Федеральный </w:t>
      </w:r>
      <w:hyperlink r:id="rId68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Мораторий на удовлетворение требований кредиторов не распространяется на требования о взыскании задолженности по заработной плате, выплате вознаграждений авторам результатов интеллектуальной деятельности, о возмещении вреда, причиненного жизни или здоровью, о выплате компенсации сверх возмещения вреда.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18.12.2006 </w:t>
      </w:r>
      <w:hyperlink r:id="rId687" w:history="1">
        <w:r w:rsidRPr="00C94A81">
          <w:rPr>
            <w:rFonts w:ascii="Times New Roman" w:hAnsi="Times New Roman" w:cs="Times New Roman"/>
            <w:sz w:val="24"/>
            <w:szCs w:val="24"/>
          </w:rPr>
          <w:t>N 231-ФЗ</w:t>
        </w:r>
      </w:hyperlink>
      <w:r w:rsidRPr="00C94A81">
        <w:rPr>
          <w:rFonts w:ascii="Times New Roman" w:hAnsi="Times New Roman" w:cs="Times New Roman"/>
          <w:sz w:val="24"/>
          <w:szCs w:val="24"/>
        </w:rPr>
        <w:t xml:space="preserve">, от 28.11.2011 </w:t>
      </w:r>
      <w:hyperlink r:id="rId688" w:history="1">
        <w:r w:rsidRPr="00C94A81">
          <w:rPr>
            <w:rFonts w:ascii="Times New Roman" w:hAnsi="Times New Roman" w:cs="Times New Roman"/>
            <w:sz w:val="24"/>
            <w:szCs w:val="24"/>
          </w:rPr>
          <w:t>N 337-ФЗ</w:t>
        </w:r>
      </w:hyperlink>
      <w:r w:rsidRPr="00C94A81">
        <w:rPr>
          <w:rFonts w:ascii="Times New Roman" w:hAnsi="Times New Roman" w:cs="Times New Roman"/>
          <w:sz w:val="24"/>
          <w:szCs w:val="24"/>
        </w:rPr>
        <w:t xml:space="preserve">, от 29.06.2015 </w:t>
      </w:r>
      <w:hyperlink r:id="rId689"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16" w:name="Par2730"/>
      <w:bookmarkEnd w:id="216"/>
      <w:r w:rsidRPr="00C94A81">
        <w:rPr>
          <w:rFonts w:ascii="Times New Roman" w:hAnsi="Times New Roman" w:cs="Times New Roman"/>
          <w:sz w:val="24"/>
          <w:szCs w:val="24"/>
        </w:rPr>
        <w:t>Статья 96. Внешний управляющий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Внешний управляющий утверждается арбитражным судом одновременно с введением внешнего управления,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До даты утверждения внешнего управляющего арбитражный суд возлагает исполнение обязанностей и осуществление прав внешнего управляющего, установленных настоящим Федеральным законом, за исключением составления плана внешнего управления, на лицо, исполнявшее обязанности временного управляющего, административного управляющего или конкурсного управляющего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9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внешнего управляющего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Определение об утверждении внешнего управляющего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Определение об утверждении внешнего управляющего может быть обжаловано. Обжалование определения об утверждении внешнего управляющего не влечет за собой приостановление его исполнения.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Внешний управляющий утверждается арбитражным судом в порядке, предусмотренном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97. Освобождение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Внешний управляющий может быть освобожден арбитражным судом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заявлению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он является, в случае выхода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принятого этой организацией в соответствии с </w:t>
      </w:r>
      <w:hyperlink w:anchor="Par802" w:history="1">
        <w:r w:rsidRPr="00C94A81">
          <w:rPr>
            <w:rFonts w:ascii="Times New Roman" w:hAnsi="Times New Roman" w:cs="Times New Roman"/>
            <w:sz w:val="24"/>
            <w:szCs w:val="24"/>
          </w:rPr>
          <w:t>пунктом 2 статьи 20.5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настоящим Федеральным законом случаях.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69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Определение арбитражного суда об освобождении внешнего управляющего от исполнения обязанностей внешнего управляющего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Внешний управляющий, освобожденный от исполнения обязанностей внешнего управляющего, обязан обеспечить передачу бухгалтерской и иной документации должника, печатей и штампов, материальных и иных ценностей в течение трех дней вновь утвержденному внешнему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В случае освобождения внешнего управляющего арбитражный суд утверждает нового внешнего управляющего в порядке, предусмотренном </w:t>
      </w:r>
      <w:hyperlink w:anchor="Par2730" w:history="1">
        <w:r w:rsidRPr="00C94A81">
          <w:rPr>
            <w:rFonts w:ascii="Times New Roman" w:hAnsi="Times New Roman" w:cs="Times New Roman"/>
            <w:sz w:val="24"/>
            <w:szCs w:val="24"/>
          </w:rPr>
          <w:t>статьей 96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98. Отстранение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Внешний управляющий может быть отстранен арбитражным судом от исполнения обязанностей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решения собрания кредиторов об обращении в арбитражный суд с ходатайством в случае неисполнения или ненадлежащего исполнения внешним управляющим возложенных на него обязанностей или невыполнения предусмотренных планом внешнего управления мер по восстановлению платежеспособности;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связи с удовлетворением арбитражным судом жалобы лица, участвующего в деле о банкротстве, на неисполнение или ненадлежащее исполнение внешним управляющим возложенных на него обязанностей при условии, что такое неисполнение или ненадлежащее исполнение обязанностей нарушило права или законные интересы заявителя жалобы, а также повлекло или могло повлечь за собой убытки должника или его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выявления </w:t>
      </w:r>
      <w:hyperlink w:anchor="Par704" w:history="1">
        <w:r w:rsidRPr="00C94A81">
          <w:rPr>
            <w:rFonts w:ascii="Times New Roman" w:hAnsi="Times New Roman" w:cs="Times New Roman"/>
            <w:sz w:val="24"/>
            <w:szCs w:val="24"/>
          </w:rPr>
          <w:t>обстоятельств</w:t>
        </w:r>
      </w:hyperlink>
      <w:r w:rsidRPr="00C94A81">
        <w:rPr>
          <w:rFonts w:ascii="Times New Roman" w:hAnsi="Times New Roman" w:cs="Times New Roman"/>
          <w:sz w:val="24"/>
          <w:szCs w:val="24"/>
        </w:rPr>
        <w:t>, препятствовавших утверждению лица внешним управляющим, а также в случае, если такие обстоятельства возникли после утверждения лица внешним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исключения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нарушением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9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Определение арбитражного суда об отстранении внешнего управляющего от исполнения обязанностей внешнего управляющего подлежит немедленному исполнению и может быть обжаловано. Обжалование определения арбитражного суда об отстранении внешнего управляющего не приостанавливает исполнение такого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отстранения внешнего управляющего арбитражный суд утверждает нового внешнего управляющего в порядке, установленном </w:t>
      </w:r>
      <w:hyperlink w:anchor="Par2730" w:history="1">
        <w:r w:rsidRPr="00C94A81">
          <w:rPr>
            <w:rFonts w:ascii="Times New Roman" w:hAnsi="Times New Roman" w:cs="Times New Roman"/>
            <w:sz w:val="24"/>
            <w:szCs w:val="24"/>
          </w:rPr>
          <w:t>статьей 96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Внешний управляющий, отстраненный от исполнения обязанностей внешнего управляющего, обязан обеспечить передачу бухгалтерской и иной документации должника, печатей и штампов, материальных и иных ценностей вновь утвержденному внешнему управляющему в течение трех дней с момента его утверждения.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99. Права и обязанности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Внешний управляющий имеет право: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распоряжаться имуществом должника в соответствии с планом внешнего управления с ограничениями, предусмотренными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заключать от имени должника мировое соглашение;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заявлять отказ от исполнения договоров должника в соответствии со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подавать в арбитражный суд от имени должника иски и заявления о признании недействительными сделок и решений, а также о применении последствий недействительности ничтожных сделок, заключенных или исполненных должником с нарушением требований настоящего Федерального закона, и заявлять требования о взыскании убытков, причиненных действиями (бездействием) членов коллегиальных органов управления должника, членов совета директоров (наблюдательного совета), единоличного исполнительного органа, собственника имущества должника, лицами, действовавшими от имени должника в соответствии с доверенностью, иными лицами, действовавшими в соответствии с учредительными документами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9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предусмотренные настоящим Федеральным законом 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Внешний управляющий обязан: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принять в управление имущество должника и провести его инвентаризацию;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трех рабочих дней с даты окончания инвентаризации имущества должника включить в Единый федеральный реестр сведений о банкротстве сведения о результатах такой инвентаризации;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69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разработать план внешнего управления и представить его для утверждения собранию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бухгалтерский, финансовый, статистический учет и отчетность;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заявлять в установленном порядке возражения относительно предъявленных к должнику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меры по взысканию задолженности перед должником;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реализовывать мероприятия, предусмотренные планом внешнего управления,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информировать комитет кредиторов о реализации мероприятий, предусмотренных планом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представить собранию кредиторов отчет об итогах реализации плана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предусмотренные настоящим Федеральным законом полномочия.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17" w:name="Par2790"/>
      <w:bookmarkEnd w:id="217"/>
      <w:r w:rsidRPr="00C94A81">
        <w:rPr>
          <w:rFonts w:ascii="Times New Roman" w:hAnsi="Times New Roman" w:cs="Times New Roman"/>
          <w:sz w:val="24"/>
          <w:szCs w:val="24"/>
        </w:rPr>
        <w:t>Статья 100. Установление размера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Кредиторы вправе предъявить свои требования к должнику в любой момент в ходе внешнего управления. Указанные требования направляются в арбитражный суд и внешнему управляющему с приложением судебного акта или иных подтверждающих обоснованность указанных требований документов. Указанные требования включаются внешним управляющим или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в реестр требований кредиторов на основании определения арбитражного суда о включении указанных требований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Внешний управляющий обязан включить в течение пяти дней с даты получения требований кредитора в Единый федеральный реестр сведений о банкротстве сведения о получении требований кредитора с указанием наименования (для юридического лица) или фамилии, имени, отчества (для физического лица) кредитора, идентификационного номера налогоплательщика, основного государственного регистрационного номера (при их наличии), суммы заявленных требований, основания их возникновения и обязан предоставить лицам, участвующим в деле о банкротстве, возможность ознакомиться с требованиями кредитора и прилагаемыми к ним документами.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Возражения относительно требований кредиторов могут быть предъявлены в арбитражный суд внешним управляющим, представителем учредителей (участников) должника или представителем собственника имущества должника - унитарного предприятия, а также кредиторами, требования которых включены в реестр требований кредиторов. Такие возражения предъявляются в течение тридцати дней с даты включения в Единый федеральный реестр сведений о банкротстве сведений о получении требований соответствующего кредитора. Лица, участвующие в деле о банкротстве, вправе заявлять о пропуске срока исковой давности по предъявленным к должнику требованиям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наличии возражений относительно требований кредиторов арбитражный суд проверяет обоснованность соответствующих требований кредиторов. По результатам рассмотрения выносится определение арбитражного суда о включении или об отказе во включении указанных требований в реестр требований кредиторов. В определении арбитражного суда о включении указанных требований в реестр требований кредиторов указываются размер и очередность удовлетворения указанных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 деле о банкротстве должника интересы кредиторов - владельцев облигаций представляет определенный в соответствии с законодательством Российской Федерации о ценных бумагах представитель владельцев облигаций, в определении арбитражного суда о включении требований в реестр требований кредиторов указываются общий размер требований таких кредиторов и очередность удовлетворения указанных требований в соответствии с настоящим Федеральным законом, а также очередность удовлетворения указанных требований в соответствии с условиями соответствующего выпуска облигаций.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возражению внешнего управляющего требования кредитора - владельца облигаций определением арбитражного суда исключаются из реестра требований кредиторов в случае, если в деле о банкротстве должника интересы кредиторов - владельцев облигаций соответствующего выпуска представляет определенный в соответствии с </w:t>
      </w:r>
      <w:hyperlink r:id="rId69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 ценных бумагах представитель владельцев облигаций.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по которым не поступили возражения, рассматриваются арбитражным судом для проверки их обоснованности и наличия оснований для включения в реестр требований кредиторов. По результатам рассмотрения арбитражный суд выносит определение о включении или об отказе во включении требований кредиторов в реестр требований кредиторов. Указанные требования могут быть рассмотрены арбитражным судом без привлечения лиц, участвующих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Определение о включении или об отказе во включении требований кредиторов в реестр требований кредиторов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включении или об отказе во включении требований кредиторов в реестр требований кредиторов направляется арбитражным судом внешнему управляющему или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 xml:space="preserve"> и заявителю.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случае признания арбитражным судом причин </w:t>
      </w:r>
      <w:proofErr w:type="spellStart"/>
      <w:r w:rsidRPr="00C94A81">
        <w:rPr>
          <w:rFonts w:ascii="Times New Roman" w:hAnsi="Times New Roman" w:cs="Times New Roman"/>
          <w:sz w:val="24"/>
          <w:szCs w:val="24"/>
        </w:rPr>
        <w:t>незаявления</w:t>
      </w:r>
      <w:proofErr w:type="spellEnd"/>
      <w:r w:rsidRPr="00C94A81">
        <w:rPr>
          <w:rFonts w:ascii="Times New Roman" w:hAnsi="Times New Roman" w:cs="Times New Roman"/>
          <w:sz w:val="24"/>
          <w:szCs w:val="24"/>
        </w:rPr>
        <w:t xml:space="preserve"> требования кредитора в ходе наблюдения неуважительными арбитражный суд в определении о включении требования кредитора в реестр требований кредиторов вправе возложить на кредитора обязанность по возмещению расходов на уведомление кредиторов о предъявлении такого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Требования кредиторов, предусмотренные настоящей статьей, рассматриваются судьей арбитражного суда в течение тридцати дней с даты истечения срока предъявления возражений.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101. Распоряжение имуществом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Крупные сделки, а также сделки, в совершении которых имеется заинтересованность, заключаются внешним управляющим только с согласия собрания кредиторов (комитета кредиторов),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В целях настоящего Федерального закона к крупным сделкам относятся сделки или несколько взаимосвязанных сделок, связанных с приобретением, отчуждением или возможностью отчуждения прямо либо косвенно имущества должника, балансовая стоимость которого составляет более чем десять процентов балансовой стоимости активов должника на последнюю отчетную дату, предшествующую дате заключения такой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целях настоящего Федерального закона сделками, в совершении которых имеется заинтересованность, признаются сделки, стороной которых являются заинтересованные лица по отношению к внешнему управляющему или конкурсному кредитору либо к должнику.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69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Сделки, влекущие за собой получение или выдачу займов, выдачу поручительств или гарантий, уступку прав требований, перевод долга, отчуждение или приобретение акций, долей хозяйственных товариществ и обществ, учреждение доверительного управления, совершаются внешним управляющим после согласования с собранием кредиторов (комитетом кредиторов). Указанные в настоящем пункте сделки могут заключаться внешним управляющим без согласования с собранием кредиторов (комитетом кредиторов), если возможность и условия заключения таких сделок предусмотрены планом внешнего управления, а также в иных случаях, предусмотренных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0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Утратил силу. - Федеральный </w:t>
      </w:r>
      <w:hyperlink r:id="rId70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18" w:name="Par2815"/>
      <w:bookmarkEnd w:id="218"/>
      <w:r w:rsidRPr="00C94A81">
        <w:rPr>
          <w:rFonts w:ascii="Times New Roman" w:hAnsi="Times New Roman" w:cs="Times New Roman"/>
          <w:sz w:val="24"/>
          <w:szCs w:val="24"/>
        </w:rPr>
        <w:t>Статья 102. Отказ от исполнения сделок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19" w:name="Par2817"/>
      <w:bookmarkEnd w:id="219"/>
      <w:r w:rsidRPr="00C94A81">
        <w:rPr>
          <w:rFonts w:ascii="Times New Roman" w:hAnsi="Times New Roman" w:cs="Times New Roman"/>
          <w:sz w:val="24"/>
          <w:szCs w:val="24"/>
        </w:rPr>
        <w:t>1. Внешний управляющий в течение трех месяцев с даты введения внешнего управления вправе отказаться от исполнения договоров и иных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220" w:name="Par2818"/>
      <w:bookmarkEnd w:id="220"/>
      <w:r w:rsidRPr="00C94A81">
        <w:rPr>
          <w:rFonts w:ascii="Times New Roman" w:hAnsi="Times New Roman" w:cs="Times New Roman"/>
          <w:sz w:val="24"/>
          <w:szCs w:val="24"/>
        </w:rPr>
        <w:t>2. Отказ от исполнения договоров и иных сделок должника может быть заявлен только в отношении сделок, не исполненных сторонами полностью или частично, если такие сделки препятствуют восстановлению платежеспособности должника или если исполнение должником таких сделок повлечет за собой убытки для должника по сравнению с аналогичными сделками, заключаемыми при сравнимых обстоятельствах.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случаях, предусмотренных </w:t>
      </w:r>
      <w:hyperlink w:anchor="Par2818"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договор считается расторгнутым с даты получения всеми сторонами по такому договору заявления внешнего управляющего об отказе от исполнения договора.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Сторона по договору, в отношении которого заявлен отказ от исполнения, вправе потребовать от должника возмещения убытков, вызванных отказом от исполнения договора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Положения, предусмотренные настоящей статьей, не применяются в отношении договоров должника, заключенных в ходе наблюдения с согласия временного управляющего или в ходе финансового оздоровления, если такие договоры были заключены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221" w:name="Par2822"/>
      <w:bookmarkEnd w:id="221"/>
      <w:r w:rsidRPr="00C94A81">
        <w:rPr>
          <w:rFonts w:ascii="Times New Roman" w:hAnsi="Times New Roman" w:cs="Times New Roman"/>
          <w:sz w:val="24"/>
          <w:szCs w:val="24"/>
        </w:rPr>
        <w:t xml:space="preserve">6. Отказ от исполнения финансовых договоров, соответствующих определенным </w:t>
      </w:r>
      <w:hyperlink w:anchor="Par180" w:history="1">
        <w:r w:rsidRPr="00C94A81">
          <w:rPr>
            <w:rFonts w:ascii="Times New Roman" w:hAnsi="Times New Roman" w:cs="Times New Roman"/>
            <w:sz w:val="24"/>
            <w:szCs w:val="24"/>
          </w:rPr>
          <w:t>пунктом 1 статьи 4.1</w:t>
        </w:r>
      </w:hyperlink>
      <w:r w:rsidRPr="00C94A81">
        <w:rPr>
          <w:rFonts w:ascii="Times New Roman" w:hAnsi="Times New Roman" w:cs="Times New Roman"/>
          <w:sz w:val="24"/>
          <w:szCs w:val="24"/>
        </w:rPr>
        <w:t xml:space="preserve"> настоящего Федерального закона требованиям, может быть заявлен только в отношении всех существующих между кредитором и должником финансовых договоров.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70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103. Утратила силу. - Федеральный </w:t>
      </w:r>
      <w:hyperlink r:id="rId70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22" w:name="Par2827"/>
      <w:bookmarkEnd w:id="222"/>
      <w:r w:rsidRPr="00C94A81">
        <w:rPr>
          <w:rFonts w:ascii="Times New Roman" w:hAnsi="Times New Roman" w:cs="Times New Roman"/>
          <w:sz w:val="24"/>
          <w:szCs w:val="24"/>
        </w:rPr>
        <w:t>Статья 104. Денежные обязательства должника в ходе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23" w:name="Par2829"/>
      <w:bookmarkEnd w:id="223"/>
      <w:r w:rsidRPr="00C94A81">
        <w:rPr>
          <w:rFonts w:ascii="Times New Roman" w:hAnsi="Times New Roman" w:cs="Times New Roman"/>
          <w:sz w:val="24"/>
          <w:szCs w:val="24"/>
        </w:rPr>
        <w:t xml:space="preserve">1. В случаях, если размер денежных обязательств должника, возникших после введения внешнего управления, превышает на двадцать процентов размер требований конкурсных </w:t>
      </w:r>
      <w:r w:rsidRPr="00C94A81">
        <w:rPr>
          <w:rFonts w:ascii="Times New Roman" w:hAnsi="Times New Roman" w:cs="Times New Roman"/>
          <w:sz w:val="24"/>
          <w:szCs w:val="24"/>
        </w:rPr>
        <w:lastRenderedPageBreak/>
        <w:t>кредиторов, включенных в реестр требований кредиторов, сделки, влекущие за собой новые денежные обязательства должника, за исключением сделок, предусмотренных планом внешнего управления, могут совершаться внешним управляющим только с согласия собрания кредиторов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Сделки, совершенные с нарушением </w:t>
      </w:r>
      <w:hyperlink w:anchor="Par2829" w:history="1">
        <w:r w:rsidRPr="00C94A81">
          <w:rPr>
            <w:rFonts w:ascii="Times New Roman" w:hAnsi="Times New Roman" w:cs="Times New Roman"/>
            <w:sz w:val="24"/>
            <w:szCs w:val="24"/>
          </w:rPr>
          <w:t>пункта 1</w:t>
        </w:r>
      </w:hyperlink>
      <w:r w:rsidRPr="00C94A81">
        <w:rPr>
          <w:rFonts w:ascii="Times New Roman" w:hAnsi="Times New Roman" w:cs="Times New Roman"/>
          <w:sz w:val="24"/>
          <w:szCs w:val="24"/>
        </w:rPr>
        <w:t xml:space="preserve"> настоящей статьи, могут быть признаны судом недействительными по заявлению конкурсного кредитора или уполномоченного органа, а в случае, если данные сделки были совершены лицом, ранее исполнявшим права и обязанности внешнего управляющего должника, по заявлению вновь утвержденного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Сделка, совершенная внешним управляющим с нарушением </w:t>
      </w:r>
      <w:hyperlink w:anchor="Par2829" w:history="1">
        <w:r w:rsidRPr="00C94A81">
          <w:rPr>
            <w:rFonts w:ascii="Times New Roman" w:hAnsi="Times New Roman" w:cs="Times New Roman"/>
            <w:sz w:val="24"/>
            <w:szCs w:val="24"/>
          </w:rPr>
          <w:t>пункта 1</w:t>
        </w:r>
      </w:hyperlink>
      <w:r w:rsidRPr="00C94A81">
        <w:rPr>
          <w:rFonts w:ascii="Times New Roman" w:hAnsi="Times New Roman" w:cs="Times New Roman"/>
          <w:sz w:val="24"/>
          <w:szCs w:val="24"/>
        </w:rPr>
        <w:t xml:space="preserve"> настоящей статьи, может быть признана судом недействительной, если будет доказано, что другая сторона в сделке знала или не могла не знать о таком нарушении.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105. Регулирование фондов потребления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Решения, влекущие за собой увеличение расходов должника, не предусмотренных планом внешнего управления, могут быть приняты внешним управляющим только с согласия собрания кредиторов (комитета кредиторов), за исключением случаев, предусмотренных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106. План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Не позднее чем через месяц с даты своего утверждения внешний управляющий обязан разработать план внешнего управления и представить его собранию кредиторов для утверждения.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План внешнего управления должен предусматривать меры по восстановлению платежеспособности должника, условия и порядок реализации указанных мер, расходы на их реализацию и иные расходы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Платежеспособность должника признается восстановленной при отсутствии признаков банкротства, установленных </w:t>
      </w:r>
      <w:hyperlink w:anchor="Par145" w:history="1">
        <w:r w:rsidRPr="00C94A81">
          <w:rPr>
            <w:rFonts w:ascii="Times New Roman" w:hAnsi="Times New Roman" w:cs="Times New Roman"/>
            <w:sz w:val="24"/>
            <w:szCs w:val="24"/>
          </w:rPr>
          <w:t>статьей 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План внешнего управления должен: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соответствовать требованиям, установленным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предусматривать срок восстановления платежеспособности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содержать обоснование возможности восстановления платежеспособности должника в установленный срок.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План внешнего управления должен предусматривать разграничение компетенции между собранием кредиторов и комитетом кредиторов в части утверждения сделок должника, если такое разграничение не установлено собранием кредиторов или имеются основания для перераспределения компетенции между собранием кредиторов и комитетом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Внешний управляющий по требованию собрания кредиторов или комитета кредиторов отчитывается перед кредиторами о ходе внешнего управления и реализации плана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107. Рассмотрение плана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Рассмотрение вопроса об утверждении и изменении плана внешнего управления относится к исключительной компетенции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224" w:name="Par2852"/>
      <w:bookmarkEnd w:id="224"/>
      <w:r w:rsidRPr="00C94A81">
        <w:rPr>
          <w:rFonts w:ascii="Times New Roman" w:hAnsi="Times New Roman" w:cs="Times New Roman"/>
          <w:sz w:val="24"/>
          <w:szCs w:val="24"/>
        </w:rPr>
        <w:t xml:space="preserve">2. План внешнего управления рассматривается собранием кредиторов, которое созывается внешним управляющим не позднее чем через два месяца с даты утверждения внешнего управляющего. Внешний управляющий уведомляет конкурсных кредиторов и уполномоченные органы о дате, времени и месте проведения указанного собрания в </w:t>
      </w:r>
      <w:hyperlink w:anchor="Par447"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xml:space="preserve">, предусмотренном </w:t>
      </w:r>
      <w:r w:rsidRPr="00C94A81">
        <w:rPr>
          <w:rFonts w:ascii="Times New Roman" w:hAnsi="Times New Roman" w:cs="Times New Roman"/>
          <w:sz w:val="24"/>
          <w:szCs w:val="24"/>
        </w:rPr>
        <w:lastRenderedPageBreak/>
        <w:t>настоящим Федеральным законом, и обеспечивает возможность ознакомления с планом внешнего управления не менее чем за четырнадцать дней до даты проведения указанного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Собрание кредиторов имеет право принять одно из решений: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плана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отклонении плана внешнего управления и обращении в арбитражный суд с ходатайством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отклонении плана внешнего управления. Указанное решение должно предусматривать срок созыва следующего собрания кредиторов для рассмотрения нового плана внешнего управления, при этом срок созыва собрания кредиторов не может превышать два месяца с даты принятия указанного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отклонении плана внешнего управления и освобождении внешнего управляющего с указанием оснований для освобождения внешнего управляющего, предусмотренных настоящим Федеральным законом, с одновременным выбором кандидатуры внешнего управляющего (указываются фамилия, имя, отчество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он является)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внешний управляющий, и утверждением дополнительных требований к кандидатуре внешнего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19.07.2009 </w:t>
      </w:r>
      <w:hyperlink r:id="rId704" w:history="1">
        <w:r w:rsidRPr="00C94A81">
          <w:rPr>
            <w:rFonts w:ascii="Times New Roman" w:hAnsi="Times New Roman" w:cs="Times New Roman"/>
            <w:sz w:val="24"/>
            <w:szCs w:val="24"/>
          </w:rPr>
          <w:t>N 195-ФЗ</w:t>
        </w:r>
      </w:hyperlink>
      <w:r w:rsidRPr="00C94A81">
        <w:rPr>
          <w:rFonts w:ascii="Times New Roman" w:hAnsi="Times New Roman" w:cs="Times New Roman"/>
          <w:sz w:val="24"/>
          <w:szCs w:val="24"/>
        </w:rPr>
        <w:t xml:space="preserve">, от 01.12.2014 </w:t>
      </w:r>
      <w:hyperlink r:id="rId705" w:history="1">
        <w:r w:rsidRPr="00C94A81">
          <w:rPr>
            <w:rFonts w:ascii="Times New Roman" w:hAnsi="Times New Roman" w:cs="Times New Roman"/>
            <w:sz w:val="24"/>
            <w:szCs w:val="24"/>
          </w:rPr>
          <w:t>N 405-ФЗ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Утвержденный собранием кредиторов план внешнего управления представляется в арбитражный суд внешним управляющим не позднее чем через пять дней с даты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если в течение четырех месяцев с даты введения внешнего управления в арбитражный суд не представлен план внешнего управления, утвержденный собранием кредиторов, и собранием кредиторов не заявлено ходатайство, предусмотренное настоящей статьей, арбитражный суд может принять решение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внешнее управление было введено арбитражным судом в порядке, установленном </w:t>
      </w:r>
      <w:hyperlink w:anchor="Par2611" w:history="1">
        <w:r w:rsidRPr="00C94A81">
          <w:rPr>
            <w:rFonts w:ascii="Times New Roman" w:hAnsi="Times New Roman" w:cs="Times New Roman"/>
            <w:sz w:val="24"/>
            <w:szCs w:val="24"/>
          </w:rPr>
          <w:t>пунктом 6 статьи 87</w:t>
        </w:r>
      </w:hyperlink>
      <w:r w:rsidRPr="00C94A81">
        <w:rPr>
          <w:rFonts w:ascii="Times New Roman" w:hAnsi="Times New Roman" w:cs="Times New Roman"/>
          <w:sz w:val="24"/>
          <w:szCs w:val="24"/>
        </w:rPr>
        <w:t xml:space="preserve"> настоящего Федерального закона, и в арбитражный суд в течение двух месяцев с даты введения внешнего управления не представлен план внешнего управления, утвержденный собранием кредиторов, арбитражный суд может принять решение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План внешнего управления может быть признан недействительным полностью или частично арбитражным судом, рассматривающим дело о банкротстве, по ходатайству лица или лиц, права и законные интересы которых были нарушены. Определение о признании недействительным полностью или частично плана внешнего управления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План внешнего управления может быть изменен в порядке, установленном для рассмотрения плана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25" w:name="Par2865"/>
      <w:bookmarkEnd w:id="225"/>
      <w:r w:rsidRPr="00C94A81">
        <w:rPr>
          <w:rFonts w:ascii="Times New Roman" w:hAnsi="Times New Roman" w:cs="Times New Roman"/>
          <w:sz w:val="24"/>
          <w:szCs w:val="24"/>
        </w:rPr>
        <w:t>Статья 108. Продление срока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Установленный арбитражным судом срок внешнего управления продлевается арбитражным судом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собранием кредиторов принято решение об утверждении или изменении плана внешнего управления, в котором предусмотрен срок внешнего управления, превышающий первоначально установленный срок, но не более чем максимальный срок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собранием кредиторов по результатам рассмотрения отчета внешнего управляющего в связи с итогами внешнего управления принято решение об обращении в арбитражный суд с ходатайством о продлении внешнего управления на срок, предусмотренный решением собрания кредиторов, но не более чем максимальный срок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Внешнее управление не может быть продлено на срок, превышающий совокупный срок финансового оздоровления и внешнего управления, установленный </w:t>
      </w:r>
      <w:hyperlink w:anchor="Par2661" w:history="1">
        <w:r w:rsidRPr="00C94A81">
          <w:rPr>
            <w:rFonts w:ascii="Times New Roman" w:hAnsi="Times New Roman" w:cs="Times New Roman"/>
            <w:sz w:val="24"/>
            <w:szCs w:val="24"/>
          </w:rPr>
          <w:t>пунктом 2 статьи 92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109. Меры по восстановлению платежеспособности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Планом внешнего управления могут быть предусмотрены следующие меры по восстановлению платежеспособности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перепрофилирование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закрытие нерентабельных производств;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взыскание дебиторской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продажа части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уступка прав требования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исполнение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увеличение уставного капитала должника за счет взносов участников и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размещение дополнительных обыкновенных акций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продажа предприятия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замещение активов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меры по восстановлению платежеспособности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26" w:name="Par2887"/>
      <w:bookmarkEnd w:id="226"/>
      <w:r w:rsidRPr="00C94A81">
        <w:rPr>
          <w:rFonts w:ascii="Times New Roman" w:hAnsi="Times New Roman" w:cs="Times New Roman"/>
          <w:sz w:val="24"/>
          <w:szCs w:val="24"/>
        </w:rPr>
        <w:t>Статья 110. Продажа предприятия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27" w:name="Par2890"/>
      <w:bookmarkEnd w:id="227"/>
      <w:r w:rsidRPr="00C94A81">
        <w:rPr>
          <w:rFonts w:ascii="Times New Roman" w:hAnsi="Times New Roman" w:cs="Times New Roman"/>
          <w:sz w:val="24"/>
          <w:szCs w:val="24"/>
        </w:rPr>
        <w:t>1. Для целей настоящего Федерального закона под предприятием должника понимается имущественный комплекс, предназначенный для осуществления предпринимательской деятельности (далее также - предприятие).</w:t>
      </w:r>
    </w:p>
    <w:p w:rsidR="00C94A81" w:rsidRPr="00C94A81" w:rsidRDefault="00C94A81" w:rsidP="00C94A81">
      <w:pPr>
        <w:pStyle w:val="ConsPlusNormal"/>
        <w:ind w:firstLine="540"/>
        <w:jc w:val="both"/>
        <w:rPr>
          <w:rFonts w:ascii="Times New Roman" w:hAnsi="Times New Roman" w:cs="Times New Roman"/>
          <w:sz w:val="24"/>
          <w:szCs w:val="24"/>
        </w:rPr>
      </w:pPr>
      <w:bookmarkStart w:id="228" w:name="Par2891"/>
      <w:bookmarkEnd w:id="228"/>
      <w:r w:rsidRPr="00C94A81">
        <w:rPr>
          <w:rFonts w:ascii="Times New Roman" w:hAnsi="Times New Roman" w:cs="Times New Roman"/>
          <w:sz w:val="24"/>
          <w:szCs w:val="24"/>
        </w:rPr>
        <w:t>2. Продажа предприятия может быть включена в план внешнего управления на основании решения органа управления должника, уполномоченного в соответствии с учредительными документами принимать решение о заключении соответствующих крупных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229" w:name="Par2892"/>
      <w:bookmarkEnd w:id="229"/>
      <w:r w:rsidRPr="00C94A81">
        <w:rPr>
          <w:rFonts w:ascii="Times New Roman" w:hAnsi="Times New Roman" w:cs="Times New Roman"/>
          <w:sz w:val="24"/>
          <w:szCs w:val="24"/>
        </w:rPr>
        <w:t>3. При продаже предприятия отчуждаются все виды имущества, предназначенного для осуществления предпринимательской деятельности, в том числе земельные участки, здания, строения, сооружения, оборудование, инвентарь, сырье, продукция, права требования, а также права на средства индивидуализации должника, его продукцию (работы, услуги) (коммерческое обозначение, товарные знаки, знаки обслуживания), другие принадлежащие должнику исключительные права, за исключением прав и обязанностей, которые не могут быть переданы другим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продаже предприятия, осуществляемой в соответствии с настоящей статьей, денежные обязательства и обязательные платежи должника не включаются в состав предприятия, за исключением обязательств должника, которые возникли после принятия заявления о признании должника банкротом и могут быть переданы покупателю предприятия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230" w:name="Par2894"/>
      <w:bookmarkEnd w:id="230"/>
      <w:r w:rsidRPr="00C94A81">
        <w:rPr>
          <w:rFonts w:ascii="Times New Roman" w:hAnsi="Times New Roman" w:cs="Times New Roman"/>
          <w:sz w:val="24"/>
          <w:szCs w:val="24"/>
        </w:rPr>
        <w:t>4. Продажа предприятия осуществляется в порядке, установленном настоящим Федеральным законом, путем проведения торгов в форме аукциона, за исключением имущества, продажа которого в соответствии с законодательством Российской Федерации осуществляется путем проведения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Продажа предприятия осуществляется путем проведения открытых торгов, за исключением случая наличия в составе предприятия имущества, относящегося в соответствии с </w:t>
      </w:r>
      <w:hyperlink r:id="rId707"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к ограниченно </w:t>
      </w:r>
      <w:proofErr w:type="spellStart"/>
      <w:r w:rsidRPr="00C94A81">
        <w:rPr>
          <w:rFonts w:ascii="Times New Roman" w:hAnsi="Times New Roman" w:cs="Times New Roman"/>
          <w:sz w:val="24"/>
          <w:szCs w:val="24"/>
        </w:rPr>
        <w:t>оборотоспособному</w:t>
      </w:r>
      <w:proofErr w:type="spellEnd"/>
      <w:r w:rsidRPr="00C94A81">
        <w:rPr>
          <w:rFonts w:ascii="Times New Roman" w:hAnsi="Times New Roman" w:cs="Times New Roman"/>
          <w:sz w:val="24"/>
          <w:szCs w:val="24"/>
        </w:rPr>
        <w:t xml:space="preserve"> имуществу. В этом случае продажа предприятия осуществляется путем проведения закрытых торгов, в которых </w:t>
      </w:r>
      <w:r w:rsidRPr="00C94A81">
        <w:rPr>
          <w:rFonts w:ascii="Times New Roman" w:hAnsi="Times New Roman" w:cs="Times New Roman"/>
          <w:sz w:val="24"/>
          <w:szCs w:val="24"/>
        </w:rPr>
        <w:lastRenderedPageBreak/>
        <w:t xml:space="preserve">принимают участие только лица, которые в соответствии с федеральным законом могут иметь в собственности или на ином вещном праве имущество, относящееся к ограниченно </w:t>
      </w:r>
      <w:proofErr w:type="spellStart"/>
      <w:r w:rsidRPr="00C94A81">
        <w:rPr>
          <w:rFonts w:ascii="Times New Roman" w:hAnsi="Times New Roman" w:cs="Times New Roman"/>
          <w:sz w:val="24"/>
          <w:szCs w:val="24"/>
        </w:rPr>
        <w:t>оборотоспособному</w:t>
      </w:r>
      <w:proofErr w:type="spellEnd"/>
      <w:r w:rsidRPr="00C94A81">
        <w:rPr>
          <w:rFonts w:ascii="Times New Roman" w:hAnsi="Times New Roman" w:cs="Times New Roman"/>
          <w:sz w:val="24"/>
          <w:szCs w:val="24"/>
        </w:rPr>
        <w:t xml:space="preserve"> имуществу.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продажи объекта культурного наследия (памятника истории и культуры) народов Российской Федерации к обязательным условиям конкурса относятся также обязательства покупателей по соблюдению установленных в соответствии с Федеральным </w:t>
      </w:r>
      <w:hyperlink r:id="rId7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25 июня 2002 года N 73-ФЗ "Об объектах культурного наследия (памятниках истории и культуры) народов Российской Федерации" ограничений права пользования данным объектом культурного наследия, требований к его сохранению, содержанию и использованию, обеспечению доступа к данному объекту культурного наследия, сохранению его облика и интерьера (если интерьер относится к предмету охраны), выполнение в отношении данного объекта требований охранного документа, соблюдение особого режима использования земель в границах охранной зоны данного объекта культурного наследия и заключение договора о выполнении указанных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 по продаже предприятия, в состав которого входит объект культурного наследия (памятник истории и культуры) народов Российской Федерации, проводится в порядке, установленном законодательством Российской Федерации о приватизации государственного и муниципального имущества для продажи объектов культурного наследия (памятников истории и культуры) народов Российской Федерации путем проведения конкурса. Договор купли-продажи такого предприятия должен соответствовать требованиям к договору купли-продажи объекта культурного наследия (памятника истории и культуры) народов Российской Федерации, установленным законодательством Российской Федерации о приватизации государственного и муниципального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продажи объекта соглашения о государственно-частном партнерстве, объекта соглашения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обязательным условием конкурса является исполнение покупателем обязательств частного партнера, не исполненных им к моменту проведения конкурса, на основании данных о фактически исполненных частным партнером к моменту проведения конкурса обязательствах по соглашению о государственно-частном партнерстве, соглашению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Участники конкурса по продаже объекта соглашения о государственно-частном партнерстве, объекта соглашения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должны соответствовать требованиям, установленным </w:t>
      </w:r>
      <w:hyperlink r:id="rId709"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 государственно-частном партнерстве,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и утвержденной для проведения конкурсов на право заключения соглашения о государственно-частном партнерстве, соглашения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конкурсной документации.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71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13.07.2015 N 224-ФЗ)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объект соглашения о государственно-частном партнерстве, объект соглашения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не были проданы в порядке, установленном настоящей статьей, указанные объекты подлежат передаче в соответствии с настоящей статьей публичному партнеру, являющемуся стороной соглашения о государственно-частном партнерстве, соглашения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при условии компенсации осуществленных в соответствии с прямым соглашением затрат частного партнера и (или) финансирующего лица, размер которой уменьшен на сумму убытков, причиненных публичному партнеру и третьим лицам в связи с неисполнением частным партнером своих обязательств.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71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13.07.2015 N 224-ФЗ)</w:t>
      </w:r>
    </w:p>
    <w:p w:rsidR="00C94A81" w:rsidRPr="00C94A81" w:rsidRDefault="00C94A81" w:rsidP="00C94A81">
      <w:pPr>
        <w:pStyle w:val="ConsPlusNormal"/>
        <w:ind w:firstLine="540"/>
        <w:jc w:val="both"/>
        <w:rPr>
          <w:rFonts w:ascii="Times New Roman" w:hAnsi="Times New Roman" w:cs="Times New Roman"/>
          <w:sz w:val="24"/>
          <w:szCs w:val="24"/>
        </w:rPr>
      </w:pPr>
      <w:bookmarkStart w:id="231" w:name="Par2902"/>
      <w:bookmarkEnd w:id="231"/>
      <w:r w:rsidRPr="00C94A81">
        <w:rPr>
          <w:rFonts w:ascii="Times New Roman" w:hAnsi="Times New Roman" w:cs="Times New Roman"/>
          <w:sz w:val="24"/>
          <w:szCs w:val="24"/>
        </w:rPr>
        <w:t>5. Продажа предприятия осуществляется путем проведения аукциона в случае, если в отношении этого предприятия покупатель не должен выполнять какие-либо условия.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Выигравшим аукцион признается участник, предложивший наиболее высокую цену за продаваемое предприятие (далее - победитель аукциона).</w:t>
      </w:r>
    </w:p>
    <w:p w:rsidR="00C94A81" w:rsidRPr="00C94A81" w:rsidRDefault="00C94A81" w:rsidP="00C94A81">
      <w:pPr>
        <w:pStyle w:val="ConsPlusNormal"/>
        <w:ind w:firstLine="540"/>
        <w:jc w:val="both"/>
        <w:rPr>
          <w:rFonts w:ascii="Times New Roman" w:hAnsi="Times New Roman" w:cs="Times New Roman"/>
          <w:sz w:val="24"/>
          <w:szCs w:val="24"/>
        </w:rPr>
      </w:pPr>
      <w:bookmarkStart w:id="232" w:name="Par2904"/>
      <w:bookmarkEnd w:id="232"/>
      <w:r w:rsidRPr="00C94A81">
        <w:rPr>
          <w:rFonts w:ascii="Times New Roman" w:hAnsi="Times New Roman" w:cs="Times New Roman"/>
          <w:sz w:val="24"/>
          <w:szCs w:val="24"/>
        </w:rPr>
        <w:t xml:space="preserve">Продажа предприятия осуществляется путем проведения конкурса в случае, если в отношении этого предприятия покупатель должен выполнять условия, установленные решением </w:t>
      </w:r>
      <w:r w:rsidRPr="00C94A81">
        <w:rPr>
          <w:rFonts w:ascii="Times New Roman" w:hAnsi="Times New Roman" w:cs="Times New Roman"/>
          <w:sz w:val="24"/>
          <w:szCs w:val="24"/>
        </w:rPr>
        <w:lastRenderedPageBreak/>
        <w:t>собрания кредиторов или комитета кредиторов в соответствии с законодательством Российской Федерации (далее - условия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Выигравшим конкурс признается участник, предложивший наиболее высокую цену за продаваемое предприятие, при условии выполнения им условий конкурса (далее - победитель конкурса).</w:t>
      </w:r>
    </w:p>
    <w:p w:rsidR="00C94A81" w:rsidRPr="00C94A81" w:rsidRDefault="00C94A81" w:rsidP="00C94A81">
      <w:pPr>
        <w:pStyle w:val="ConsPlusNormal"/>
        <w:ind w:firstLine="540"/>
        <w:jc w:val="both"/>
        <w:rPr>
          <w:rFonts w:ascii="Times New Roman" w:hAnsi="Times New Roman" w:cs="Times New Roman"/>
          <w:sz w:val="24"/>
          <w:szCs w:val="24"/>
        </w:rPr>
      </w:pPr>
      <w:bookmarkStart w:id="233" w:name="Par2906"/>
      <w:bookmarkEnd w:id="233"/>
      <w:r w:rsidRPr="00C94A81">
        <w:rPr>
          <w:rFonts w:ascii="Times New Roman" w:hAnsi="Times New Roman" w:cs="Times New Roman"/>
          <w:sz w:val="24"/>
          <w:szCs w:val="24"/>
        </w:rPr>
        <w:t>5.1. В течение тридцати рабочих дней с даты включения сведений о результатах инвентаризации имущества должника в Единый федеральный реестр сведений о банкротстве конкурсный кредитор или уполномоченный орган, если размер требования конкурсного кредитора или размер требования уполномоченного органа превышает два процента общей суммы требований конкурсных кредиторов и уполномоченных органов, включенных в реестр требований кредиторов, вправе направить внешнему управляющему требование о привлечении оценщика с указанием имущества, в отношении которого требуется оценка.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двух месяцев с даты поступления такого требования внешний управляющий обязан обеспечить проведение оценки указанного имущества за счет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недостаточности денежных средств должника для проведения оценки имущества по требованию конкурсного кредитора или уполномоченного органа внешний управляющий уведомляет об этом лицо, заявившее соответствующее требование, в течение двух рабочих дней с даты его поступления. В данном случае оценка имущества должника проводится, если конкурсный кредитор или уполномоченный орган, заявившие требование о проведении оценки имущества, перечислит на счет должника денежные средства для оплаты услуг оценщика в размере их стоимости. По итогам продажи предприятия (имущества) должника указанные денежные средства подлежат возврату конкурсному кредитору или уполномоченному органу в очередности, установленной </w:t>
      </w:r>
      <w:hyperlink w:anchor="Par3697" w:history="1">
        <w:r w:rsidRPr="00C94A81">
          <w:rPr>
            <w:rFonts w:ascii="Times New Roman" w:hAnsi="Times New Roman" w:cs="Times New Roman"/>
            <w:sz w:val="24"/>
            <w:szCs w:val="24"/>
          </w:rPr>
          <w:t>пунктом 2 статьи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4E5D5E" w:rsidP="00C94A81">
      <w:pPr>
        <w:pStyle w:val="ConsPlusNormal"/>
        <w:ind w:firstLine="540"/>
        <w:jc w:val="both"/>
        <w:rPr>
          <w:rFonts w:ascii="Times New Roman" w:hAnsi="Times New Roman" w:cs="Times New Roman"/>
          <w:sz w:val="24"/>
          <w:szCs w:val="24"/>
        </w:rPr>
      </w:pPr>
      <w:hyperlink r:id="rId712" w:history="1">
        <w:r w:rsidR="00C94A81" w:rsidRPr="00C94A81">
          <w:rPr>
            <w:rFonts w:ascii="Times New Roman" w:hAnsi="Times New Roman" w:cs="Times New Roman"/>
            <w:sz w:val="24"/>
            <w:szCs w:val="24"/>
          </w:rPr>
          <w:t>Отчет</w:t>
        </w:r>
      </w:hyperlink>
      <w:r w:rsidR="00C94A81" w:rsidRPr="00C94A81">
        <w:rPr>
          <w:rFonts w:ascii="Times New Roman" w:hAnsi="Times New Roman" w:cs="Times New Roman"/>
          <w:sz w:val="24"/>
          <w:szCs w:val="24"/>
        </w:rPr>
        <w:t xml:space="preserve"> об оценке имущества должника подлежит включению внешним управляющим в Единый федеральный реестр сведений о банкротстве в течение двух рабочих дней с даты поступления копии этого отчета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Повторная оценка имущества должника, в отношении которого ранее было заявлено требование о проведении оценки в соответствии с настоящим пунктом, проводится в случае принятия на себя конкурсным кредитором или уполномоченным органом расходов на проведение такой оценки.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5.1 введен Федеральным </w:t>
      </w:r>
      <w:hyperlink r:id="rId71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Начальная цена продажи предприятия определяется решением собрания кредиторов или комитета кредиторов с учетом рыночной стоимости имущества должника, определенной в соответствии с отчетом оценщика, в случае, если такая оценка проводилась по требованию конкурсного кредитора или уполномоченного органа в соответствии с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 ред. Федерального </w:t>
      </w:r>
      <w:hyperlink r:id="rId71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 проведении торгов по продаже предприятия может использоваться закрытая форма представления предложений о цене предприятия (предложения о цене предприятия представляются одновременно с заявкой на участие в торгах и не подлежат разглашению до начала проведения торгов) или открытая форма представления предложений о цене предприятия (предложения о цене предприятия заявляются участниками торгов открыто в ходе проведения торгов).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Торги по продаже предприятия проводятся в электронной </w:t>
      </w:r>
      <w:hyperlink r:id="rId716" w:history="1">
        <w:r w:rsidRPr="00C94A81">
          <w:rPr>
            <w:rFonts w:ascii="Times New Roman" w:hAnsi="Times New Roman" w:cs="Times New Roman"/>
            <w:sz w:val="24"/>
            <w:szCs w:val="24"/>
          </w:rPr>
          <w:t>форме</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7.1. После включения отчета об оценке имущества должника в Единый федеральный реестр сведений о банкротстве в случае, если такая оценка проводилась по требованию конкурсного кредитора или уполномоченного органа в соответствии с настоящим Федеральным законом, либо после истечения срока направления указанного требования внешний управляющий представляет </w:t>
      </w:r>
      <w:r w:rsidRPr="00C94A81">
        <w:rPr>
          <w:rFonts w:ascii="Times New Roman" w:hAnsi="Times New Roman" w:cs="Times New Roman"/>
          <w:sz w:val="24"/>
          <w:szCs w:val="24"/>
        </w:rPr>
        <w:lastRenderedPageBreak/>
        <w:t>собранию кредиторов или в комитет кредиторов для утверждения свои предложения о порядке продажи предприятия, включающие в себя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подлежащие включению в сообщение о продаже имущества должника в соответствии с </w:t>
      </w:r>
      <w:hyperlink w:anchor="Par2949" w:history="1">
        <w:r w:rsidRPr="00C94A81">
          <w:rPr>
            <w:rFonts w:ascii="Times New Roman" w:hAnsi="Times New Roman" w:cs="Times New Roman"/>
            <w:sz w:val="24"/>
            <w:szCs w:val="24"/>
          </w:rPr>
          <w:t>пунктом 10</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средствах массовой информации и сайтах в сети "Интернет", где предлагается соответственно опубликовать и разместить сообщение о продаже имущества должника, о сроках опубликования и размещения указанного сообщения;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специализированной организации, которую предлагается привлечь в качестве организатора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кредиторов или комитет кредиторов вправе утвердить иной порядок продажи предприятия, чем тот, который был предложен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сроки и условия продажи предприятия должны быть направлены на реализацию имущества должника по наиболее высокой цене и должны обеспечивать привлечение к торгам наибольшего числа потенциальных покупателей.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 сроки, установленные планом внешнего управления, или в течение двух месяцев с даты представления внешним управляющим собранию кредиторов или в комитет кредиторов предложения о продаже предприятия должника (если планом внешнего управления сроки утверждения не установлены) собранием кредиторов или комитетом кредиторов не утверждены сведения о предприятии, о сроках его продажи, о форме торгов, об условиях конкурса (в случае, если продажа предприятия в соответствии с законодательством Российской Федерации осуществляется путем проведения конкурса), о форме представления предложений о цене предприятия, о начальной цене его продажи, о средствах массовой информации и сайтах в сети "Интернет", где предлагается соответственно опубликовать и разместить сообщение о продаже предприятия, о сроках опубликования и размещения указанного сообщения, внешний управляющий, конкурсный кредитор и (или) уполномоченный орган, если размер включенной в реестр требований кредиторов кредиторской задолженности перед ним составляет более двадцати процентов общего размера кредиторской задолженности, включенной в реестр требований кредиторов, вправе обратиться в арбитражный суд с ходатайством об утверждении порядка, сроков и условий продажи предприятия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об утверждении порядка, сроков и условий продажи предприятия должника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Обжалование отчета об оценке имущества должника, подготовленного в случае, предусмотренном </w:t>
      </w:r>
      <w:hyperlink w:anchor="Par2906" w:history="1">
        <w:r w:rsidRPr="00C94A81">
          <w:rPr>
            <w:rFonts w:ascii="Times New Roman" w:hAnsi="Times New Roman" w:cs="Times New Roman"/>
            <w:sz w:val="24"/>
            <w:szCs w:val="24"/>
          </w:rPr>
          <w:t>пунктом 5.1</w:t>
        </w:r>
      </w:hyperlink>
      <w:r w:rsidRPr="00C94A81">
        <w:rPr>
          <w:rFonts w:ascii="Times New Roman" w:hAnsi="Times New Roman" w:cs="Times New Roman"/>
          <w:sz w:val="24"/>
          <w:szCs w:val="24"/>
        </w:rPr>
        <w:t xml:space="preserve"> настоящей статьи, не является основанием для приостановления торгов.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7.1 в ред. Федерального </w:t>
      </w:r>
      <w:hyperlink r:id="rId71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обжаловании действий арбитражного управляющего при проведении торгов по реализации имущества должника в порядке статьи 18.1 Закона о защите конкуренции см. </w:t>
      </w:r>
      <w:hyperlink r:id="rId718" w:history="1">
        <w:r w:rsidRPr="00C94A81">
          <w:rPr>
            <w:rFonts w:ascii="Times New Roman" w:hAnsi="Times New Roman" w:cs="Times New Roman"/>
            <w:sz w:val="24"/>
            <w:szCs w:val="24"/>
          </w:rPr>
          <w:t>Письмо</w:t>
        </w:r>
      </w:hyperlink>
      <w:r w:rsidRPr="00C94A81">
        <w:rPr>
          <w:rFonts w:ascii="Times New Roman" w:hAnsi="Times New Roman" w:cs="Times New Roman"/>
          <w:sz w:val="24"/>
          <w:szCs w:val="24"/>
        </w:rPr>
        <w:t xml:space="preserve"> ФАС России от 30.06.2016 N РП/44252/16.</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34" w:name="Par2931"/>
      <w:bookmarkEnd w:id="234"/>
      <w:r w:rsidRPr="00C94A81">
        <w:rPr>
          <w:rFonts w:ascii="Times New Roman" w:hAnsi="Times New Roman" w:cs="Times New Roman"/>
          <w:sz w:val="24"/>
          <w:szCs w:val="24"/>
        </w:rPr>
        <w:t>8. В качестве организатора торгов выступает внешний управляющий или привлекаемая с согласия собрания кредиторов или комитета кредиторов для этих целей специализированная организация, оплата услуг которой осуществляется за счет предприятия должника. Указанная организация не должна являться заинтересованным лицом в отношении должника, кредиторов, внешнего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19.07.2009 </w:t>
      </w:r>
      <w:hyperlink r:id="rId719" w:history="1">
        <w:r w:rsidRPr="00C94A81">
          <w:rPr>
            <w:rFonts w:ascii="Times New Roman" w:hAnsi="Times New Roman" w:cs="Times New Roman"/>
            <w:sz w:val="24"/>
            <w:szCs w:val="24"/>
          </w:rPr>
          <w:t>N 195-ФЗ</w:t>
        </w:r>
      </w:hyperlink>
      <w:r w:rsidRPr="00C94A81">
        <w:rPr>
          <w:rFonts w:ascii="Times New Roman" w:hAnsi="Times New Roman" w:cs="Times New Roman"/>
          <w:sz w:val="24"/>
          <w:szCs w:val="24"/>
        </w:rPr>
        <w:t xml:space="preserve">, от 23.06.2016 </w:t>
      </w:r>
      <w:hyperlink r:id="rId720" w:history="1">
        <w:r w:rsidRPr="00C94A81">
          <w:rPr>
            <w:rFonts w:ascii="Times New Roman" w:hAnsi="Times New Roman" w:cs="Times New Roman"/>
            <w:sz w:val="24"/>
            <w:szCs w:val="24"/>
          </w:rPr>
          <w:t>N 222-ФЗ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выполняет следующие функции: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опубликовывает и размещает сообщение о продаже предприятия и сообщение о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принимает заявки на участие в торгах, предложения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72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определяет участников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осуществляет проведение торгов в случае использования открытой формы представления предложений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определяет победителя торгов и подписывает протокол о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уведомляет заявителей и участников торгов о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задатка для участия в торгах устанавливается внешним управляющим и не должен превышать двадцать процентов начальной цены продажи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представления заявок на участие в торгах должен составлять не менее чем двадцать пять рабочих дней со дня опубликования и размещения сообщения о проведении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Не позднее чем за тридцать дней до даты проведения торгов их организатор обязан опубликовать сообщение о продаже предприятия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обязан осуществлять разумные необходимые действия для поиска и привлечения покупателей с учетом особенностей выставленного на торги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7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обязан обеспечить возможность ознакомления с подлежащим продаже на торгах имуществом должника и имеющимися в отношении этого имущества правоустанавливающими документами, в том числе путем осмотра, фотографирования указанного имущества и копирования указанных правоустанавливающих документов.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7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9 в ред. Федерального </w:t>
      </w:r>
      <w:hyperlink r:id="rId72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bookmarkStart w:id="235" w:name="Par2949"/>
      <w:bookmarkEnd w:id="235"/>
      <w:r w:rsidRPr="00C94A81">
        <w:rPr>
          <w:rFonts w:ascii="Times New Roman" w:hAnsi="Times New Roman" w:cs="Times New Roman"/>
          <w:sz w:val="24"/>
          <w:szCs w:val="24"/>
        </w:rPr>
        <w:t>10. В сообщении о продаже предприятия должны содержаться: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предприятии, его составе, характеристиках, описание предприятия, порядок ознакомления с предприятием;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форме проведения торгов и форме представления предложений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 участникам торгов в случае, если проводятся закрытые торги;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условия конкурса в случае проведения торгов в форме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место, срок и время представления заявок на участие в торгах и предложений о цене предприятия (даты и время начала и окончания представления указанных заявок и предложений. В случае проведения торгов по продаже предприятия с использованием открытой формы представления предложений о цене предприятия время окончания представления предложений не указывается);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оформления участия в торгах, перечень представляемых участниками торгов документов и требования к их оформлению;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задатка, сроки и порядок внесения задатка, реквизиты счетов, на которые вносится задаток;</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начальная цена продажи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величина повышения начальной цены продажи предприятия ("шаг аукциона") в случае использования открытой формы подачи предложений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и критерии выявления победителя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время и место подведения результатов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72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и срок заключения договора купли-продажи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сроки платежей, реквизиты счетов, на которые вносятся платежи;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об организаторе торгов, его почтовый адрес, адрес электронной почты, номер контактного телефона.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подготовке к проведению торгов по продаже предприятия организатор торгов осуществляет прием заявок на участие в торгах и предложений участников торгов о цене предприятия, а также заключает договоры о задатке.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Проект договора купли-продажи предприятия и подписанный электронной подписью организатора торгов договор о задатке подлежат размещению на электронной площадке и включению в Единый федеральный реестр сведений о банкротстве без опубликования в официальном издании.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28.12.2010 </w:t>
      </w:r>
      <w:hyperlink r:id="rId728" w:history="1">
        <w:r w:rsidRPr="00C94A81">
          <w:rPr>
            <w:rFonts w:ascii="Times New Roman" w:hAnsi="Times New Roman" w:cs="Times New Roman"/>
            <w:sz w:val="24"/>
            <w:szCs w:val="24"/>
          </w:rPr>
          <w:t>N 429-ФЗ</w:t>
        </w:r>
      </w:hyperlink>
      <w:r w:rsidRPr="00C94A81">
        <w:rPr>
          <w:rFonts w:ascii="Times New Roman" w:hAnsi="Times New Roman" w:cs="Times New Roman"/>
          <w:sz w:val="24"/>
          <w:szCs w:val="24"/>
        </w:rPr>
        <w:t xml:space="preserve">, от 12.03.2014 </w:t>
      </w:r>
      <w:hyperlink r:id="rId729" w:history="1">
        <w:r w:rsidRPr="00C94A81">
          <w:rPr>
            <w:rFonts w:ascii="Times New Roman" w:hAnsi="Times New Roman" w:cs="Times New Roman"/>
            <w:sz w:val="24"/>
            <w:szCs w:val="24"/>
          </w:rPr>
          <w:t>N 33-ФЗ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Заявка на участие в торгах должна соответствовать требованиям, установленным в соответствии с настоящим Федеральным законом и указанным в сообщении о проведении торгов, и оформляется в форме электронного документа.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организационно-правовая форма, место нахождения, почтовый адрес заявителя (для юридического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фамилия, имя, отчество, паспортные данные, сведения о месте жительства заявителя (для физического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номер контактного телефона, адрес электронной почты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или руководителем которой является внешний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проведения торгов по продаже предприятия с использованием закрытой формы представления предложений о цене предприятия заявка на участие в торгах может содержать предложение о цене предприятия, не подлежащее разглашению до начала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заявке на участие в торгах (кроме случаев проведения торгов в электронной форме) должны прилагаться копии следующих документов: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03.05.2011 </w:t>
      </w:r>
      <w:hyperlink r:id="rId730" w:history="1">
        <w:r w:rsidRPr="00C94A81">
          <w:rPr>
            <w:rFonts w:ascii="Times New Roman" w:hAnsi="Times New Roman" w:cs="Times New Roman"/>
            <w:sz w:val="24"/>
            <w:szCs w:val="24"/>
          </w:rPr>
          <w:t>N 91-ФЗ</w:t>
        </w:r>
      </w:hyperlink>
      <w:r w:rsidRPr="00C94A81">
        <w:rPr>
          <w:rFonts w:ascii="Times New Roman" w:hAnsi="Times New Roman" w:cs="Times New Roman"/>
          <w:sz w:val="24"/>
          <w:szCs w:val="24"/>
        </w:rPr>
        <w:t xml:space="preserve">, от 23.06.2016 </w:t>
      </w:r>
      <w:hyperlink r:id="rId731" w:history="1">
        <w:r w:rsidRPr="00C94A81">
          <w:rPr>
            <w:rFonts w:ascii="Times New Roman" w:hAnsi="Times New Roman" w:cs="Times New Roman"/>
            <w:sz w:val="24"/>
            <w:szCs w:val="24"/>
          </w:rPr>
          <w:t>N 222-ФЗ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hyperlink r:id="rId732" w:history="1">
        <w:r w:rsidRPr="00C94A81">
          <w:rPr>
            <w:rFonts w:ascii="Times New Roman" w:hAnsi="Times New Roman" w:cs="Times New Roman"/>
            <w:sz w:val="24"/>
            <w:szCs w:val="24"/>
          </w:rPr>
          <w:t>документы</w:t>
        </w:r>
      </w:hyperlink>
      <w:r w:rsidRPr="00C94A81">
        <w:rPr>
          <w:rFonts w:ascii="Times New Roman" w:hAnsi="Times New Roman" w:cs="Times New Roman"/>
          <w:sz w:val="24"/>
          <w:szCs w:val="24"/>
        </w:rPr>
        <w:t>,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03.05.2011 N 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 подтверждающий полномочия лица на осуществление действий от имени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проведения закрытых торгов к заявке на участие в торгах должны прилагаться документы, подтверждающие соответствие заявителя требованиям к участнику торгов, установленным в соответствии с </w:t>
      </w:r>
      <w:hyperlink r:id="rId734"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в отношении ограниченно </w:t>
      </w:r>
      <w:proofErr w:type="spellStart"/>
      <w:r w:rsidRPr="00C94A81">
        <w:rPr>
          <w:rFonts w:ascii="Times New Roman" w:hAnsi="Times New Roman" w:cs="Times New Roman"/>
          <w:sz w:val="24"/>
          <w:szCs w:val="24"/>
        </w:rPr>
        <w:t>оборотоспособного</w:t>
      </w:r>
      <w:proofErr w:type="spellEnd"/>
      <w:r w:rsidRPr="00C94A81">
        <w:rPr>
          <w:rFonts w:ascii="Times New Roman" w:hAnsi="Times New Roman" w:cs="Times New Roman"/>
          <w:sz w:val="24"/>
          <w:szCs w:val="24"/>
        </w:rPr>
        <w:t xml:space="preserve"> имущества и указанным в сообщении о проведении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проведении конкурса заявка на участие в торгах должна содержать обязательство заявителя исполнять условия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Представленная организатору торгов заявка на участие в торгах подлежит регистрации в журнале заявок на участие в торгах с указанием порядкового номера, даты и точного времени ее представления.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Подтверждение регистрации представленной заявки на участие в торгах также направляется заявителю в форме электронного документа в день регистрации такой заявки на указанный в ней адрес электронной почты заявителя.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03.05.2011 N 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прилагаемые к заявке, представляются в форме электронных документов, подписанных электронной подписью заявителя.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12.03.2014 N 33-ФЗ)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обязан обеспечить конфиденциальность сведений и предложений, содержащихся в представленных заявках на участие в торгах, или предложений о цене предприятия до начала торгов либо до момента открытия доступа к представленным в форме электронных документов заявкам на участие в торгах.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Заявитель вправе изменить или отозвать свою заявку на участие в торгах в любое время до окончания срока представления заявок на участие в торгах.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Заявка на участие в торгах должна быть подписана электронной подписью заявителя.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73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допускается требовать от заявителя иные документы и сведения, за исключением документов и сведений, предусмотренных настоящей статьей.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7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 ред. Федерального </w:t>
      </w:r>
      <w:hyperlink r:id="rId73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Решение организатора торгов о допуске заявителей к участию в торгах принимается по результатам рассмотрения представленных заявок на участие в торгах и оформляется протоколом об определении участников торгов. К участию в торгах допускаются заявители, представившие заявки на участие в торгах и прилагаемые к ним документы, которые соответствуют требованиям, установленным настоящим Федеральным законом и указанным в сообщении о проведении торгов. Заявители, допущенные к участию в торгах, признаются участниками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об отказе в допуске заявителя к участию в торгах принимается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заявка на участие в торгах не соответствует требованиям, установленным в соответствии с настоящим Федеральным законом и указанным в сообщении о проведении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представленные заявителем документы не соответствуют установленным к ним требованиям или недостоверны;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поступление задатка на счета, указанные в сообщении о проведении торгов, не подтверждено на дату составления протокола об определении участников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уведомляет всех заявителей о результатах рассмотрения представленных заявок на участие в торгах и признании или непризнании заявителей участниками торгов посредством направления заявителям в письменной форме или в форме электронного документа копий протокола об определении участников торгов в течение пяти дней со дня подписания указанного протокола.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признании или об отказе в признании заявителя участником торгов может быть обжаловано в порядке, установленном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В случае, если при проведении торгов используется открытая форма представления предложений о цене предприятия, организатор торгов проводит аукцион, в ходе которого предложения о цене предприятия заявляются участниками торгов открыто в ходе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Аукцион проводится путем повышения начальной цены продажи предприятия на "шаг аукциона", который устанавливается организатором торгов в размере от пяти до десяти процентов начальной цены и указывается в сообщении о проведении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если до третьего объявления последнего предложения о цене предприятия ни один из участников торгов не заявил о своем намерении предложить более высокую цену, аукцион завершается и победителем аукциона признается участник, предложивший в ходе аукциона наиболее высокую цену, которая была названа организатором аукциона последней.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при проведении торгов используется закрытая форма представления предложений о цене предприятия, предложения о цене предприятия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публично в день, во время и в месте, которые указаны в сообщении о проведении торгов, оглашает представленные участниками торгов предложения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рассматривает предложения участников торгов о цене предприятия и определяет победителя торгов. В случае, если две и более заявки участников торгов на участие в торгах содержат предложения об одинаковой цене предприятия, победителем торгов признается участник торгов, ранее других указанных участников представивший заявку на участие в торгах.</w:t>
      </w:r>
    </w:p>
    <w:p w:rsidR="00C94A81" w:rsidRPr="00C94A81" w:rsidRDefault="00C94A81" w:rsidP="00C94A81">
      <w:pPr>
        <w:pStyle w:val="ConsPlusNormal"/>
        <w:ind w:firstLine="540"/>
        <w:jc w:val="both"/>
        <w:rPr>
          <w:rFonts w:ascii="Times New Roman" w:hAnsi="Times New Roman" w:cs="Times New Roman"/>
          <w:sz w:val="24"/>
          <w:szCs w:val="24"/>
        </w:rPr>
      </w:pPr>
      <w:bookmarkStart w:id="236" w:name="Par3009"/>
      <w:bookmarkEnd w:id="236"/>
      <w:r w:rsidRPr="00C94A81">
        <w:rPr>
          <w:rFonts w:ascii="Times New Roman" w:hAnsi="Times New Roman" w:cs="Times New Roman"/>
          <w:sz w:val="24"/>
          <w:szCs w:val="24"/>
        </w:rPr>
        <w:t>14. Организатор торгов обязан обеспечить равный доступ всех лиц к участию в торгах, в том числе к информации о проведении торгов, и обеспечить право лиц на участие в торгах без взимания с них платы, не предусмотренной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проведения торгов организатор торгов обязан использовать информационные системы, обеспечивающие: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свободный и бесплатный доступ к информации о проведении торгов, правилах работы с использованием такой системы;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право участия в торгах без взимания платы;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возможность представления заявки на участие в торгах и прилагаемых к ней документов, их копий в форме электронных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хранение и обработку в электронной форме заявок на участие в торгах и иных документов, представляемых заявителями, с использованием сертифицированных в установленном законодательством Российской Федерации порядке средств криптографической защиты информации;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защиту информации (заявок на участие в торгах и иных документов), представляемой заявителями, в том числе сохранность этой информации, предупреждение уничтожения информации, ее несанкционированного изменения и копирования;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создание, обработку, хранение и представление в электронной форме информации и документов, в том числе протоколов комиссии о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бесперебойное функционирование таких систем и доступ к ним пользователей, в том числе заявителей, в течение всего срока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15. Решение организатора торгов об определении победителя торгов принимается в день подведения результатов торгов и оформляется протоколом о результатах проведения торгов, в котором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и место нахождения (для юридического лица), фамилия, имя, отчество и место жительства (для физического лица) каждого участника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предложения о цене предприятия, представленные каждым участником торгов в случае использования закрытой формы представления предложений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результаты рассмотрения предложений о цене предприятия, представленных участниками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наименование и место нахождения (для юридического лица), фамилия, имя, отчество и место жительства (для физического лица) участника торгов, предложившего наиболее высокую цену предприятия по сравнению с предложениями других участников торгов, за исключением предложения победителя торгов (в случае использования закрытой формы представления </w:t>
      </w:r>
      <w:r w:rsidRPr="00C94A81">
        <w:rPr>
          <w:rFonts w:ascii="Times New Roman" w:hAnsi="Times New Roman" w:cs="Times New Roman"/>
          <w:sz w:val="24"/>
          <w:szCs w:val="24"/>
        </w:rPr>
        <w:lastRenderedPageBreak/>
        <w:t>предложений о цене предприятия), или участника торгов, который сделал предпоследнее предложение о цене предприятия в ходе аукциона (в случае использования открытой формы представления предложений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и место нахождения (для юридического лица), фамилия, имя, отчество и место жительства (для физического лица) победителя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обоснование принятого организатором торгов решения о признании участника торгов победителем.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Организатор торгов уведомляет всех участников торгов о результатах проведения торгов посредством направления им протокола о результатах торгов в форме электронного документа не позднее рабочего дня, следующего после дня подписания такого протокола, на адрес электронной почты, указанный в заявке на участие в торгах.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признании участника торгов победителем может быть обжаловано в порядке, установленном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пятнадцати рабочих дней со дня подписания протокола о результатах проведения торгов или принятия решения о признании торгов несостоявшимися организатор торгов обязан опубликовать сообщение о результатах проведения торгов в официальном издании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и разместить на сайте этого официального издания в сети "Интернет", в средстве массовой информации по месту нахождения должника, в иных средствах массовой информации, в которых было опубликовано сообщение о проведении торгов. В случае, если торги признаны состоявшимися, в этом информационном сообщении должны быть указаны сведения о победителе торгов, в том числе сведения о наличии или об отсутствии заинтересованности победителя торгов по отношению к должнику, кредиторам, внешнему управляющему и о характере этой заинтересованности, сведения об участии в капитале победителя торгов внешнего управляющего,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или руководителем которой является внешний управляющий, а также сведения о предложенной победителем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В течение двух рабочих дней с даты подписания протокола о результатах проведения торгов организатор торгов направляет победителю торгов и внешнему управляющему копии этого протокола. В течение пяти дней с даты подписания этого протокола внешний управляющий направляет победителю торгов предложение заключить договор купли-продажи предприятия с приложением проекта данного договора в соответствии с представленным победителем торгов предложением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отказа или уклонения победителя торгов от подписания данного договора в течение пяти дней с даты получения указанного предложения внешнего управляющего внесенный задаток ему не возвращается и внешний управляющий вправе предложить заключить договор купли-продажи предприятия участнику торгов, которым предложена наиболее высокая цена предприятия по сравнению с ценой предприятия, предложенной другими участниками торгов, за исключением победителя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17. В случае, если не были представлены заявки на участие в торгах или к участию в торгах был допущен только один участник, организатор торгов принимает решение о признании торгов несостоявшимися.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к участию в торгах был допущен только один участник, заявка которого на участие в торгах соответствует условиям торгов (в случае проведения торгов в форме конкурса) или содержит предложение о цене предприятия не ниже установленной начальной цены продажи предприятия, договор купли-продажи предприятия заключается внешним управляющим с этим </w:t>
      </w:r>
      <w:r w:rsidRPr="00C94A81">
        <w:rPr>
          <w:rFonts w:ascii="Times New Roman" w:hAnsi="Times New Roman" w:cs="Times New Roman"/>
          <w:sz w:val="24"/>
          <w:szCs w:val="24"/>
        </w:rPr>
        <w:lastRenderedPageBreak/>
        <w:t>участником торгов в соответствии с условиями торгов (в случае проведения торгов в форме конкурса) или представленным им предложением о цене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18. В случае признания торгов несостоявшимися и </w:t>
      </w:r>
      <w:proofErr w:type="spellStart"/>
      <w:r w:rsidRPr="00C94A81">
        <w:rPr>
          <w:rFonts w:ascii="Times New Roman" w:hAnsi="Times New Roman" w:cs="Times New Roman"/>
          <w:sz w:val="24"/>
          <w:szCs w:val="24"/>
        </w:rPr>
        <w:t>незаключения</w:t>
      </w:r>
      <w:proofErr w:type="spellEnd"/>
      <w:r w:rsidRPr="00C94A81">
        <w:rPr>
          <w:rFonts w:ascii="Times New Roman" w:hAnsi="Times New Roman" w:cs="Times New Roman"/>
          <w:sz w:val="24"/>
          <w:szCs w:val="24"/>
        </w:rPr>
        <w:t xml:space="preserve"> договора купли-продажи с единственным участником торгов, а также в случае </w:t>
      </w:r>
      <w:proofErr w:type="spellStart"/>
      <w:r w:rsidRPr="00C94A81">
        <w:rPr>
          <w:rFonts w:ascii="Times New Roman" w:hAnsi="Times New Roman" w:cs="Times New Roman"/>
          <w:sz w:val="24"/>
          <w:szCs w:val="24"/>
        </w:rPr>
        <w:t>незаключения</w:t>
      </w:r>
      <w:proofErr w:type="spellEnd"/>
      <w:r w:rsidRPr="00C94A81">
        <w:rPr>
          <w:rFonts w:ascii="Times New Roman" w:hAnsi="Times New Roman" w:cs="Times New Roman"/>
          <w:sz w:val="24"/>
          <w:szCs w:val="24"/>
        </w:rPr>
        <w:t xml:space="preserve"> договора купли-продажи предприятия по результатам торгов внешний управляющий в течение двух дней после завершения срока, установленного настоящим Федеральным законом для принятия решений о признании торгов несостоявшимися, для заключения договора купли-продажи предприятия с единственным участником торгов, для заключения договора купли-продажи предприятия по результатам торгов, принимает решение о проведении повторных торгов и об установлении начальной цены продажи предприятия. Повторные торги проводятся в порядке, установленном настоящим Федеральным законом. Начальная цена продажи предприятия на повторных торгах устанавливается на десять процентов ниже начальной цены продажи предприятия, установленной в соответствии с настоящим Федеральным законом на первоначальных торгах.</w:t>
      </w:r>
    </w:p>
    <w:p w:rsidR="00C94A81" w:rsidRPr="00C94A81" w:rsidRDefault="00C94A81" w:rsidP="00C94A81">
      <w:pPr>
        <w:pStyle w:val="ConsPlusNormal"/>
        <w:ind w:firstLine="540"/>
        <w:jc w:val="both"/>
        <w:rPr>
          <w:rFonts w:ascii="Times New Roman" w:hAnsi="Times New Roman" w:cs="Times New Roman"/>
          <w:sz w:val="24"/>
          <w:szCs w:val="24"/>
        </w:rPr>
      </w:pPr>
      <w:bookmarkStart w:id="237" w:name="Par3035"/>
      <w:bookmarkEnd w:id="237"/>
      <w:r w:rsidRPr="00C94A81">
        <w:rPr>
          <w:rFonts w:ascii="Times New Roman" w:hAnsi="Times New Roman" w:cs="Times New Roman"/>
          <w:sz w:val="24"/>
          <w:szCs w:val="24"/>
        </w:rPr>
        <w:t>19. Продажа предприятия оформляется договором купли-продажи предприятия, который заключает внешний управляющий с победителем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Обязательными условиями договора купли-продажи предприятия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предприятии, его составе, характеристиках, описание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цена продажи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и срок передачи предприятия покупателю;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условия, в соответствии с которыми предприятие приобретено, и обязательства покупателя по выполнению этих условий (в случае продажи предприятия путем проведения торгов в форме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наличии или об отсутствии обременении в отношении предприятия, в том числе публичного сервитута;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предусмотренные законодательством Российской Федерации условия.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продаже предприятия оплата в соответствии с договором купли-продажи предприятия должна быть осуществлена покупателем в течение тридцати дней со дня подписания этого договора.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Передача предприятия внешним управляющим и принятие его покупателем осуществляются по передаточному акту, подписываемому сторонами и оформляемому в соответствии с </w:t>
      </w:r>
      <w:hyperlink r:id="rId741"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вырученные от продажи предприятия, включаются в состав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bookmarkStart w:id="238" w:name="Par3046"/>
      <w:bookmarkEnd w:id="238"/>
      <w:r w:rsidRPr="00C94A81">
        <w:rPr>
          <w:rFonts w:ascii="Times New Roman" w:hAnsi="Times New Roman" w:cs="Times New Roman"/>
          <w:sz w:val="24"/>
          <w:szCs w:val="24"/>
        </w:rPr>
        <w:t>20. Для проведения торгов в электронной форме по продаже имущества или предприятия должника в ходе процедур, применяемых в деле о банкротстве, арбитражный управляющий или организатор торгов заключает договор о проведении торгов с оператором электронной площадки, соответствующим требованиям, установленным настоящим Федеральным законом. Оператор электронной площадки заключает с заявителями договоры о задатке.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4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Для целей настоящего Федерального закона под оператором электронной площадки понимается любое юридическое лицо независимо от его организационно-правовой формы, формы собственности, места нахождения и места происхождения капитала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проводят торги в электронной форме в соответствии с настоящим Федеральным законом и являются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проведения торгов в электронной форме оператор электронной площадки должен владеть сайтом в информационно-телекоммуникационной сети "Интернет", на котором проводятся торги в электронной форме (далее - электронная площадка).</w:t>
      </w:r>
    </w:p>
    <w:p w:rsidR="00C94A81" w:rsidRPr="00C94A81" w:rsidRDefault="004E5D5E" w:rsidP="00C94A81">
      <w:pPr>
        <w:pStyle w:val="ConsPlusNormal"/>
        <w:ind w:firstLine="540"/>
        <w:jc w:val="both"/>
        <w:rPr>
          <w:rFonts w:ascii="Times New Roman" w:hAnsi="Times New Roman" w:cs="Times New Roman"/>
          <w:sz w:val="24"/>
          <w:szCs w:val="24"/>
        </w:rPr>
      </w:pPr>
      <w:hyperlink r:id="rId743"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проведения торгов в электронной форме, </w:t>
      </w:r>
      <w:hyperlink r:id="rId744" w:history="1">
        <w:r w:rsidR="00C94A81" w:rsidRPr="00C94A81">
          <w:rPr>
            <w:rFonts w:ascii="Times New Roman" w:hAnsi="Times New Roman" w:cs="Times New Roman"/>
            <w:sz w:val="24"/>
            <w:szCs w:val="24"/>
          </w:rPr>
          <w:t>требования</w:t>
        </w:r>
      </w:hyperlink>
      <w:r w:rsidR="00C94A81" w:rsidRPr="00C94A81">
        <w:rPr>
          <w:rFonts w:ascii="Times New Roman" w:hAnsi="Times New Roman" w:cs="Times New Roman"/>
          <w:sz w:val="24"/>
          <w:szCs w:val="24"/>
        </w:rPr>
        <w:t xml:space="preserve"> к операторам электронных площадок, 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утверждаются регулирующим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20 в ред. Федерального </w:t>
      </w:r>
      <w:hyperlink r:id="rId7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39" w:name="Par3053"/>
      <w:bookmarkEnd w:id="239"/>
      <w:r w:rsidRPr="00C94A81">
        <w:rPr>
          <w:rFonts w:ascii="Times New Roman" w:hAnsi="Times New Roman" w:cs="Times New Roman"/>
          <w:sz w:val="24"/>
          <w:szCs w:val="24"/>
        </w:rPr>
        <w:t>Статья 111. Продажа части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4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случаях, предусмотренных планом внешнего управления, после проведения инвентаризации, а также оценки имущества должника, если такая оценка проводилась по требованию конкурсного кредитора или уполномоченного органа в соответствии с настоящим Федеральным законом, внешний управляющий вправе приступить к продаже части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7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Продажа части имущества должника не должна приводить к невозможности осуществления должником своей хозяйственной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Продажа части имущества должника осуществляется в порядке, установленном </w:t>
      </w:r>
      <w:hyperlink w:anchor="Par2894"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240" w:name="Par3060"/>
      <w:bookmarkEnd w:id="240"/>
      <w:r w:rsidRPr="00C94A81">
        <w:rPr>
          <w:rFonts w:ascii="Times New Roman" w:hAnsi="Times New Roman" w:cs="Times New Roman"/>
          <w:sz w:val="24"/>
          <w:szCs w:val="24"/>
        </w:rPr>
        <w:t xml:space="preserve">3. Продаже на торгах, проводимых в электронной </w:t>
      </w:r>
      <w:hyperlink r:id="rId748" w:history="1">
        <w:r w:rsidRPr="00C94A81">
          <w:rPr>
            <w:rFonts w:ascii="Times New Roman" w:hAnsi="Times New Roman" w:cs="Times New Roman"/>
            <w:sz w:val="24"/>
            <w:szCs w:val="24"/>
          </w:rPr>
          <w:t>форме</w:t>
        </w:r>
      </w:hyperlink>
      <w:r w:rsidRPr="00C94A81">
        <w:rPr>
          <w:rFonts w:ascii="Times New Roman" w:hAnsi="Times New Roman" w:cs="Times New Roman"/>
          <w:sz w:val="24"/>
          <w:szCs w:val="24"/>
        </w:rPr>
        <w:t>, подлежат: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недвижимое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ценные бумаги;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имущественные права;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заложенное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предметы, имеющие историческую или художественную ценность;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вещь, рыночная стоимость которой превышает пятьсот тысяч рублей, в том числе неделимая вещь, сложная вещь, главная вещь и вещь, связанная с ней общим назначением (принадлежность).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Регулирующим органом могут быть определены иные виды имущества (в том числе имущественных прав), подлежащие обязательной продаже на торгах, проводимых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Абзац утратил силу. - Федеральный </w:t>
      </w:r>
      <w:hyperlink r:id="rId749"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Часть имущества должника, балансовая стоимость которого на последнюю отчетную дату до даты утверждения плана внешнего управления составляет менее чем сто тысяч рублей, продается в порядке, установленном планом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Действие положений настоящей статьи не распространяется на случаи реализации части имущества должника, которое является продукцией, изготовленной должником в процессе своей хозяйственной деятельности.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111.1.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5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 признается некоммерческая организация, которая основана на членстве, соответствует требованиям, установленным Федеральным </w:t>
      </w:r>
      <w:hyperlink r:id="rId75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и настоящим Федеральным законом, создана в целях развития и регулирования деятельности операторов электронных площадок и сведения о которой включены в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некоммерческая организация приобретает с даты внесения сведений о ней в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Права и обязанности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принципы и порядок осуществления ею деятельности, требования к органам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и ее внутренним документам устанавливаются Федеральным </w:t>
      </w:r>
      <w:hyperlink r:id="rId75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с учетом особенностей,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241" w:name="Par3078"/>
      <w:bookmarkEnd w:id="241"/>
      <w:r w:rsidRPr="00C94A81">
        <w:rPr>
          <w:rFonts w:ascii="Times New Roman" w:hAnsi="Times New Roman" w:cs="Times New Roman"/>
          <w:sz w:val="24"/>
          <w:szCs w:val="24"/>
        </w:rPr>
        <w:t xml:space="preserve">2. Основанием для включения сведений о некоммерческой организации в государственный реестр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 является выполнение ею следующих обязательных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объединение в составе некоммерческой организации в качестве ее членов не менее чем десяти субъектов предпринимательской деятельности (индивидуальных предпринимателей и (или) юридических лиц), которые осуществляют проведение торгов в электронной форме, соответствуют требованиям к операторам электронных площадок, установленным в соответствии с </w:t>
      </w:r>
      <w:hyperlink w:anchor="Par3009" w:history="1">
        <w:r w:rsidRPr="00C94A81">
          <w:rPr>
            <w:rFonts w:ascii="Times New Roman" w:hAnsi="Times New Roman" w:cs="Times New Roman"/>
            <w:sz w:val="24"/>
            <w:szCs w:val="24"/>
          </w:rPr>
          <w:t>пунктами 14</w:t>
        </w:r>
      </w:hyperlink>
      <w:r w:rsidRPr="00C94A81">
        <w:rPr>
          <w:rFonts w:ascii="Times New Roman" w:hAnsi="Times New Roman" w:cs="Times New Roman"/>
          <w:sz w:val="24"/>
          <w:szCs w:val="24"/>
        </w:rPr>
        <w:t xml:space="preserve"> и </w:t>
      </w:r>
      <w:hyperlink w:anchor="Par3046" w:history="1">
        <w:r w:rsidRPr="00C94A81">
          <w:rPr>
            <w:rFonts w:ascii="Times New Roman" w:hAnsi="Times New Roman" w:cs="Times New Roman"/>
            <w:sz w:val="24"/>
            <w:szCs w:val="24"/>
          </w:rPr>
          <w:t>20 статьи 110</w:t>
        </w:r>
      </w:hyperlink>
      <w:r w:rsidRPr="00C94A81">
        <w:rPr>
          <w:rFonts w:ascii="Times New Roman" w:hAnsi="Times New Roman" w:cs="Times New Roman"/>
          <w:sz w:val="24"/>
          <w:szCs w:val="24"/>
        </w:rPr>
        <w:t xml:space="preserve"> настоящего Федерального закона, и условиям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утвержденным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наличие не менее чем у семидесяти процентов членов некоммерческой организации опыта работы по проведению торгов в электронной форме по продаже имущества или предприятия должников в ходе процедур, применяемых в деле о банкротстве, не менее чем четыре года с даты опубликования первого протокола о результатах проведения торгов путем включения его в Единый федеральный реестр сведений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общее количество проведенных всеми членами некоммерческой организации и завершенных торгов в электронной форме, в том числе посредством публичного предложения, по продаже имущества или предприятия должников в ходе процедур, применяемых в деле о банкротстве, которое подтверждено на основании сведений о торгах, включенных в Единый федеральный реестр сведений о банкротстве, составляет не менее чем восемьдесят тысяч;</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наличие следующих документов, утвержденных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правила приема в члены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прекращения членства в 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условия членства 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стандарты и правила профессиональной деятельности операторов электронных площадок по проведению торгов в электронной форме, обязательные для выполнения всеми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(далее - стандарты и правила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правила профессиональной этики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перечень мер дисциплинарного воздействия, порядок и основания их применения в отношении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случае нарушения ими законодательства Российской Федерации, стандартов и правил профессиональной деятельности операторов электронных площадок, условий членства 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 раскрытию информации о деятельности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ее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наличие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сформированного за счет взносов ее членов в целях обеспечения имущественной ответственности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 возмещению убытков, причиненных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w:t>
      </w:r>
      <w:r w:rsidRPr="00C94A81">
        <w:rPr>
          <w:rFonts w:ascii="Times New Roman" w:hAnsi="Times New Roman" w:cs="Times New Roman"/>
          <w:sz w:val="24"/>
          <w:szCs w:val="24"/>
        </w:rPr>
        <w:lastRenderedPageBreak/>
        <w:t>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111.2. Членство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Обязательными условиями членства оператора электронной площадки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соответствие оператора электронной площадки и используемой им для проведения торгов в электронной форме электронной площадки, в том числе технологических, программных, лингвистических, правовых и организационных средств проведения торгов в электронной форме по продаже имущества или предприятия должников в ходе процедур, применяемых в деле о банкротстве, требованиям, установленным в соответствии с </w:t>
      </w:r>
      <w:hyperlink w:anchor="Par3009" w:history="1">
        <w:r w:rsidRPr="00C94A81">
          <w:rPr>
            <w:rFonts w:ascii="Times New Roman" w:hAnsi="Times New Roman" w:cs="Times New Roman"/>
            <w:sz w:val="24"/>
            <w:szCs w:val="24"/>
          </w:rPr>
          <w:t>пунктами 14</w:t>
        </w:r>
      </w:hyperlink>
      <w:r w:rsidRPr="00C94A81">
        <w:rPr>
          <w:rFonts w:ascii="Times New Roman" w:hAnsi="Times New Roman" w:cs="Times New Roman"/>
          <w:sz w:val="24"/>
          <w:szCs w:val="24"/>
        </w:rPr>
        <w:t xml:space="preserve"> и </w:t>
      </w:r>
      <w:hyperlink w:anchor="Par3046" w:history="1">
        <w:r w:rsidRPr="00C94A81">
          <w:rPr>
            <w:rFonts w:ascii="Times New Roman" w:hAnsi="Times New Roman" w:cs="Times New Roman"/>
            <w:sz w:val="24"/>
            <w:szCs w:val="24"/>
          </w:rPr>
          <w:t>20 статьи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соответствие оператора электронной площадки условиям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утвержденным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наличие у оператора электронной площадки договора обязательного страхования ответственности, соответствующего установленным настоящей статьей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внесение оператором электронной площадки установленных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взносов, а также взносов в ее компенсационный фонд.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в качестве условий членства в ней наряду с требованиями, предусмотренными настоящей статьей, вправе устанавливать иные профессиональные требования к квалификации, компетентности и независимости оператора электронной площадки, его сотрудников.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период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оператор электронной площадки обязан соответствовать установленным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 соответствии с настоящей статьей условиям членства в ней. Порядок подтверждения соответствия оператора электронной площадки условиям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устанавливается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Член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не соответствующий условиям членства в ней, исключается из числа ее членов в соответствии с установленным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порядком прекращения членства в 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на основании установленных в соответствии с </w:t>
      </w:r>
      <w:hyperlink w:anchor="Par3009" w:history="1">
        <w:r w:rsidRPr="00C94A81">
          <w:rPr>
            <w:rFonts w:ascii="Times New Roman" w:hAnsi="Times New Roman" w:cs="Times New Roman"/>
            <w:sz w:val="24"/>
            <w:szCs w:val="24"/>
          </w:rPr>
          <w:t>пунктами 14</w:t>
        </w:r>
      </w:hyperlink>
      <w:r w:rsidRPr="00C94A81">
        <w:rPr>
          <w:rFonts w:ascii="Times New Roman" w:hAnsi="Times New Roman" w:cs="Times New Roman"/>
          <w:sz w:val="24"/>
          <w:szCs w:val="24"/>
        </w:rPr>
        <w:t xml:space="preserve"> и </w:t>
      </w:r>
      <w:hyperlink w:anchor="Par3046" w:history="1">
        <w:r w:rsidRPr="00C94A81">
          <w:rPr>
            <w:rFonts w:ascii="Times New Roman" w:hAnsi="Times New Roman" w:cs="Times New Roman"/>
            <w:sz w:val="24"/>
            <w:szCs w:val="24"/>
          </w:rPr>
          <w:t>20 статьи 110</w:t>
        </w:r>
      </w:hyperlink>
      <w:r w:rsidRPr="00C94A81">
        <w:rPr>
          <w:rFonts w:ascii="Times New Roman" w:hAnsi="Times New Roman" w:cs="Times New Roman"/>
          <w:sz w:val="24"/>
          <w:szCs w:val="24"/>
        </w:rPr>
        <w:t xml:space="preserve"> настоящего Федерального закона требований к операторам электронных площадок, электронным площадкам, в том числе технологическим, программным, лингвистическим, правовым и организационным средствам, необходимым для проведения торгов в электронной форме по продаже имущества или предприятия должников в ходе процедур, применяемых в деле о банкротстве, а также иных утвержденных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условий членства в ней определяет перечень документов, которые должны представлять лица при приеме в члены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требования к оформлению данных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тридцати дней с даты представления заявления о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и иных предусмотренных указанным перечнем документов общее собрание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рассматривает представленные документы и в случае соответствия лица, представившего их, и используемой им для проведения торгов в электронной форме электронной площадки требованиям, предусмотренным настоящей статьей, в том числе установленным этой </w:t>
      </w:r>
      <w:proofErr w:type="spellStart"/>
      <w:r w:rsidRPr="00C94A81">
        <w:rPr>
          <w:rFonts w:ascii="Times New Roman" w:hAnsi="Times New Roman" w:cs="Times New Roman"/>
          <w:sz w:val="24"/>
          <w:szCs w:val="24"/>
        </w:rPr>
        <w:lastRenderedPageBreak/>
        <w:t>саморегулируемой</w:t>
      </w:r>
      <w:proofErr w:type="spellEnd"/>
      <w:r w:rsidRPr="00C94A81">
        <w:rPr>
          <w:rFonts w:ascii="Times New Roman" w:hAnsi="Times New Roman" w:cs="Times New Roman"/>
          <w:sz w:val="24"/>
          <w:szCs w:val="24"/>
        </w:rPr>
        <w:t xml:space="preserve"> организацией условиям членства в ней, принимает решение о приеме такого лица в ее члены.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Решение о приеме лица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вступает в силу с даты представления таким лицом в эту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документов, подтверждающих заключение им договора обязательного страхования ответственности, отвечающего установленным настоящим Федеральным законом требованиям, и внесения установленных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взносов, в том числе взносов в ее компенсационный фонд.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неисполнения лицом, в отношении которого принято решение о приеме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указанных требований в течение двух месяцев с даты принятия данного решения оно признается аннулированным.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Сведения о лице, принятом в члены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включаются в реестр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течение трех рабочих дней с даты вступления в силу решения о приеме такого лица в члены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случае несоответствия лица, подавшего заявление о приеме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операторов электронных площадок, требованиям, установленным условиями членства в ней, общее собрание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принимает решение об отказе в приеме такого лица в члены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 указанием причин отказа, которое направляется такому лицу в течение десяти рабочих дней с даты принятия данного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Членство оператора электронной площадки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прекращается по решению общего собрания ее членов на основании заявления оператора электронной площадки о выходе из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в случае исключения оператора электронной площадки из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нарушением 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условий членства 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требований настоящего Федерального закона, других федеральных законов, иных нормативных правовых актов Российской Федерации, стандартов и правил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В случае, если в отношении оператора электронной площадки, подавшего заявление о выходе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возбуждено дело о применении к нему </w:t>
      </w:r>
      <w:hyperlink r:id="rId756" w:history="1">
        <w:r w:rsidRPr="00C94A81">
          <w:rPr>
            <w:rFonts w:ascii="Times New Roman" w:hAnsi="Times New Roman" w:cs="Times New Roman"/>
            <w:sz w:val="24"/>
            <w:szCs w:val="24"/>
          </w:rPr>
          <w:t>меры</w:t>
        </w:r>
      </w:hyperlink>
      <w:r w:rsidRPr="00C94A81">
        <w:rPr>
          <w:rFonts w:ascii="Times New Roman" w:hAnsi="Times New Roman" w:cs="Times New Roman"/>
          <w:sz w:val="24"/>
          <w:szCs w:val="24"/>
        </w:rPr>
        <w:t xml:space="preserve"> дисциплинарного воздействия, решение о прекращении членства оператора электронной площадки принимается после завершения возбужденного в отношении его дела и применения к оператору электронной площадки принятой меры дисциплинарного воздействия.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Членство оператора электронной площадки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прекращается с даты включения в реестр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записи о прекращении членства оператора электронной площадки.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Споры, связанные с проведением оператором электронной площадки торгов в электронной форме по продаже имущества или предприятия должников в ходе процедур, применяемых в деле о банкротстве, а также споры, связанные с отношениями оператора электронной площадки 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 членом которой он является, разрешаются в судебном порядке.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111.3. Органы управления и специализированные органы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5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Структура, порядок формирования, компетенция и срок полномочий органов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порядок принятия указанными органами решений устанавливаются уставом и внутренними документами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соответствии с настоящим Федеральным законом и другими федеральными </w:t>
      </w:r>
      <w:hyperlink r:id="rId758" w:history="1">
        <w:r w:rsidRPr="00C94A81">
          <w:rPr>
            <w:rFonts w:ascii="Times New Roman" w:hAnsi="Times New Roman" w:cs="Times New Roman"/>
            <w:sz w:val="24"/>
            <w:szCs w:val="24"/>
          </w:rPr>
          <w:t>законами</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является высшим органом управления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полномочным рассматривать вопросы, отнесенные к его компетенции настоящим Федеральным законом, другими федеральными законами и уставом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созывается не реже чем один раз в год в порядке, установленном ее уставом.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 компетенции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наряду с вопросами, предусмотренными </w:t>
      </w:r>
      <w:hyperlink r:id="rId759" w:history="1">
        <w:r w:rsidRPr="00C94A81">
          <w:rPr>
            <w:rFonts w:ascii="Times New Roman" w:hAnsi="Times New Roman" w:cs="Times New Roman"/>
            <w:sz w:val="24"/>
            <w:szCs w:val="24"/>
          </w:rPr>
          <w:t>статьей 16</w:t>
        </w:r>
      </w:hyperlink>
      <w:r w:rsidRPr="00C94A81">
        <w:rPr>
          <w:rFonts w:ascii="Times New Roman" w:hAnsi="Times New Roman" w:cs="Times New Roman"/>
          <w:sz w:val="24"/>
          <w:szCs w:val="24"/>
        </w:rPr>
        <w:t xml:space="preserve"> Федерального закона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относятся следующие вопросы:</w:t>
      </w:r>
    </w:p>
    <w:p w:rsidR="00C94A81" w:rsidRPr="00C94A81" w:rsidRDefault="00C94A81" w:rsidP="00C94A81">
      <w:pPr>
        <w:pStyle w:val="ConsPlusNormal"/>
        <w:ind w:firstLine="540"/>
        <w:jc w:val="both"/>
        <w:rPr>
          <w:rFonts w:ascii="Times New Roman" w:hAnsi="Times New Roman" w:cs="Times New Roman"/>
          <w:sz w:val="24"/>
          <w:szCs w:val="24"/>
        </w:rPr>
      </w:pPr>
      <w:bookmarkStart w:id="242" w:name="Par3124"/>
      <w:bookmarkEnd w:id="242"/>
      <w:r w:rsidRPr="00C94A81">
        <w:rPr>
          <w:rFonts w:ascii="Times New Roman" w:hAnsi="Times New Roman" w:cs="Times New Roman"/>
          <w:sz w:val="24"/>
          <w:szCs w:val="24"/>
        </w:rPr>
        <w:t xml:space="preserve">1) установление условий членства 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порядка приема в ее члены и порядка прекращения членства в ней, порядка подтверждения соответствия оператора электронной площадки условиям членства 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243" w:name="Par3125"/>
      <w:bookmarkEnd w:id="243"/>
      <w:r w:rsidRPr="00C94A81">
        <w:rPr>
          <w:rFonts w:ascii="Times New Roman" w:hAnsi="Times New Roman" w:cs="Times New Roman"/>
          <w:sz w:val="24"/>
          <w:szCs w:val="24"/>
        </w:rPr>
        <w:t xml:space="preserve">2) принятие решений о приеме в члены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об исключении из числа ее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установление порядка рассмотрения дел о применении в отношении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установление порядка рассмотрения жалоб на действия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установление размера членских взносов, порядка их уплаты;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принятие решений о дополнительных имущественных взносах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создании ее целевых фондов.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Общее собрание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правомочно принимать решения, отнесенные к его компетенции, если на нем присутствует более чем пятьдесят процентов общего числа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общего собрания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принимаются большинством голосов от числа голосов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присутствующих на ее общем собрании, или в случае проведения его в форме заочного голосования большинством голосов от общего числа голосов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по вопросам, предусмотренным </w:t>
      </w:r>
      <w:hyperlink r:id="rId760"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w:t>
      </w:r>
      <w:hyperlink r:id="rId761"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w:t>
      </w:r>
      <w:hyperlink r:id="rId76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w:t>
      </w:r>
      <w:hyperlink r:id="rId763" w:history="1">
        <w:r w:rsidRPr="00C94A81">
          <w:rPr>
            <w:rFonts w:ascii="Times New Roman" w:hAnsi="Times New Roman" w:cs="Times New Roman"/>
            <w:sz w:val="24"/>
            <w:szCs w:val="24"/>
          </w:rPr>
          <w:t>8</w:t>
        </w:r>
      </w:hyperlink>
      <w:r w:rsidRPr="00C94A81">
        <w:rPr>
          <w:rFonts w:ascii="Times New Roman" w:hAnsi="Times New Roman" w:cs="Times New Roman"/>
          <w:sz w:val="24"/>
          <w:szCs w:val="24"/>
        </w:rPr>
        <w:t xml:space="preserve"> и </w:t>
      </w:r>
      <w:hyperlink r:id="rId764" w:history="1">
        <w:r w:rsidRPr="00C94A81">
          <w:rPr>
            <w:rFonts w:ascii="Times New Roman" w:hAnsi="Times New Roman" w:cs="Times New Roman"/>
            <w:sz w:val="24"/>
            <w:szCs w:val="24"/>
          </w:rPr>
          <w:t>9 части 3 статьи 16</w:t>
        </w:r>
      </w:hyperlink>
      <w:r w:rsidRPr="00C94A81">
        <w:rPr>
          <w:rFonts w:ascii="Times New Roman" w:hAnsi="Times New Roman" w:cs="Times New Roman"/>
          <w:sz w:val="24"/>
          <w:szCs w:val="24"/>
        </w:rPr>
        <w:t xml:space="preserve"> Федерального закона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и </w:t>
      </w:r>
      <w:hyperlink w:anchor="Par3124"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и </w:t>
      </w:r>
      <w:hyperlink w:anchor="Par3125" w:history="1">
        <w:r w:rsidRPr="00C94A81">
          <w:rPr>
            <w:rFonts w:ascii="Times New Roman" w:hAnsi="Times New Roman" w:cs="Times New Roman"/>
            <w:sz w:val="24"/>
            <w:szCs w:val="24"/>
          </w:rPr>
          <w:t>2 пункта 3</w:t>
        </w:r>
      </w:hyperlink>
      <w:r w:rsidRPr="00C94A81">
        <w:rPr>
          <w:rFonts w:ascii="Times New Roman" w:hAnsi="Times New Roman" w:cs="Times New Roman"/>
          <w:sz w:val="24"/>
          <w:szCs w:val="24"/>
        </w:rPr>
        <w:t xml:space="preserve"> настоящей статьи, принимаются большинством в две трети голосов от общего числа голосов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присутствующих на общем собрании ее членов, и не могут быть отнесены уставом некоммерческой организации к компетенции иных органов управления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формируется коллегиальный орган управления, количество членов которого устанавливается уставом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Независимые члены не могут составлять более чем двадцать пять процентов от числа членов коллегиального органа управления. В состав членов коллегиального органа управления не могут входить государственные и муниципальные служащие.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К компетенции коллегиального органа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относятся следующие вопросы: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утверждение стандартов и правил профессиональной деятельности операторов электронных площадок, внесение изменений в указанные стандарты и правила;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утверждение правил осуществления контроля за соблюдением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создание специализированных органов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утверждение положений о них и правил осуществления ими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назначение аудиторской организации для проведения проверок ведения бухгалтерского учета, в том числе финансовой (бухгалтерской) отчетности,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принятие решений о проведении проверок деятельности исполнительного органа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представление общему собранию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кандидата или кандидатов для назначения на должность единоличного исполнительного органа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установление квалификационных требований к руководителю органа, осуществляющего контроль за деятельностью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представление общему собранию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рекомендации об исключении члена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К компетенции единоличного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относятся вопросы хозяйственной и иной деятельности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относящиеся к компетенции общего собрания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 ее коллегиального органа управления, в том числе принятие решений о применении к члену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 таких, как предписание, обязывающее члена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устранить выявленные нарушения и устанавливающее сроки их устранения, предупреждение.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Для обеспечения реализации прав и обязанностей, определенных настоящим Федеральным законом,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обязана сформировать следующие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орган по рассмотрению дел о применении в отношении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орган, осуществляющий контроль за соблюдением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федеральных законов, иных нормативных правовых актов Российской Федерации, стандартов и правил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Орган по рассмотрению дел о применении в отношении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мер дисциплинарного воздействия рассматривает дела о нарушении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требований федеральных законов, иных нормативных правовых актов Российской Федерации, стандартов и правил профессиональной деятельности операторов электронных площадок и о применении мер дисциплинарного воздействия и направляет в органы управления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предложения о применении в отношении ее членов следующих мер дисциплинарного воздействия: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вынесение предписания, обязывающего члена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устранить выявленные нарушения и устанавливающего сроки их устранения;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вынесение члену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предупреждения;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наложение на члена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штрафа в размере, установленном ее внутренними документами;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рекомендация об исключении лица из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подлежащая рассмотрению ее коллегиальным органом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иные установленные внутренними документами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Результаты рассмотрения жалоб на действия члена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(в том числе жалоб на нарушения им порядка проведения торгов в электронной форме, связанных с нарушением установленного законодательством Российской Федерации порядка размещения информации о проведении торгов в электронной форме, порядка подачи заявок на участие в них, нарушением прав или законных интересов лица в результате нарушения оператором электронной площадки порядка проведения торгов в электронной форме) и решения, обязывающие устранить выявленные нарушения, устанавливающие сроки их устранения и принятые в отношении члена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подлежат размещению на сайте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информационно-телекоммуникационной сети "Интернет" в течение четырнадцати рабочих дней с даты принятия соответствующего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Решения коллегиального органа управления, единоличного исполнительного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о применении к члену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мер дисциплинарного воздействия могут быть обжалованы соответственно в общее собрание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ее коллегиальный орган управления.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111.4. Права и обязанности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обладает правами, предусмотренными </w:t>
      </w:r>
      <w:hyperlink r:id="rId766" w:history="1">
        <w:r w:rsidRPr="00C94A81">
          <w:rPr>
            <w:rFonts w:ascii="Times New Roman" w:hAnsi="Times New Roman" w:cs="Times New Roman"/>
            <w:sz w:val="24"/>
            <w:szCs w:val="24"/>
          </w:rPr>
          <w:t>статьей 6</w:t>
        </w:r>
      </w:hyperlink>
      <w:r w:rsidRPr="00C94A81">
        <w:rPr>
          <w:rFonts w:ascii="Times New Roman" w:hAnsi="Times New Roman" w:cs="Times New Roman"/>
          <w:sz w:val="24"/>
          <w:szCs w:val="24"/>
        </w:rPr>
        <w:t xml:space="preserve"> Федерального закона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обязана разрабатывать и устанавливать обязательные для выполнения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стандарты и правила профессиональной деятельности и осуществлять иные функции, предусмотренные </w:t>
      </w:r>
      <w:hyperlink r:id="rId767" w:history="1">
        <w:r w:rsidRPr="00C94A81">
          <w:rPr>
            <w:rFonts w:ascii="Times New Roman" w:hAnsi="Times New Roman" w:cs="Times New Roman"/>
            <w:sz w:val="24"/>
            <w:szCs w:val="24"/>
          </w:rPr>
          <w:t>статьей 6</w:t>
        </w:r>
      </w:hyperlink>
      <w:r w:rsidRPr="00C94A81">
        <w:rPr>
          <w:rFonts w:ascii="Times New Roman" w:hAnsi="Times New Roman" w:cs="Times New Roman"/>
          <w:sz w:val="24"/>
          <w:szCs w:val="24"/>
        </w:rPr>
        <w:t xml:space="preserve"> Федерального закона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определения в соответствии со статьей 111.5 федерального органа исполнительной власти, уполномоченного на осуществление федерального государственного надзора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 такой надзор осуществляется федеральным органом исполнительной власти, уполномоченным Правительством РФ на осуществление функций по контролю (надзору)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в порядке, установленном статьей </w:t>
      </w:r>
      <w:hyperlink w:anchor="Par1106" w:history="1">
        <w:r w:rsidRPr="00C94A81">
          <w:rPr>
            <w:rFonts w:ascii="Times New Roman" w:hAnsi="Times New Roman" w:cs="Times New Roman"/>
            <w:sz w:val="24"/>
            <w:szCs w:val="24"/>
          </w:rPr>
          <w:t>23.1</w:t>
        </w:r>
      </w:hyperlink>
      <w:r w:rsidRPr="00C94A81">
        <w:rPr>
          <w:rFonts w:ascii="Times New Roman" w:hAnsi="Times New Roman" w:cs="Times New Roman"/>
          <w:sz w:val="24"/>
          <w:szCs w:val="24"/>
        </w:rPr>
        <w:t xml:space="preserve">, с учетом особенностей, предусмотренных статьей 111.5 (Федеральный </w:t>
      </w:r>
      <w:hyperlink r:id="rId768"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111.5. Федеральный государственный надзор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Федеральный государственный надзор за деятельностью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 осуществляется уполномоченным федеральным органом исполнительной власти по надзору (далее - орган по надзору) в порядке, установленном регулирующим органом в соответствии со </w:t>
      </w:r>
      <w:hyperlink r:id="rId770" w:history="1">
        <w:r w:rsidRPr="00C94A81">
          <w:rPr>
            <w:rFonts w:ascii="Times New Roman" w:hAnsi="Times New Roman" w:cs="Times New Roman"/>
            <w:sz w:val="24"/>
            <w:szCs w:val="24"/>
          </w:rPr>
          <w:t>статьей 23</w:t>
        </w:r>
      </w:hyperlink>
      <w:r w:rsidRPr="00C94A81">
        <w:rPr>
          <w:rFonts w:ascii="Times New Roman" w:hAnsi="Times New Roman" w:cs="Times New Roman"/>
          <w:sz w:val="24"/>
          <w:szCs w:val="24"/>
        </w:rPr>
        <w:t xml:space="preserve"> Федерального закона от 1 декабря 2007 года N 315-ФЗ "О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организациях", с учетом особенностей, установленных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выявления нарушения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 требований, установленных </w:t>
      </w:r>
      <w:hyperlink w:anchor="Par3078" w:history="1">
        <w:r w:rsidRPr="00C94A81">
          <w:rPr>
            <w:rFonts w:ascii="Times New Roman" w:hAnsi="Times New Roman" w:cs="Times New Roman"/>
            <w:sz w:val="24"/>
            <w:szCs w:val="24"/>
          </w:rPr>
          <w:t>пунктом 2 статьи 111.1</w:t>
        </w:r>
      </w:hyperlink>
      <w:r w:rsidRPr="00C94A81">
        <w:rPr>
          <w:rFonts w:ascii="Times New Roman" w:hAnsi="Times New Roman" w:cs="Times New Roman"/>
          <w:sz w:val="24"/>
          <w:szCs w:val="24"/>
        </w:rPr>
        <w:t xml:space="preserve"> настоящего Федерального закона, орган по надзору направляет в эту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предписание об устранении нарушения, обязательное для выполнения в течение установленного таким предписанием срока, составляющего не менее чем тридцать рабочих дней с даты его получения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выявления иного нарушения требований настоящего Федерального закона, других федеральных законов, иных нормативных правовых актов Российской Федерации орган по надзору направляет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предписание об устранении нарушения с указанием срока его выполнения, продолжительность которого не может быть менее чем два месяца с даты получения такого предписания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Предписание органа по надзору об устранении нарушения может быть обжаловано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самостоятельно выявившая свое несоответствие требованиям, установленным </w:t>
      </w:r>
      <w:hyperlink w:anchor="Par3078" w:history="1">
        <w:r w:rsidRPr="00C94A81">
          <w:rPr>
            <w:rFonts w:ascii="Times New Roman" w:hAnsi="Times New Roman" w:cs="Times New Roman"/>
            <w:sz w:val="24"/>
            <w:szCs w:val="24"/>
          </w:rPr>
          <w:t>пунктом 2 статьи 111.1</w:t>
        </w:r>
      </w:hyperlink>
      <w:r w:rsidRPr="00C94A81">
        <w:rPr>
          <w:rFonts w:ascii="Times New Roman" w:hAnsi="Times New Roman" w:cs="Times New Roman"/>
          <w:sz w:val="24"/>
          <w:szCs w:val="24"/>
        </w:rPr>
        <w:t xml:space="preserve"> настоящего Федерального закона, в течение четырнадцати рабочих дней с даты выявления такого несоответствия представляет в орган по надзору заявление в письменной форме в соответствии с </w:t>
      </w:r>
      <w:hyperlink w:anchor="Par1132" w:history="1">
        <w:r w:rsidRPr="00C94A81">
          <w:rPr>
            <w:rFonts w:ascii="Times New Roman" w:hAnsi="Times New Roman" w:cs="Times New Roman"/>
            <w:sz w:val="24"/>
            <w:szCs w:val="24"/>
          </w:rPr>
          <w:t>абзацем первым пункта 13 статьи 23.1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этом случае орган по надзору обращается в арбитражный суд с иском об исключении сведений о некоммерческой организации из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 в порядке, установленном </w:t>
      </w:r>
      <w:hyperlink w:anchor="Par1136" w:history="1">
        <w:r w:rsidRPr="00C94A81">
          <w:rPr>
            <w:rFonts w:ascii="Times New Roman" w:hAnsi="Times New Roman" w:cs="Times New Roman"/>
            <w:sz w:val="24"/>
            <w:szCs w:val="24"/>
          </w:rPr>
          <w:t>абзацем пятым пункта 13 статьи 23.1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течение одного года с даты исключения сведений о некоммерческой организации из государственного реестра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операторов электронных площадок этой некоммерческой организации не предоставляется статус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111.6. Ответственность оператора электронной площадки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7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Оператор электронной площадки обязан возместить убытки, причиненные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 если факт причинения таких убытков установлен вступившим в законную силу решением суда. В целях обеспечения имущественной ответственности оператора электронной площадки по возмещению таких убытков он должен заключить договор обязательного страхования ответственности, соответствующий установленным настоящим Федеральным </w:t>
      </w:r>
      <w:hyperlink w:anchor="Par318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Стандартами и правилами профессиональной деятельности операторов электронных площадок могут устанавливаться дополнительные требования к обеспечению имущественной ответственности оператора электронной площадки по возмещению причиненных им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Оператор электронной площадки обязан возместить членам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членом которой он является, ущерб, причиненный осуществлением компенсационной выплаты из компенсационного фонда этой </w:t>
      </w:r>
      <w:proofErr w:type="spellStart"/>
      <w:r w:rsidRPr="00C94A81">
        <w:rPr>
          <w:rFonts w:ascii="Times New Roman" w:hAnsi="Times New Roman" w:cs="Times New Roman"/>
          <w:sz w:val="24"/>
          <w:szCs w:val="24"/>
        </w:rPr>
        <w:lastRenderedPageBreak/>
        <w:t>саморегулируемой</w:t>
      </w:r>
      <w:proofErr w:type="spellEnd"/>
      <w:r w:rsidRPr="00C94A81">
        <w:rPr>
          <w:rFonts w:ascii="Times New Roman" w:hAnsi="Times New Roman" w:cs="Times New Roman"/>
          <w:sz w:val="24"/>
          <w:szCs w:val="24"/>
        </w:rPr>
        <w:t xml:space="preserve"> организации вследствие возмещения убытков, причиненных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Порядок обеспечения имущественной ответственности оператора электронной площадки по возмещению таких убытков устанавливается стандартами и правилами профессиональной деятельности операторов электронных площадок, в том числе указанными стандартами и правилами может устанавливаться обязанность оператора электронной площадки осуществлять страхование риска своей имущественной ответственности, которая может наступить вследствие причинения ущерба членам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в связи с уменьшением размера компенсационного фонда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при осуществлении компенсационных выплат из него третьим лицам при проведении торгов в электронной форме.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44" w:name="Par3184"/>
      <w:bookmarkEnd w:id="244"/>
      <w:r w:rsidRPr="00C94A81">
        <w:rPr>
          <w:rFonts w:ascii="Times New Roman" w:hAnsi="Times New Roman" w:cs="Times New Roman"/>
          <w:sz w:val="24"/>
          <w:szCs w:val="24"/>
        </w:rPr>
        <w:t>Статья 111.7. Договор обязательного страхования ответственности оператора электронной площадки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7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Договор обязательного страхования ответственности оператора электронной площадки за причинение убытков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 должен быть заключен со страховой организацией, аккредитованной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 на срок не менее чем один год с условием его возобновления на тот же срок.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Минимальный размер страховой суммы по договору обязательного страхования ответственности оператора электронной площадки составляет тридцать миллионов рублей в год.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Объектом страхования по договору обязательного страхования ответственности оператора электронной площадки являются имущественные интересы оператора электронной площадки, не противоречащие законодательству Российской Федерации и связанные с его обязанностью возместить убытки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Страховым случаем по договору обязательного страхования ответственности оператора электронной площадки является подтвержденный вступившим в законную силу решением суда факт причинения убытков оператором электронной площадки в течение срока действия указанного договора третьим лицам при проведении торгов в электронной форме в связи с неисполнением или ненадлежащим исполнением им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bookmarkStart w:id="245" w:name="Par3191"/>
      <w:bookmarkEnd w:id="245"/>
      <w:r w:rsidRPr="00C94A81">
        <w:rPr>
          <w:rFonts w:ascii="Times New Roman" w:hAnsi="Times New Roman" w:cs="Times New Roman"/>
          <w:sz w:val="24"/>
          <w:szCs w:val="24"/>
        </w:rPr>
        <w:t>5. Страховым риском по договору обязательного страхования ответственности оператора электронной площадки является вероятность наступления его ответственности по возмещению убытков третьим лицам, за исключением наступления ответственности в результате: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причинения убытков вследствие непреодолимой силы, негативных последствий деятельности, связанной с использованием ядерного топлива, в том числе загрязнения атмосферного воздуха, почвы, водного объекта, радиоактивного загрязнения окружающей среды, облучения граждан, а также военных действий, вооруженного мятежа, народного волнения, </w:t>
      </w:r>
      <w:r w:rsidRPr="00C94A81">
        <w:rPr>
          <w:rFonts w:ascii="Times New Roman" w:hAnsi="Times New Roman" w:cs="Times New Roman"/>
          <w:sz w:val="24"/>
          <w:szCs w:val="24"/>
        </w:rPr>
        <w:lastRenderedPageBreak/>
        <w:t>действий незаконного вооруженного формирования, террористической деятельности, введения военного или чрезвычайного положения;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причинения морального вреда;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противоправных действий или бездействия иного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действий или бездействия оператора электронной площадки, не связанных с проведением им торгов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указанных в </w:t>
      </w:r>
      <w:hyperlink w:anchor="Par3191" w:history="1">
        <w:r w:rsidRPr="00C94A81">
          <w:rPr>
            <w:rFonts w:ascii="Times New Roman" w:hAnsi="Times New Roman" w:cs="Times New Roman"/>
            <w:sz w:val="24"/>
            <w:szCs w:val="24"/>
          </w:rPr>
          <w:t>пункте 5</w:t>
        </w:r>
      </w:hyperlink>
      <w:r w:rsidRPr="00C94A81">
        <w:rPr>
          <w:rFonts w:ascii="Times New Roman" w:hAnsi="Times New Roman" w:cs="Times New Roman"/>
          <w:sz w:val="24"/>
          <w:szCs w:val="24"/>
        </w:rPr>
        <w:t xml:space="preserve"> настоящей статьи случаях причиненные убытки подлежат возмещению в соответствии с </w:t>
      </w:r>
      <w:hyperlink r:id="rId773"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Договор обязательного страхования ответственности оператора электронной площадки может предусматривать выплату оператором электронной площадки страховой премии несколькими страховыми взносами в сроки, установленные указанным договором.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Датой выплаты страховой премии (внесения страхового взноса) считается день перечисления страховой премии (внесения страхового взноса) на расчетный счет страховщика.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Договор обязательного страхования ответственности оператора электронной площадки вступает в силу с момента выплаты страхователем страховой премии или внесения первого страхового взноса (в случае выплаты страховой премии несколькими страховыми взносами).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При наступлении страхового случая страховщик производит страховую выплату в размере убытков, причиненных третьим лицам и установленных вступившим в законную силу решением суда, но не более размера страховой суммы по договору обязательного страхования ответственности оператора электронной площадки.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Страховщик имеет право предъявить регрессное требование к причинившему убытки оператору электронной площадки, риск ответственности которого застрахован по договору обязательного страхования ответственности оператора электронной площадки, в размере произведенной страховщиком страховой выплаты в случае, если убытки причинены вследствие умышленных действий или бездействия оператора электронной площадки, выразившихся в нарушении им требований настоящего Федерального закона, других федеральных законов или иных нормативных правовых актов Российской Федерации либо стандартов и правил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Контроль за осуществлением оператором электронной площадки обязательного страхования своей ответственности осуществляется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операторов электронных площадок (членом которой он является), которая вправе устанавливать не противоречащие законодательству Российской Федерации дополнительные требования к договору обязательного страхования ответственности оператора электронной площадки, заключаемому членами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Несоблюдение оператором электронной площадки требований к договору обязательного страхования своей ответственности является основанием для исключения оператора электронной площадки из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111.8. Компенсационный фонд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Компенсационным фондом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является обособленное имущество, принадлежащее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 праве собственности. Указанный компенсационный фонд первоначально формируется только в денежной форме за счет членских взносов членов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в размере не менее чем три миллиона рублей на каждого ее члена. Не допускается освобождение члена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от обязанности внесения взносов в ее компенсационный фонд, в том числе путем зачета его требований к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В целях сохранения и увеличения размера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средства ее компенсационного фонда размещаются на специальных счетах в российских кредитных организациях. В случае необходимости осуществления компенсационных выплат из компенсационного фонда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срок возврата средств компенсационного фонда с указанного счета не должен превышать десять рабочих дней.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Договор специального банковского счета должен предусматривать, что средства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могут расходоваться только на осуществление компенсационных выплат.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средства компенсационного фонда, находящиеся на специальном банковском счете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не может быть обращено взыскание по обязательствам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 также по обязательствам членов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связанным с осуществлением компенсационных выплат из ее компенсационного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Расходование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на цели, не предусмотренные настоящей статьей, в том числе на выплату или возврат взносов членам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Доход, полученный от размещения средств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направляется на его пополнение, покрытие расходов, связанных с размещением средств такого компенсационного фонда, уплату налогов и иных обязательных платежей, обязанность по уплате которых возникает в связи с получением дохода от размещения средств такого компенсационного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Требование о компенсационной выплате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может быть предъявлено к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членом которой являлся оператор электронной площадки на дату совершения действий или бездействия, повлекших за собой причинение убытков третьим лицам при проведении торгов в электронной форме в связи с неисполнением или ненадлежащим исполнением оператором электронной площадки требований, установленных законодательством Российской Федерации, стандартами и правилами профессиональной деятельности операторов электронных площадок.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Требование о компенсационной выплате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может быть предъявлено к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лицом, в пользу которого принято решение о взыскании убытков, только при одновременном наличии следующих условий: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недостаточность средств, полученных таким лицом по договору обязательного страхования ответственности оператора электронной площадки, для возмещения причиненных такому лицу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отказ оператора электронной площадки удовлетворить требование такого лица или неудовлетворение оператором электронной площадки требования такого лица в течение тридцати рабочих дней с даты получения указанного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К требованию о компенсационной выплате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должны быть приложены: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суда о взыскании с оператора электронной площадки убытков в определенном размере;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документы, подтверждающие осуществление страховой организацией страховой выплаты по договору обязательного страхования ответственности оператора электронной площадки и размер осуществленной страховой выплаты;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документ, подтверждающий отказ оператора электронной площадки от удовлетворения указанного требования, или документ, подтверждающий направление оператору электронной </w:t>
      </w:r>
      <w:r w:rsidRPr="00C94A81">
        <w:rPr>
          <w:rFonts w:ascii="Times New Roman" w:hAnsi="Times New Roman" w:cs="Times New Roman"/>
          <w:sz w:val="24"/>
          <w:szCs w:val="24"/>
        </w:rPr>
        <w:lastRenderedPageBreak/>
        <w:t>площадки указанного требования, не удовлетворенного им в течение тридцати рабочих дней с даты его получения.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обязана осуществить компенсационную выплату в течение шестидесяти рабочих дней с даты получения соответствующего требования или выдать лицу, обратившемуся с требованием о компенсационной выплате, мотивированный отказ в ее выплате.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операторов электронных площадок вправе отказать в компенсационной выплате лицу, обратившемуся с требованием о компенсационной выплате, по следующим основаниям: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убытки возмещены в полном размере за счет страховых выплат по договору обязательного страхования ответственности оператора электронной площадки или за счет оператора электронной площадки;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оператор электронной площадки не являлся членом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 дату совершения действий или бездействия, повлекших за собой причинение убытков третьим лицам при проведении торгов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документы, установленные настоящей статьей, не приложены к требованию о компенсационной выплате.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Компенсационная выплата в денежной форме направляется на счет, указанный в требовании о компенсационной выплате.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Размер компенсационной выплаты из компенсационного фонда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операторов электронных площадок по требованию о компенсационной выплате применительно к одному случаю причинения убытков в отношении одного оператора электронной площадки не может превышать пять миллионов рублей.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46" w:name="Par3230"/>
      <w:bookmarkEnd w:id="246"/>
      <w:r w:rsidRPr="00C94A81">
        <w:rPr>
          <w:rFonts w:ascii="Times New Roman" w:hAnsi="Times New Roman" w:cs="Times New Roman"/>
          <w:sz w:val="24"/>
          <w:szCs w:val="24"/>
        </w:rPr>
        <w:t>Статья 112. Уступка прав требования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Внешний управляющий вправе с согласия собрания кредиторов (комитета кредиторов) приступить к уступке прав требования должника путем их продажи, если иной порядок не установлен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7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Продажа прав требования должника осуществляется внешним управляющим в порядке и на условиях, которые определены </w:t>
      </w:r>
      <w:hyperlink w:anchor="Par2887" w:history="1">
        <w:r w:rsidRPr="00C94A81">
          <w:rPr>
            <w:rFonts w:ascii="Times New Roman" w:hAnsi="Times New Roman" w:cs="Times New Roman"/>
            <w:sz w:val="24"/>
            <w:szCs w:val="24"/>
          </w:rPr>
          <w:t>статьей 110</w:t>
        </w:r>
      </w:hyperlink>
      <w:r w:rsidRPr="00C94A81">
        <w:rPr>
          <w:rFonts w:ascii="Times New Roman" w:hAnsi="Times New Roman" w:cs="Times New Roman"/>
          <w:sz w:val="24"/>
          <w:szCs w:val="24"/>
        </w:rPr>
        <w:t xml:space="preserve"> настоящего Федерального закона, если иное не установлено федеральным законом или не вытекает из существа требования. Условия договора купли-продажи права требования должника должны предусматривать:</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7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получение денежных средств за проданное право требования не позднее чем через тридцать дней с даты заключения договора купли-продажи;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7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переход права требования осуществляется только после его полной оплаты.</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112.1.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7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внешнего управления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При погашении учредителями (участниками) должника, собственником имущества должника - унитарного предприятия и (или) третьим лицом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Лицо, имеющее намерение погасить требования к должнику об уплате обязательных платежей, направляет заявление о таком намерении в арбитражный суд, рассматривающий дело о банкротстве, внешнему управляющему, в 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о намерении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о намерении подлежит рассмотрению арбитражным судом в течение четырнадцати рабочих дней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 должнику об уплате обязательных платежей, основная сумма задолженности, начисленные неустойки (штрафы, пени);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и порядок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судебного заседания по итогам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Рассмотрение заявления о намерении погасить требования к должнику об уплате обязательных платежей должно быть отложено до даты рассмотрения итогов погашения требований к должнику об уплате обязательных платежей при наличии аналогичного заявления, поступившего от другого лица ранее.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наличии спора в отношении размера и состава этих требований рассмотрение заявления о намерении погасить требования к должнику об уплате обязательных платежей может быть отложено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если требования к должнику об уплате обязательных платежей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Перечисление денежных средств сверх суммы денежных средств, предусмотренных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Правительством Российской Федерации устанавливается </w:t>
      </w:r>
      <w:hyperlink r:id="rId779"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расчетов в целях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Погашение требований об уплате обязательных платежей к должнику, в отношении которого настоящим Федеральным </w:t>
      </w:r>
      <w:hyperlink w:anchor="Par42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установлены особенности проведения процедур, применяемых в деле о банкротстве, допускается в случаях, если это предусмотрено положениями настоящего Федерального закона, устанавливающими особенности банкротства должников отдельных категорий.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47" w:name="Par3273"/>
      <w:bookmarkEnd w:id="247"/>
      <w:r w:rsidRPr="00C94A81">
        <w:rPr>
          <w:rFonts w:ascii="Times New Roman" w:hAnsi="Times New Roman" w:cs="Times New Roman"/>
          <w:sz w:val="24"/>
          <w:szCs w:val="24"/>
        </w:rPr>
        <w:t>Статья 113. Исполнение обязательств должника учредителями (участниками) должника, собственником имущества должника - унитарного предприятия либо третьим лицом или третьими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Учредители (участники) должника, собственник имущества должника - унитарного предприятия либо третье лицо или третьи лица в любое время до окончания внешнего управления в целях прекращения производства по делу о банкротстве вправе удовлетворить все требования кредиторов, включенные в реестр требований кредиторов, или предоставить должнику денежные средства, достаточные для удовлетворения всех требований кредиторов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удовлетворения учредителями (участниками) должника, собственником имущества должника - унитарного предприятия либо третьим лицом или третьими лицами требований кредиторов подлежат удовлетворению все включенные в реестр требований кредиторов требования, в том числе неустойки (штрафы, пени), проценты и иные санкции за неисполнение или ненадлежащее исполнение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Лицо, имеющее намерение удовлетворить требования кредиторов к должнику в полном объеме, направляет заявление о таком намерении в арбитражный суд, рассматривающий дело о банкротстве, и внешнему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о намерении удовлетворить в полном объеме требования кредиторов к должнику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удовлетворения требований кредиторов, который не может превышать двадцать дней с даты вынесения арбитражным судом соответствующего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способ удовлетворения требований кредиторов в полном объеме (перечисление денежных средств на специальный банковский счет должника или в депозит нотариуса).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о намерении подлежит рассмотрению арбитражным судом в течение четырнадцати рабочих дней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такого заявления в случае, если заявитель отказался от намерения погасить требования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лица, осуществляющего удовлетворение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регистрационные данные должника -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удовлетворения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судебного заседания по итогам удовлетворения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способ удовлетворения требований кредиторов (перечисление денежных средств на специальный банковский счет должника или в депозит нотариуса);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иная информация, необходимая для перечисления денежных средств на специальный банковский счет должника или в депозит нотариуса.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Рассмотрение заявления о намерении удовлетворить требования кредиторов к должнику должно быть отложено до даты рассмотрения итогов удовлетворения требований кредиторов при наличии аналогичного заявления, поступившего от другого лица ранее.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Для удовлетворения требований кредиторов к должнику путем перечисления денежных средств на специальный банковский счет должника внешний управляющий на основании определения арбитражного суда об удовлетворении заявления о намерении открывает в кредитной </w:t>
      </w:r>
      <w:r w:rsidRPr="00C94A81">
        <w:rPr>
          <w:rFonts w:ascii="Times New Roman" w:hAnsi="Times New Roman" w:cs="Times New Roman"/>
          <w:sz w:val="24"/>
          <w:szCs w:val="24"/>
        </w:rPr>
        <w:lastRenderedPageBreak/>
        <w:t>организации отдельный счет должника, который предназначен только для удовлетворения требований кредиторов, включенных в реестр требований кредиторов, в соответствии с настоящей статьей (специальный банковский счет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договоре специального банковского счета должника указываются лица, на счета которых должны быть перечислены денежные средства, находящиеся на специальном банковском счете должника, в соответствии с определением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со специального банковского счета должника списываются по распоряжению внешнего управляющего только в целях удовлетворения требований кредиторов, включенных в реестр требований кредиторов, и не могут списываться по иным обязательствам должника (в том числе по его текущим обязательствам) или внешнего управляющего либо осуществляющих удовлетворение требований кредиторов третьего лица или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находящиеся на специальном банковском счете должника средства не может быть обращено взыскание по иным обязательствам должника или внешнего управляющего либо осуществляющих удовлетворение требований кредиторов третьего лица или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Сделки, совершенные с нарушением требований настоящего пункта, могут быть признаны недействительными.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удовлетворения требований кредиторов путем перечисления денежных средств в депозит нотариуса внешний управляющий представляет в арбитражный суд уведомление, в котором указывается дата уведомления, а также информация о получателях денежных средств, необходимая в соответствии с правилами заполнения платежных документов, подтверждающих перечисление денежных средств, с указанием размера требования в отношении каждого из получателей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течение срока, установленного определением арбитражного суда об удовлетворении заявления о намерении, заявитель перечисляет на специальный банковский счет должника или в депозит нотариуса денежные средства в размере и в порядке, которые указаны в данном определении.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трех рабочих дней с даты поступления от заявителя на специальный банковский счет должника денежных средств внешний управляющий обязан удовлетворить требования кредиторов в соответствии с определением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bookmarkStart w:id="248" w:name="Par3304"/>
      <w:bookmarkEnd w:id="248"/>
      <w:r w:rsidRPr="00C94A81">
        <w:rPr>
          <w:rFonts w:ascii="Times New Roman" w:hAnsi="Times New Roman" w:cs="Times New Roman"/>
          <w:sz w:val="24"/>
          <w:szCs w:val="24"/>
        </w:rPr>
        <w:t>В случае, если в указанный срок требования кредиторов, включенные в реестр требований кредиторов, удовлетворены не в полном объеме в связи с невозможностью установления сведений, необходимых для удовлетворения указанных требований, остаток денежных средств со специального банковского счета должника подлежит перечислению в депозит нотариуса.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По истечении установленного арбитражным судом срока удовлетворения требований кредиторов путем перечисления денежных средств на специальный банковский счет должника или в депозит нотариуса внешний управляющий или заявитель направляет в арбитражный суд заявление о признании требований кредиторов удовлетворенными.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 данному заявлению заявителем прилагаются платежные документы, подтверждающие перечисление в депозит нотариуса денежных средств в размере, указанном в определении арбитражного суда об удовлетворении заявления о намерении, а внешним управляющим - платежные документы, подтверждающие удовлетворение требований кредиторов, включенных в реестр требований кредиторов, путем перечисления денежных средств на специальный банковский счет должника в размере, указанном в определении арбитражного суда об удовлетворении заявления о намерении. В случае, указанном в </w:t>
      </w:r>
      <w:hyperlink w:anchor="Par3304" w:history="1">
        <w:r w:rsidRPr="00C94A81">
          <w:rPr>
            <w:rFonts w:ascii="Times New Roman" w:hAnsi="Times New Roman" w:cs="Times New Roman"/>
            <w:sz w:val="24"/>
            <w:szCs w:val="24"/>
          </w:rPr>
          <w:t>абзаце третьем пункта 9</w:t>
        </w:r>
      </w:hyperlink>
      <w:r w:rsidRPr="00C94A81">
        <w:rPr>
          <w:rFonts w:ascii="Times New Roman" w:hAnsi="Times New Roman" w:cs="Times New Roman"/>
          <w:sz w:val="24"/>
          <w:szCs w:val="24"/>
        </w:rPr>
        <w:t xml:space="preserve"> настоящей статьи, к заявлению внешним управляющим также прилагаются платежные документы, подтверждающие перечисление в депозит нотариуса остатков денежных средств со специального банковского счета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По итогам рассмотрения заявления о признании удовлетворенными требований кредиторов при условии соответствия осуществленного удовлетворения требованиям определения </w:t>
      </w:r>
      <w:r w:rsidRPr="00C94A81">
        <w:rPr>
          <w:rFonts w:ascii="Times New Roman" w:hAnsi="Times New Roman" w:cs="Times New Roman"/>
          <w:sz w:val="24"/>
          <w:szCs w:val="24"/>
        </w:rPr>
        <w:lastRenderedPageBreak/>
        <w:t>арбитражного суда об удовлетворении заявления о намерении арбитражный суд выносит определение о признании требований кредиторов удовлетворенными.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если требования кредиторов были удовлетворены не в полном объеме либо при удовлетворении требований кредиторов путем перечисления денежных средств на специальный банковский счет или в депозит нотариуса денежные средства перечислены в размере меньшем, чем было предусмотрено определением арбитражного суда, или с нарушением установленных им сроков удовлетворения, арбитражный суд выносит определение об отказе в признании требований кредиторов удовлетворенными.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Перечисленные на специальный банковский счет или в депозит нотариуса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требований кредиторов удовлетворенными.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Перечисление денежных средств на специальный банковский счет или в депозит нотариуса сверх суммы денежных средств, предусмотренных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удовлетворенными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перечисленные на специальный банковский счет или в депозит нотариуса сверх суммы денежных средств, предусмотренных определением арбитражного суда, подлежат возврату заявителю в течение десяти рабочих дней с даты вступления в законную силу определения арбитражного суда о признании удовлетворенными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Денежные средства с депозита нотариуса подлежат перечислению кредиторам в размере, указанном в определении об удовлетворении заявления о намерении, в течение десяти рабочих дней с даты вступления в законную силу определения арбитражного суда о признании удовлетворенными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Денежные средства, перечисленные на специальный банковский счет должника или в депозит нотариуса, считаются предоставленными должнику на условиях договора беспроцентного займа, срок которого определен моментом востребования, но не ранее окончания срока, на который было введено внешнее управление.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Соглашением, одобренным органами управления должника, уполномоченными в соответствии с учредительными документами должника принимать решения о заключении крупных сделок, с лицом, осуществляющим удовлетворение требований кредиторов, могут быть предусмотрены иные условия предоставления денежных средств для исполнения обязательств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15. В случае исполнения обязательств должника учредителями (участниками) должника, собственником имущества должника - унитарного предприятия либо третьим лицом или третьими лицами завершение внешнего управления и прекращение производства по делу о банкротстве осуществляются в соответствии со </w:t>
      </w:r>
      <w:hyperlink w:anchor="Par3364" w:history="1">
        <w:r w:rsidRPr="00C94A81">
          <w:rPr>
            <w:rFonts w:ascii="Times New Roman" w:hAnsi="Times New Roman" w:cs="Times New Roman"/>
            <w:sz w:val="24"/>
            <w:szCs w:val="24"/>
          </w:rPr>
          <w:t>статьей 116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114. Размещение дополнительных обыкновенных акций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целях восстановления платежеспособности должника планом внешнего управления может быть предусмотрено увеличение уставного капитала должника - акционерного общества путем размещения дополнительных обыкновенных акций.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Увеличение уставного капитала путем размещения дополнительных обыкновенных акций может быть включено в план внешнего управления исключительно по ходатайству органа </w:t>
      </w:r>
      <w:r w:rsidRPr="00C94A81">
        <w:rPr>
          <w:rFonts w:ascii="Times New Roman" w:hAnsi="Times New Roman" w:cs="Times New Roman"/>
          <w:sz w:val="24"/>
          <w:szCs w:val="24"/>
        </w:rPr>
        <w:lastRenderedPageBreak/>
        <w:t xml:space="preserve">управления должника, принявшего решения, предусмотренные </w:t>
      </w:r>
      <w:hyperlink w:anchor="Par2692" w:history="1">
        <w:r w:rsidRPr="00C94A81">
          <w:rPr>
            <w:rFonts w:ascii="Times New Roman" w:hAnsi="Times New Roman" w:cs="Times New Roman"/>
            <w:sz w:val="24"/>
            <w:szCs w:val="24"/>
          </w:rPr>
          <w:t>пунктом 2 статьи 94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получения ходатайства органа управления должника о включении в план внешнего управления увеличения уставного капитала должника - акционерного общества путем размещения дополнительных обыкновенных акций должника внешний управляющий обязан провести собрание кредиторов для рассмотрения ходатайства органа управления должника о включении в план внешнего управления решения о проведении эмиссии дополнительных обыкновенных акций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Размещение дополнительных обыкновенных акций должника может проводиться только по закрытой подписке. Срок размещения дополнительных обыкновенных акций должника не может превышать три месяца. Государственная регистрация отчета об итогах размещения дополнительных обыкновенных акций должника должна быть осуществлена не позднее чем за месяц до даты окончания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Акционеры должника имеют преимущественное право на приобретение размещаемых дополнительных обыкновенных акций должника в порядке, предусмотренном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предоставляемый акционерам должника для осуществления преимущественного права на приобретение дополнительных обыкновенных акций должника, не может быть более чем сорок пять дней с даты начала размещения указанных акций.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Проспектом эмиссии (решением о выпуске) дополнительных обыкновенных акций должника должна предусматриваться оплата дополнительных обыкновенных акций только денежными средствами.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признания выпуска дополнительных обыкновенных акций должника несостоявшимся или недействительным средства, полученные должником от лиц, которые приобрели дополнительные обыкновенные акции должника, возвращаются таким лицам вне очередности удовлетворения требований кредиторов, установленной настоящим Федеральным </w:t>
      </w:r>
      <w:hyperlink w:anchor="Par368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49" w:name="Par3332"/>
      <w:bookmarkEnd w:id="249"/>
      <w:r w:rsidRPr="00C94A81">
        <w:rPr>
          <w:rFonts w:ascii="Times New Roman" w:hAnsi="Times New Roman" w:cs="Times New Roman"/>
          <w:sz w:val="24"/>
          <w:szCs w:val="24"/>
        </w:rPr>
        <w:t>Статья 115. Замещение активов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Замещение активов должника проводится путем создания на базе имущества должника одного открытого акционерного общества или нескольких открытых акционерных обществ. В случае создания одного открытого акционерного общества в его уставный капитал вносится имущество (в том числе имущественные права), входящее в состав предприятия и предназначенное для осуществления предпринимательской деятельности. Состав предприятия определяется в соответствии с </w:t>
      </w:r>
      <w:hyperlink w:anchor="Par2890"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2891" w:history="1">
        <w:r w:rsidRPr="00C94A81">
          <w:rPr>
            <w:rFonts w:ascii="Times New Roman" w:hAnsi="Times New Roman" w:cs="Times New Roman"/>
            <w:sz w:val="24"/>
            <w:szCs w:val="24"/>
          </w:rPr>
          <w:t>2 статьи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8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Замещение активов должника путем создания на базе имущества должника одного открытого акционерного общества или нескольких открытых акционерных обществ может быть включено в план внешнего управления на основании решения органа управления должника, уполномоченного в соответствии с учредительными документами принимать решение о заключении соответствующих сделок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Возможность замещения активов должника может быть включена в план внешнего управления при условии, что за принятие такого решения проголосовали все кредиторы, обязательства которых обеспечены залогом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Планом внешнего управления может быть предусмотрено создание нескольких открытых акционерных обществ с оплатой их уставных капиталов имуществом должника, предназначенным для осуществления отдельных видов деятельности. Состав имущества должника, вносимого в оплату уставных капиталов создаваемых открытых акционерных обществ, определяется планом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Абзац утратил силу. - Федеральный </w:t>
      </w:r>
      <w:hyperlink r:id="rId78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3.1. При замещении активов должника единственным учредителем открытого акционерного общества или нескольких открытых акционерных обществ является должник. Участие иных учредителей в создании открытого акционерного общества или нескольких открытых акционерных обществ не допускается.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3.1 введен Федеральным </w:t>
      </w:r>
      <w:hyperlink r:id="rId78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3.2. Величина уставных капиталов создаваемых открытых акционерных обществ определяется решением собрания кредиторов или комитета кредиторов и устанавливается в размере, равном определенной в отчете об оценке рыночной стоимости имущества, вносимого в оплату уставных капиталов создаваемых открытых акционерных обществ.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Оценка имущества, вносимого в оплату уставных капиталов создаваемых открытых акционерных обществ, осуществляется в порядке, установленном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3.2 в ред. Федерального </w:t>
      </w:r>
      <w:hyperlink r:id="rId78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замещении активов должника все трудовые договоры, действующие на дату принятия решения о замещении активов должника, сохраняют силу, при этом права и обязанности работодателя переходят к вновь создаваемому открытому акционерному обществу (открытым акционерным обществам).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Документ, подтверждающий наличие лицензии на осуществление отдельных видов деятельности, подлежит переоформлению на документ, подтверждающий наличие соответствующей лицензии у открытого акционерного общества или открытых акционерных обществ, в порядке, установленном федеральным </w:t>
      </w:r>
      <w:hyperlink r:id="rId7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Акции созданных на базе имущества должника открытого акционерного общества или открытых акционерных обществ включаются в состав имущества должника и могут быть проданы на открытых торгах, если иное не установлено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Продажа акций созданного на базе имущества должника открытого акционерного общества или открытых акционерных обществ должна обеспечить накопление денежных средств для восстановления платежеспособности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Продажа на открытых торгах акций созданного на базе имущества должника открытого акционерного общества или открытых акционерных обществ осуществляется в порядке, предусмотренном </w:t>
      </w:r>
      <w:hyperlink w:anchor="Par2887" w:history="1">
        <w:r w:rsidRPr="00C94A81">
          <w:rPr>
            <w:rFonts w:ascii="Times New Roman" w:hAnsi="Times New Roman" w:cs="Times New Roman"/>
            <w:sz w:val="24"/>
            <w:szCs w:val="24"/>
          </w:rPr>
          <w:t>статьей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Планом внешнего управления может быть предусмотрена продажа акций созданного на базе имущества должника открытого акционерного общества или открытых акционерных обществ на организованном рынке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 замещении активов должника происходит замена предмета залога также у конкурсных кредиторов, обязательства которых обеспечены залогом имущества должника, возникает право залога на акции созданных акционерного общества или нескольких акционерных обществ.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Стоимость акций, передаваемых в залог, должна быть пропорциональна стоимости имущества, находившегося в залоге и внесенного в уставный капитал акционерного общества или уставные капиталы нескольких акционерных обществ, исходя из его рыночной стоимости.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 введен Федеральным </w:t>
      </w:r>
      <w:hyperlink r:id="rId79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Единоличным исполнительным органом созданных акционерного общества или нескольких акционерных обществ является внешний управляющий либо иное лицо, назначаемое на должность и отстраняемое от должности внешним управляющим на основании решения собрания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8 введен Федеральным </w:t>
      </w:r>
      <w:hyperlink r:id="rId79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Устав создаваемых акционерного общества или нескольких акционерных обществ утверждается решением собрания кредиторов или комитета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9 введен Федеральным </w:t>
      </w:r>
      <w:hyperlink r:id="rId7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10. Решением собрания кредиторов или комитета кредиторов может быть предусмотрено создание коллегиального органа управления созданного акционерного общества. Избрание членов коллегиального органа управления акционерного общества относится к компетенции собрания кредиторов или комитета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10 введен Федеральным </w:t>
      </w:r>
      <w:hyperlink r:id="rId79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Созданное акционерное общество не имеет права распоряжаться внесенным в его уставный капитал имуществом до момента полной реализации его акций в ходе процедур, применяемых в деле о банкротстве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введен Федеральным </w:t>
      </w:r>
      <w:hyperlink r:id="rId79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50" w:name="Par3364"/>
      <w:bookmarkEnd w:id="250"/>
      <w:r w:rsidRPr="00C94A81">
        <w:rPr>
          <w:rFonts w:ascii="Times New Roman" w:hAnsi="Times New Roman" w:cs="Times New Roman"/>
          <w:sz w:val="24"/>
          <w:szCs w:val="24"/>
        </w:rPr>
        <w:t>Статья 116. Особенности завершения процедуры, применяемой в деле о банкротстве, и прекращения производства по делу о банкротстве при исполнении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51" w:name="Par3367"/>
      <w:bookmarkEnd w:id="251"/>
      <w:r w:rsidRPr="00C94A81">
        <w:rPr>
          <w:rFonts w:ascii="Times New Roman" w:hAnsi="Times New Roman" w:cs="Times New Roman"/>
          <w:sz w:val="24"/>
          <w:szCs w:val="24"/>
        </w:rPr>
        <w:t>1. По окончании исполнения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 внешний управляющий в течение десяти дней обязан уведомить всех кредиторов, требования которых включены в реестр требований кредиторов, об удовлетворении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252" w:name="Par3368"/>
      <w:bookmarkEnd w:id="252"/>
      <w:r w:rsidRPr="00C94A81">
        <w:rPr>
          <w:rFonts w:ascii="Times New Roman" w:hAnsi="Times New Roman" w:cs="Times New Roman"/>
          <w:sz w:val="24"/>
          <w:szCs w:val="24"/>
        </w:rPr>
        <w:t xml:space="preserve">2. </w:t>
      </w:r>
      <w:hyperlink r:id="rId798"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внешнего управляющего не позднее чем через четырнадцать дней направляется в арбитражный суд без рассмотрения отчета внешнего управляющего собранием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Утверждение отчета внешнего управляющего производится арбитражным судом в порядке и на условиях, которые предусмотрены </w:t>
      </w:r>
      <w:hyperlink w:anchor="Par3412"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w:t>
      </w:r>
      <w:hyperlink w:anchor="Par3415"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 </w:t>
      </w:r>
      <w:hyperlink w:anchor="Par3430" w:history="1">
        <w:r w:rsidRPr="00C94A81">
          <w:rPr>
            <w:rFonts w:ascii="Times New Roman" w:hAnsi="Times New Roman" w:cs="Times New Roman"/>
            <w:sz w:val="24"/>
            <w:szCs w:val="24"/>
          </w:rPr>
          <w:t>7 статьи 119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117. Отчет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Внешний управляющий обязан представить на рассмотрение собрания кредиторов отчет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проведения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наличии оснований для досрочного прекращения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требованию лиц, имеющих право на созыв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накопления денежных средств, достаточных для удовлетворения всех требований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в ходе внешнего управления удовлетворены в соответствии с настоящим Федеральным законом все требования кредиторов, включенные в реестр требований кредиторов, внешний управляющий не позднее чем через месяц с даты удовлетворения всех требований кредиторов, включенных в реестр требований кредиторов, уведомляет об этом лиц, требования которых были включены в реестр требований кредиторов, и представляет на утверждение арбитражного суда отчет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Отчет внешнего управляющего должен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баланс должника на последнюю отчетную дату;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отчет о движении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отчет о прибылях и об убытках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наличии свободных денежных средств и иных средств должника, которые могут быть направлены на удовлетворение требований кредиторов по денежным обязательствам и об уплате обязательных платежей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расшифровку оставшейся дебиторской задолженности должника, сведения о мерах по ее взысканию и об оставшихся нереализованными правах требования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79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об удовлетворенных требованиях кредиторов,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сумме текущих обязательств должника с указанием процедуры, применяемой в деле о банкротстве, в ходе которой они возникли, их назначения, основания их возникновения, размера обязательства и непогашенного остатка;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0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предпринятых мерах по признанию недействительными сделок должника, а также по заявлению отказа от исполнения договоров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0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сведения о возможности погашения оставшейся кредиторской задолженности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отчету внешнего управляющего должен быть приложен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отчете внешнего управляющего должно содержаться одно из предложений: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внешнего управления в связи с восстановлением платежеспособности должника и переходе к расчетам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продлении установленного срока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производства по делу в связи с удовлетворением всех требований кредиторов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внешнего управления и об обращении в арбитражный суд с ходатайством о признании должника банкротом и об открытии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118. Рассмотрение собранием кредиторов отчета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случаях, если </w:t>
      </w:r>
      <w:hyperlink r:id="rId802"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внешнего управляющего подлежит рассмотрению собранием кредиторов, собрание кредиторов созывается не позднее чем через три недели с даты заявления требования о проведении собрания кредиторов для рассмотрения отчета внешнего управляющего, или не позднее чем через три недели с момента возникновения оснований для досрочного прекращения внешнего управления, или не позднее чем за месяц до даты истечения установленного срока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Внешний управляющий обязан предоставить кредиторам возможность предварительного ознакомления с отчетом внешнего управляющего не менее чем за сорок пять дней до истечения установленного срока внешнего управления или не менее чем за десять дней до установленной даты созыва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253" w:name="Par3403"/>
      <w:bookmarkEnd w:id="253"/>
      <w:r w:rsidRPr="00C94A81">
        <w:rPr>
          <w:rFonts w:ascii="Times New Roman" w:hAnsi="Times New Roman" w:cs="Times New Roman"/>
          <w:sz w:val="24"/>
          <w:szCs w:val="24"/>
        </w:rPr>
        <w:t>3. По результатам рассмотрения отчета внешнего управляющего собрание кредиторов вправе принять одно из решений: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в арбитражный суд с ходатайством о прекращении внешнего управления в связи с восстановлением платежеспособности должника и переходе к расчетам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в арбитражный суд с ходатайством о прекращении производства по делу в связи с удовлетворением всех требований кредиторов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обращении в арбитражный суд с ходатайством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При рассмотрении отчета внешнего управляющего в связи с истечением установленного арбитражным судом срока внешнего управления собрание кредиторов вправе принять решение об обращении в арбитражный суд с ходатайством о продлении установленного срока внешнего </w:t>
      </w:r>
      <w:r w:rsidRPr="00C94A81">
        <w:rPr>
          <w:rFonts w:ascii="Times New Roman" w:hAnsi="Times New Roman" w:cs="Times New Roman"/>
          <w:sz w:val="24"/>
          <w:szCs w:val="24"/>
        </w:rPr>
        <w:lastRenderedPageBreak/>
        <w:t xml:space="preserve">управления при условии, что общий срок внешнего управления не будет превышать максимально допустимый в соответствии с настоящим Федеральным </w:t>
      </w:r>
      <w:hyperlink w:anchor="Par26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срок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119. Утверждение арбитражным судом отчета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54" w:name="Par3412"/>
      <w:bookmarkEnd w:id="254"/>
      <w:r w:rsidRPr="00C94A81">
        <w:rPr>
          <w:rFonts w:ascii="Times New Roman" w:hAnsi="Times New Roman" w:cs="Times New Roman"/>
          <w:sz w:val="24"/>
          <w:szCs w:val="24"/>
        </w:rPr>
        <w:t xml:space="preserve">1. </w:t>
      </w:r>
      <w:hyperlink r:id="rId803"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внешнего управляющего подлежит обязательному рассмотрению арбитражным судом, за исключением случая, если отчет внешнего управляющего рассматривался собранием кредиторов по требованию лиц, имеющих право на созыв собрания кредиторов, и собрание кредиторов по результатам рассмотрения такого отчета не приняло ни одного из решений, предусмотренных </w:t>
      </w:r>
      <w:hyperlink w:anchor="Par3403" w:history="1">
        <w:r w:rsidRPr="00C94A81">
          <w:rPr>
            <w:rFonts w:ascii="Times New Roman" w:hAnsi="Times New Roman" w:cs="Times New Roman"/>
            <w:sz w:val="24"/>
            <w:szCs w:val="24"/>
          </w:rPr>
          <w:t>пунктом 3 статьи 118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в соответствии с настоящим Федеральным законом отчет внешнего управляющего подлежит обязательному рассмотрению собранием кредиторов, рассмотренный собранием кредиторов отчет внешнего управляющего и протокол собрания кредиторов направляются в арбитражный суд не позднее чем через пять дней с даты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отчету внешнего управляющего должны быть приложены реестр требований кредиторов на дату проведения собрания кредиторов и жалобы кредиторов, голосовавших против принятого собранием кредиторов решения или не принимавших участия в голосовании.</w:t>
      </w:r>
    </w:p>
    <w:p w:rsidR="00C94A81" w:rsidRPr="00C94A81" w:rsidRDefault="00C94A81" w:rsidP="00C94A81">
      <w:pPr>
        <w:pStyle w:val="ConsPlusNormal"/>
        <w:ind w:firstLine="540"/>
        <w:jc w:val="both"/>
        <w:rPr>
          <w:rFonts w:ascii="Times New Roman" w:hAnsi="Times New Roman" w:cs="Times New Roman"/>
          <w:sz w:val="24"/>
          <w:szCs w:val="24"/>
        </w:rPr>
      </w:pPr>
      <w:bookmarkStart w:id="255" w:name="Par3415"/>
      <w:bookmarkEnd w:id="255"/>
      <w:r w:rsidRPr="00C94A81">
        <w:rPr>
          <w:rFonts w:ascii="Times New Roman" w:hAnsi="Times New Roman" w:cs="Times New Roman"/>
          <w:sz w:val="24"/>
          <w:szCs w:val="24"/>
        </w:rPr>
        <w:t>3. Отчет внешнего управляющего и жалобы на его действия при их наличии рассматриваются арбитражным судом не позднее чем через месяц с даты получения отчета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bookmarkStart w:id="256" w:name="Par3416"/>
      <w:bookmarkEnd w:id="256"/>
      <w:r w:rsidRPr="00C94A81">
        <w:rPr>
          <w:rFonts w:ascii="Times New Roman" w:hAnsi="Times New Roman" w:cs="Times New Roman"/>
          <w:sz w:val="24"/>
          <w:szCs w:val="24"/>
        </w:rPr>
        <w:t>4. Отчет внешнего управляющего подлежит утверждению арбитражным судом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bookmarkStart w:id="257" w:name="Par3417"/>
      <w:bookmarkEnd w:id="257"/>
      <w:r w:rsidRPr="00C94A81">
        <w:rPr>
          <w:rFonts w:ascii="Times New Roman" w:hAnsi="Times New Roman" w:cs="Times New Roman"/>
          <w:sz w:val="24"/>
          <w:szCs w:val="24"/>
        </w:rPr>
        <w:t>все требования кредиторов, включенные в реестр требований кредиторов, удовлетворены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собранием кредиторов принято решение о прекращении внешнего управления в связи с восстановлением платежеспособности должника и переходе к расчетам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между кредиторами и должником заключено мировое соглашение;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собранием кредиторов принято решение о продлении срока внешнего управления, за исключением случаев,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258" w:name="Par3421"/>
      <w:bookmarkEnd w:id="258"/>
      <w:r w:rsidRPr="00C94A81">
        <w:rPr>
          <w:rFonts w:ascii="Times New Roman" w:hAnsi="Times New Roman" w:cs="Times New Roman"/>
          <w:sz w:val="24"/>
          <w:szCs w:val="24"/>
        </w:rPr>
        <w:t>5. Арбитражный суд отказывает в утверждении отчета внешнего управляющего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bookmarkStart w:id="259" w:name="Par3422"/>
      <w:bookmarkEnd w:id="259"/>
      <w:r w:rsidRPr="00C94A81">
        <w:rPr>
          <w:rFonts w:ascii="Times New Roman" w:hAnsi="Times New Roman" w:cs="Times New Roman"/>
          <w:sz w:val="24"/>
          <w:szCs w:val="24"/>
        </w:rPr>
        <w:t>требования кредиторов, включенные в реестр требований кредиторов, не удовлетворены;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отсутствуют признаки восстановления платежеспособности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имеются обстоятельства, препятствующие утверждению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По результатам рассмотрения отчета внешнего управляющего выносится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производства по делу о банкротстве в случае удовлетворения всех требований кредиторов в соответствии с реестром требований кредиторов или в случае утверждения арбитражным судом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переходе к расчетам с кредиторами в случае удовлетворения ходатайства собрания кредиторов о прекращении внешнего управления в связи с восстановлением платежеспособности должника и переходе к расчетам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продлении срока внешнего управления в случае удовлетворения ходатайства о продлении срока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отказе в утверждении отчета внешнего управляющего в случае, если судом будут выявлены обстоятельства, определенные </w:t>
      </w:r>
      <w:hyperlink w:anchor="Par3421"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и препятствующие утверждению отчета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bookmarkStart w:id="260" w:name="Par3430"/>
      <w:bookmarkEnd w:id="260"/>
      <w:r w:rsidRPr="00C94A81">
        <w:rPr>
          <w:rFonts w:ascii="Times New Roman" w:hAnsi="Times New Roman" w:cs="Times New Roman"/>
          <w:sz w:val="24"/>
          <w:szCs w:val="24"/>
        </w:rPr>
        <w:t xml:space="preserve">7. При наличии ходатайства собрания кредиторов о признании должника банкротом и об открытии конкурсного производства, а также в случае отказа арбитражного суда в утверждении отчета внешнего управляющего или непредставления указанного отчета в течение месяца со дня </w:t>
      </w:r>
      <w:r w:rsidRPr="00C94A81">
        <w:rPr>
          <w:rFonts w:ascii="Times New Roman" w:hAnsi="Times New Roman" w:cs="Times New Roman"/>
          <w:sz w:val="24"/>
          <w:szCs w:val="24"/>
        </w:rPr>
        <w:lastRenderedPageBreak/>
        <w:t>окончания установленного срока внешнего управления арбитражный суд может принять решение о признании должника банкротом и об открытии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120. Последствия вынесения определения о переходе к расчетам с кредиторами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Вынесение арбитражным судом определения о переходе к расчетам с кредиторами является основанием для начала расчетов со всеми кредиторами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определении о переходе к расчетам с кредиторами устанавливается срок окончания расчетов с кредиторами, который не может превышать шесть месяцев с даты вынесения указанного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После окончания расчетов с кредиторами арбитражный суд выносит определение об утверждении отчета внешнего управляющего и о прекращении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в установленный арбитражным судом срок не произведены расчеты с кредиторами, арбитражный суд принимает решение о признании должника банкротом и об открытии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61" w:name="Par3439"/>
      <w:bookmarkEnd w:id="261"/>
      <w:r w:rsidRPr="00C94A81">
        <w:rPr>
          <w:rFonts w:ascii="Times New Roman" w:hAnsi="Times New Roman" w:cs="Times New Roman"/>
          <w:sz w:val="24"/>
          <w:szCs w:val="24"/>
        </w:rPr>
        <w:t>Статья 121. Расчеты с кредиторами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Расчеты с кредиторами производятся внешним управляющим в соответствии с реестром требований кредиторов начиная со дня вынесения арбитражным судом определения о переходе к расчетам с кредиторами или определения о начале расчетов с кредиторами определенной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Расчеты с кредиторами производятся в порядке, предусмотренном </w:t>
      </w:r>
      <w:hyperlink w:anchor="Par3687" w:history="1">
        <w:r w:rsidRPr="00C94A81">
          <w:rPr>
            <w:rFonts w:ascii="Times New Roman" w:hAnsi="Times New Roman" w:cs="Times New Roman"/>
            <w:sz w:val="24"/>
            <w:szCs w:val="24"/>
          </w:rPr>
          <w:t>статьями 134</w:t>
        </w:r>
      </w:hyperlink>
      <w:r w:rsidRPr="00C94A81">
        <w:rPr>
          <w:rFonts w:ascii="Times New Roman" w:hAnsi="Times New Roman" w:cs="Times New Roman"/>
          <w:sz w:val="24"/>
          <w:szCs w:val="24"/>
        </w:rPr>
        <w:t xml:space="preserve"> - </w:t>
      </w:r>
      <w:hyperlink w:anchor="Par3765" w:history="1">
        <w:r w:rsidRPr="00C94A81">
          <w:rPr>
            <w:rFonts w:ascii="Times New Roman" w:hAnsi="Times New Roman" w:cs="Times New Roman"/>
            <w:sz w:val="24"/>
            <w:szCs w:val="24"/>
          </w:rPr>
          <w:t>138</w:t>
        </w:r>
      </w:hyperlink>
      <w:r w:rsidRPr="00C94A81">
        <w:rPr>
          <w:rFonts w:ascii="Times New Roman" w:hAnsi="Times New Roman" w:cs="Times New Roman"/>
          <w:sz w:val="24"/>
          <w:szCs w:val="24"/>
        </w:rPr>
        <w:t xml:space="preserve"> настоящего Федерального закона, с особенностями, установленными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После удовлетворения требования кредитора, включенного в реестр требований кредиторов, внешний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исключает такое требование из реестра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ведение реестра требований кредиторов осуществляется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документы, подтверждающие удовлетворение требования кредитора, направляются внешним управляющим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 xml:space="preserve">Статья 122. Утратила силу. - Федеральный </w:t>
      </w:r>
      <w:hyperlink r:id="rId80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122.1. Прекращение внешнего управления по заявлению лица, участвующего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80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62" w:name="Par3451"/>
      <w:bookmarkEnd w:id="262"/>
      <w:r w:rsidRPr="00C94A81">
        <w:rPr>
          <w:rFonts w:ascii="Times New Roman" w:hAnsi="Times New Roman" w:cs="Times New Roman"/>
          <w:sz w:val="24"/>
          <w:szCs w:val="24"/>
        </w:rPr>
        <w:t xml:space="preserve">1. При непринятии решений, предусмотренных </w:t>
      </w:r>
      <w:hyperlink w:anchor="Par3403" w:history="1">
        <w:r w:rsidRPr="00C94A81">
          <w:rPr>
            <w:rFonts w:ascii="Times New Roman" w:hAnsi="Times New Roman" w:cs="Times New Roman"/>
            <w:sz w:val="24"/>
            <w:szCs w:val="24"/>
          </w:rPr>
          <w:t>пунктом 3 статьи 118</w:t>
        </w:r>
      </w:hyperlink>
      <w:r w:rsidRPr="00C94A81">
        <w:rPr>
          <w:rFonts w:ascii="Times New Roman" w:hAnsi="Times New Roman" w:cs="Times New Roman"/>
          <w:sz w:val="24"/>
          <w:szCs w:val="24"/>
        </w:rPr>
        <w:t xml:space="preserve"> настоящего Федерального закона, арбитражный суд вправе принять решение о признании должника банкротом и об открытии в отношении должника конкурсного производства по ходатайству лица, участвующего в деле о банкротстве, в случае истечения установленных </w:t>
      </w:r>
      <w:hyperlink w:anchor="Par2669" w:history="1">
        <w:r w:rsidRPr="00C94A81">
          <w:rPr>
            <w:rFonts w:ascii="Times New Roman" w:hAnsi="Times New Roman" w:cs="Times New Roman"/>
            <w:sz w:val="24"/>
            <w:szCs w:val="24"/>
          </w:rPr>
          <w:t>статьей 93</w:t>
        </w:r>
      </w:hyperlink>
      <w:r w:rsidRPr="00C94A81">
        <w:rPr>
          <w:rFonts w:ascii="Times New Roman" w:hAnsi="Times New Roman" w:cs="Times New Roman"/>
          <w:sz w:val="24"/>
          <w:szCs w:val="24"/>
        </w:rPr>
        <w:t xml:space="preserve"> настоящего Федерального закона предельных сроков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Определение об отказе в удовлетворении указанного в </w:t>
      </w:r>
      <w:hyperlink w:anchor="Par3451"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ходатайства может быть обжаловано.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123. Порядок прекращения полномочий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Прекращение производства по делу о банкротстве или принятие арбитражным судом решения о признании должника банкротом и об открытии конкурсного производства влечет за собой прекращение полномочий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внешнее управление завершается заключением мирового соглашения или погашением требований кредиторов, внешний управляющий продолжает исполнять свои обязанности в пределах компетенции руководителя должника до даты избрания (назначения) нового руководителя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Внешний управляющий обязан созвать орган управления должника, к полномочиям которого в соответствии с настоящим Федеральным законом и учредительными документами должника относится рассмотрение вопроса об избрании (назначении) руководителя должника, для рассмотрения вопроса об избрании (назначении) руководителя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Полномочия иных органов управления должника и собственника имущества должника - унитарного предприятия восстанавливаются.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арбитражный суд принял решение о признании должника банкротом и об открытии конкурсного производства и утвердил конкурсным управляющим другое лицо или если невозможно утвердить конкурсного управляющего одновременно с принятием такого решения, внешний управляющий исполняет обязанности конкурсного управляющего до даты утверждения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Внешний управляющий обязан передать дела конкурсному управляющему не позднее чем через три рабочих дня с даты утверждения конкурсного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263" w:name="Par3463"/>
      <w:bookmarkEnd w:id="263"/>
      <w:r w:rsidRPr="00C94A81">
        <w:rPr>
          <w:rFonts w:ascii="Times New Roman" w:hAnsi="Times New Roman" w:cs="Times New Roman"/>
          <w:sz w:val="24"/>
          <w:szCs w:val="24"/>
        </w:rPr>
        <w:t>Глава VII. КОНКУРСНОЕ ПРОИЗВОДСТВО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124. Общие положения о конкурсном производстве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Принятие арбитражным судом решения о признании должника банкротом влечет за собой открытие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Конкурсное производство вводится на срок до шести месяцев. </w:t>
      </w:r>
      <w:hyperlink r:id="rId806" w:history="1">
        <w:r w:rsidRPr="00C94A81">
          <w:rPr>
            <w:rFonts w:ascii="Times New Roman" w:hAnsi="Times New Roman" w:cs="Times New Roman"/>
            <w:sz w:val="24"/>
            <w:szCs w:val="24"/>
          </w:rPr>
          <w:t>Срок</w:t>
        </w:r>
      </w:hyperlink>
      <w:r w:rsidRPr="00C94A81">
        <w:rPr>
          <w:rFonts w:ascii="Times New Roman" w:hAnsi="Times New Roman" w:cs="Times New Roman"/>
          <w:sz w:val="24"/>
          <w:szCs w:val="24"/>
        </w:rPr>
        <w:t xml:space="preserve"> конкурсного производства может продлеваться по ходатайству лица, участвующего в деле, не более чем на шесть месяцев.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0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Определение арбитражного суда о продлении срока конкурсного производства подлежит немедленному исполнению и может быть обжаловано в порядке, установленном </w:t>
      </w:r>
      <w:hyperlink w:anchor="Par1979" w:history="1">
        <w:r w:rsidRPr="00C94A81">
          <w:rPr>
            <w:rFonts w:ascii="Times New Roman" w:hAnsi="Times New Roman" w:cs="Times New Roman"/>
            <w:sz w:val="24"/>
            <w:szCs w:val="24"/>
          </w:rPr>
          <w:t>пунктом 3 статьи 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64" w:name="Par3472"/>
      <w:bookmarkEnd w:id="264"/>
      <w:r w:rsidRPr="00C94A81">
        <w:rPr>
          <w:rFonts w:ascii="Times New Roman" w:hAnsi="Times New Roman" w:cs="Times New Roman"/>
          <w:sz w:val="24"/>
          <w:szCs w:val="24"/>
        </w:rPr>
        <w:t>Статья 125. Исполнение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 в конкурсном производстве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Собственник имущества должника - унитарного предприятия, учредители (участники) должника либо третье лицо или третьи лица в любое время до окончания конкурсного производства вправе одновременно удовлетворить все требования кредиторов в соответствии с реестром требований кредиторов или предоставить должнику денежные средства, достаточные для удовлетворения всех требований кредиторов в соответствии с реестром требований кредиторов в порядке и на условиях, которые предусмотрены статьей </w:t>
      </w:r>
      <w:hyperlink w:anchor="Par3273" w:history="1">
        <w:r w:rsidRPr="00C94A81">
          <w:rPr>
            <w:rFonts w:ascii="Times New Roman" w:hAnsi="Times New Roman" w:cs="Times New Roman"/>
            <w:sz w:val="24"/>
            <w:szCs w:val="24"/>
          </w:rPr>
          <w:t>113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исполнения обязательств должника собственником имущества должника - унитарного предприятия, учредителями (участниками) должника либо третьим лицом или третьими лицами представление отчета конкурсным управляющим происходит в порядке, предусмотренном </w:t>
      </w:r>
      <w:hyperlink w:anchor="Par3367"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3368" w:history="1">
        <w:r w:rsidRPr="00C94A81">
          <w:rPr>
            <w:rFonts w:ascii="Times New Roman" w:hAnsi="Times New Roman" w:cs="Times New Roman"/>
            <w:sz w:val="24"/>
            <w:szCs w:val="24"/>
          </w:rPr>
          <w:t>2 статьи 116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Утверждение отчета конкурсного управляющего производится арбитражным судом в порядке и на условиях, которые предусмотрены </w:t>
      </w:r>
      <w:hyperlink w:anchor="Par3415"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w:t>
      </w:r>
      <w:hyperlink w:anchor="Par3416" w:history="1">
        <w:r w:rsidRPr="00C94A81">
          <w:rPr>
            <w:rFonts w:ascii="Times New Roman" w:hAnsi="Times New Roman" w:cs="Times New Roman"/>
            <w:sz w:val="24"/>
            <w:szCs w:val="24"/>
          </w:rPr>
          <w:t>абзацами первым</w:t>
        </w:r>
      </w:hyperlink>
      <w:r w:rsidRPr="00C94A81">
        <w:rPr>
          <w:rFonts w:ascii="Times New Roman" w:hAnsi="Times New Roman" w:cs="Times New Roman"/>
          <w:sz w:val="24"/>
          <w:szCs w:val="24"/>
        </w:rPr>
        <w:t xml:space="preserve"> и </w:t>
      </w:r>
      <w:hyperlink w:anchor="Par3417" w:history="1">
        <w:r w:rsidRPr="00C94A81">
          <w:rPr>
            <w:rFonts w:ascii="Times New Roman" w:hAnsi="Times New Roman" w:cs="Times New Roman"/>
            <w:sz w:val="24"/>
            <w:szCs w:val="24"/>
          </w:rPr>
          <w:t>вторым пункта 4</w:t>
        </w:r>
      </w:hyperlink>
      <w:r w:rsidRPr="00C94A81">
        <w:rPr>
          <w:rFonts w:ascii="Times New Roman" w:hAnsi="Times New Roman" w:cs="Times New Roman"/>
          <w:sz w:val="24"/>
          <w:szCs w:val="24"/>
        </w:rPr>
        <w:t xml:space="preserve"> и </w:t>
      </w:r>
      <w:hyperlink w:anchor="Par3421" w:history="1">
        <w:r w:rsidRPr="00C94A81">
          <w:rPr>
            <w:rFonts w:ascii="Times New Roman" w:hAnsi="Times New Roman" w:cs="Times New Roman"/>
            <w:sz w:val="24"/>
            <w:szCs w:val="24"/>
          </w:rPr>
          <w:t>абзацами первым</w:t>
        </w:r>
      </w:hyperlink>
      <w:r w:rsidRPr="00C94A81">
        <w:rPr>
          <w:rFonts w:ascii="Times New Roman" w:hAnsi="Times New Roman" w:cs="Times New Roman"/>
          <w:sz w:val="24"/>
          <w:szCs w:val="24"/>
        </w:rPr>
        <w:t xml:space="preserve"> и </w:t>
      </w:r>
      <w:hyperlink w:anchor="Par3422" w:history="1">
        <w:r w:rsidRPr="00C94A81">
          <w:rPr>
            <w:rFonts w:ascii="Times New Roman" w:hAnsi="Times New Roman" w:cs="Times New Roman"/>
            <w:sz w:val="24"/>
            <w:szCs w:val="24"/>
          </w:rPr>
          <w:t>вторым пункта 5 статьи 119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 результатам рассмотрения отчета конкурсного управляющего арбитражный суд выносит определение о прекращении производства по делу о банкротстве в случае удовлетворения всех требований кредиторов в соответствии с реестром требований кредиторов или утверждения арбитражным судом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126. Последствия открытия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принятия арбитражным судом решения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исполнения возникших до открытия конкурсного производства денежных обязательств и уплаты обязательных платежей должника считается наступившим;</w:t>
      </w:r>
    </w:p>
    <w:p w:rsidR="00C94A81" w:rsidRPr="00C94A81" w:rsidRDefault="004E5D5E" w:rsidP="00C94A81">
      <w:pPr>
        <w:pStyle w:val="ConsPlusNormal"/>
        <w:ind w:firstLine="540"/>
        <w:jc w:val="both"/>
        <w:rPr>
          <w:rFonts w:ascii="Times New Roman" w:hAnsi="Times New Roman" w:cs="Times New Roman"/>
          <w:sz w:val="24"/>
          <w:szCs w:val="24"/>
        </w:rPr>
      </w:pPr>
      <w:hyperlink r:id="rId808" w:history="1">
        <w:r w:rsidR="00C94A81" w:rsidRPr="00C94A81">
          <w:rPr>
            <w:rFonts w:ascii="Times New Roman" w:hAnsi="Times New Roman" w:cs="Times New Roman"/>
            <w:sz w:val="24"/>
            <w:szCs w:val="24"/>
          </w:rPr>
          <w:t>прекращается</w:t>
        </w:r>
      </w:hyperlink>
      <w:r w:rsidR="00C94A81" w:rsidRPr="00C94A81">
        <w:rPr>
          <w:rFonts w:ascii="Times New Roman" w:hAnsi="Times New Roman" w:cs="Times New Roman"/>
          <w:sz w:val="24"/>
          <w:szCs w:val="24"/>
        </w:rPr>
        <w:t xml:space="preserve"> начисление процентов, неустоек (штрафов, пеней) и иных санкций за неисполнение или ненадлежащее исполнение денежных обязательств и обязательных платежей, за исключением текущих платежей, а также процентов, предусмотренных настоящей </w:t>
      </w:r>
      <w:hyperlink w:anchor="Par3503" w:history="1">
        <w:r w:rsidR="00C94A81" w:rsidRPr="00C94A81">
          <w:rPr>
            <w:rFonts w:ascii="Times New Roman" w:hAnsi="Times New Roman" w:cs="Times New Roman"/>
            <w:sz w:val="24"/>
            <w:szCs w:val="24"/>
          </w:rPr>
          <w:t>статьей</w:t>
        </w:r>
      </w:hyperlink>
      <w:r w:rsidR="00C94A81"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0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финансовом состоянии должника прекращают относиться к сведениям, признанным конфиденциальными или составляющим коммерческую тайну;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совершение сделок, связанных с отчуждением имущества должника или влекущих за собой передачу его имущества третьим лицам в пользование, допускается исключительно в порядке, установленном настоящей главой;</w:t>
      </w:r>
    </w:p>
    <w:p w:rsidR="00C94A81" w:rsidRPr="00C94A81" w:rsidRDefault="004E5D5E" w:rsidP="00C94A81">
      <w:pPr>
        <w:pStyle w:val="ConsPlusNormal"/>
        <w:ind w:firstLine="540"/>
        <w:jc w:val="both"/>
        <w:rPr>
          <w:rFonts w:ascii="Times New Roman" w:hAnsi="Times New Roman" w:cs="Times New Roman"/>
          <w:sz w:val="24"/>
          <w:szCs w:val="24"/>
        </w:rPr>
      </w:pPr>
      <w:hyperlink r:id="rId810" w:history="1">
        <w:r w:rsidR="00C94A81" w:rsidRPr="00C94A81">
          <w:rPr>
            <w:rFonts w:ascii="Times New Roman" w:hAnsi="Times New Roman" w:cs="Times New Roman"/>
            <w:sz w:val="24"/>
            <w:szCs w:val="24"/>
          </w:rPr>
          <w:t>прекращается</w:t>
        </w:r>
      </w:hyperlink>
      <w:r w:rsidR="00C94A81" w:rsidRPr="00C94A81">
        <w:rPr>
          <w:rFonts w:ascii="Times New Roman" w:hAnsi="Times New Roman" w:cs="Times New Roman"/>
          <w:sz w:val="24"/>
          <w:szCs w:val="24"/>
        </w:rPr>
        <w:t xml:space="preserve"> исполнение по исполнительным документам, в том числе по исполнительным документам, исполнявшимся в ходе ранее введенных процедур, применяемых в деле о банкротстве, если иное не предусмотрено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1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все требования кредиторов по денежным обязательствам, об уплате обязательных платежей, иные имущественные требования, за исключением текущих платежей, указанных в </w:t>
      </w:r>
      <w:hyperlink w:anchor="Par3693" w:history="1">
        <w:r w:rsidRPr="00C94A81">
          <w:rPr>
            <w:rFonts w:ascii="Times New Roman" w:hAnsi="Times New Roman" w:cs="Times New Roman"/>
            <w:sz w:val="24"/>
            <w:szCs w:val="24"/>
          </w:rPr>
          <w:t>пункте 1 статьи 134</w:t>
        </w:r>
      </w:hyperlink>
      <w:r w:rsidRPr="00C94A81">
        <w:rPr>
          <w:rFonts w:ascii="Times New Roman" w:hAnsi="Times New Roman" w:cs="Times New Roman"/>
          <w:sz w:val="24"/>
          <w:szCs w:val="24"/>
        </w:rPr>
        <w:t xml:space="preserve"> настоящего Федерального закона, и требований о признании права собственности, об истребовании имущества из чужого незаконного владения, о признании недействительными ничтожных сделок и о применении последствий их недействительности могут быть </w:t>
      </w:r>
      <w:hyperlink r:id="rId812" w:history="1">
        <w:r w:rsidRPr="00C94A81">
          <w:rPr>
            <w:rFonts w:ascii="Times New Roman" w:hAnsi="Times New Roman" w:cs="Times New Roman"/>
            <w:sz w:val="24"/>
            <w:szCs w:val="24"/>
          </w:rPr>
          <w:t>предъявлены</w:t>
        </w:r>
      </w:hyperlink>
      <w:r w:rsidRPr="00C94A81">
        <w:rPr>
          <w:rFonts w:ascii="Times New Roman" w:hAnsi="Times New Roman" w:cs="Times New Roman"/>
          <w:sz w:val="24"/>
          <w:szCs w:val="24"/>
        </w:rPr>
        <w:t xml:space="preserve"> только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813"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814"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исполнительные документы, исполнение по которым прекратилось в соответствии с настоящим Федеральным законом, подлежат передаче судебными приставами - исполнителями конкурсному управляющему в порядке, установленном федеральным </w:t>
      </w:r>
      <w:hyperlink r:id="rId81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выявлении конституционно-правового смысла абзаца девятого пункта 1 статьи 126 см. </w:t>
      </w:r>
      <w:hyperlink r:id="rId816"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Конституционного Суда РФ от 31.01.2011 N 1-П.</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снимаются ранее наложенные аресты на имущество должника и иные ограничения распоряжения имуществом должника. Основанием для снятия ареста на имущество должника является решение суда о признании должника банкротом и об открытии конкурсного производства. Наложение </w:t>
      </w:r>
      <w:hyperlink r:id="rId817" w:history="1">
        <w:r w:rsidRPr="00C94A81">
          <w:rPr>
            <w:rFonts w:ascii="Times New Roman" w:hAnsi="Times New Roman" w:cs="Times New Roman"/>
            <w:sz w:val="24"/>
            <w:szCs w:val="24"/>
          </w:rPr>
          <w:t>новых арестов</w:t>
        </w:r>
      </w:hyperlink>
      <w:r w:rsidRPr="00C94A81">
        <w:rPr>
          <w:rFonts w:ascii="Times New Roman" w:hAnsi="Times New Roman" w:cs="Times New Roman"/>
          <w:sz w:val="24"/>
          <w:szCs w:val="24"/>
        </w:rPr>
        <w:t xml:space="preserve"> на имущество должника и иных ограничений распоряжения имуществом должника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исполнение обязательств должника, в том числе по исполнению судебных актов, актов иных органов, должностных лиц, вынесенных в соответствии с гражданским законодательством, </w:t>
      </w:r>
      <w:r w:rsidRPr="00C94A81">
        <w:rPr>
          <w:rFonts w:ascii="Times New Roman" w:hAnsi="Times New Roman" w:cs="Times New Roman"/>
          <w:sz w:val="24"/>
          <w:szCs w:val="24"/>
        </w:rPr>
        <w:lastRenderedPageBreak/>
        <w:t>уголовным законодательством Российской Федерации, процессуальным законодательством и законодательством Российской Федерации о налогах и сборах, осуществляется конкурсным управляющим в порядке и в случаях, которые установлены настоящей главой.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 даты принятия арбитражным судом решения о признании должника банкротом и об открытии конкурсного производства прекращаются полномочия руководителя должника, иных органов управления должника и собственника имущества должника - унитарного предприятия (за исключением полномочий общего собрания участников должника, собственника имущества должника принимать решения о заключении соглашений об условиях предоставления денежных средств третьим лицом или третьими лицами для исполнения обязательств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1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Руководитель должника, а также временный управляющий, административный управляющий, внешний управляющий в течение трех дней с даты утверждения конкурсного управляющего обязаны обеспечить передачу бухгалтерской и иной документации должника, печатей, штампов, материальных и иных ценностей конкурсному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уклонения от указанной обязанности руководитель должника, а также временный управляющий, административный управляющий, внешний управляющий несут ответственность в соответствии с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265" w:name="Par3503"/>
      <w:bookmarkEnd w:id="265"/>
      <w:r w:rsidRPr="00C94A81">
        <w:rPr>
          <w:rFonts w:ascii="Times New Roman" w:hAnsi="Times New Roman" w:cs="Times New Roman"/>
          <w:sz w:val="24"/>
          <w:szCs w:val="24"/>
        </w:rPr>
        <w:t xml:space="preserve">2.1. На сумму требований конкурсного кредитора, уполномоченного органа в размере, установленном в соответствии со </w:t>
      </w:r>
      <w:hyperlink w:anchor="Par154" w:history="1">
        <w:r w:rsidRPr="00C94A81">
          <w:rPr>
            <w:rFonts w:ascii="Times New Roman" w:hAnsi="Times New Roman" w:cs="Times New Roman"/>
            <w:sz w:val="24"/>
            <w:szCs w:val="24"/>
          </w:rPr>
          <w:t>статьей 4</w:t>
        </w:r>
      </w:hyperlink>
      <w:r w:rsidRPr="00C94A81">
        <w:rPr>
          <w:rFonts w:ascii="Times New Roman" w:hAnsi="Times New Roman" w:cs="Times New Roman"/>
          <w:sz w:val="24"/>
          <w:szCs w:val="24"/>
        </w:rPr>
        <w:t xml:space="preserve"> настоящего Федерального закона, начисляются проценты в порядке и в размере, которые предусмотрены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Проценты на сумму требований конкурсного кредитора, уполномоченного органа, выраженную в валюте Российской Федерации, начисляются в размере </w:t>
      </w:r>
      <w:hyperlink r:id="rId820" w:history="1">
        <w:r w:rsidRPr="00C94A81">
          <w:rPr>
            <w:rFonts w:ascii="Times New Roman" w:hAnsi="Times New Roman" w:cs="Times New Roman"/>
            <w:sz w:val="24"/>
            <w:szCs w:val="24"/>
          </w:rPr>
          <w:t>ставки рефинансирования</w:t>
        </w:r>
      </w:hyperlink>
      <w:r w:rsidRPr="00C94A81">
        <w:rPr>
          <w:rFonts w:ascii="Times New Roman" w:hAnsi="Times New Roman" w:cs="Times New Roman"/>
          <w:sz w:val="24"/>
          <w:szCs w:val="24"/>
        </w:rPr>
        <w:t>, установленной Центральным банком Российской Федерации на дату открытия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Соглашением между конкурсным управляющим и конкурсным кредитором может быть предусмотрен меньший размер подлежащих уплате процентов или более короткий срок начисления процентов по сравнению с предусмотренными настоящей статьей размером или сроком.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Подлежащие начислению и уплате в соответствии с настоящей статьей проценты начисляются на сумму требований кредиторов каждой очереди с даты открытия конкурсного производства до даты погашения указанных требований должником.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Начисленные в соответствии с настоящей статьей проценты не учитываются при определении количества голосов, принадлежащих конкурсному кредитору, уполномоченному органу на собраниях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Уплата начисленных в соответствии с настоящей статьей процентов осуществляется одновременно с погашением требований кредиторов по денежным обязательствам и требований к должнику об уплате обязательных платежей в порядке очередности, установленной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82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66" w:name="Par3510"/>
      <w:bookmarkEnd w:id="266"/>
      <w:r w:rsidRPr="00C94A81">
        <w:rPr>
          <w:rFonts w:ascii="Times New Roman" w:hAnsi="Times New Roman" w:cs="Times New Roman"/>
          <w:sz w:val="24"/>
          <w:szCs w:val="24"/>
        </w:rPr>
        <w:t>3. Представители собственника имущества должника - унитарного предприятия, а также учредителей (участников) должника в ходе конкурсного производства обладают правами лиц, участвующих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предусмотренном </w:t>
      </w:r>
      <w:hyperlink w:anchor="Par2327" w:history="1">
        <w:r w:rsidRPr="00C94A81">
          <w:rPr>
            <w:rFonts w:ascii="Times New Roman" w:hAnsi="Times New Roman" w:cs="Times New Roman"/>
            <w:sz w:val="24"/>
            <w:szCs w:val="24"/>
          </w:rPr>
          <w:t>пунктом 4 статьи 72</w:t>
        </w:r>
      </w:hyperlink>
      <w:r w:rsidRPr="00C94A81">
        <w:rPr>
          <w:rFonts w:ascii="Times New Roman" w:hAnsi="Times New Roman" w:cs="Times New Roman"/>
          <w:sz w:val="24"/>
          <w:szCs w:val="24"/>
        </w:rPr>
        <w:t xml:space="preserve"> настоящего Федерального закона, в ходе конкурсного производства решения, отнесенные к компетенции собрания кредиторов и комитета кредиторов, могут приниматься арбитражным судом.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8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127. Конкурсный управляющий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67" w:name="Par3516"/>
      <w:bookmarkEnd w:id="267"/>
      <w:r w:rsidRPr="00C94A81">
        <w:rPr>
          <w:rFonts w:ascii="Times New Roman" w:hAnsi="Times New Roman" w:cs="Times New Roman"/>
          <w:sz w:val="24"/>
          <w:szCs w:val="24"/>
        </w:rPr>
        <w:lastRenderedPageBreak/>
        <w:t xml:space="preserve">1. При принятии решения о признании должника банкротом и об открытии конкурсного производства арбитражный суд утверждает конкурсного управляющего в порядке, предусмотренном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 о чем выносит определение. Указанное определение подлежит немедленному исполнению и может быть обжаловано.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2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При принятии решения о признании должника банкротом и об открытии конкурсного производства в случае, предусмотренном </w:t>
      </w:r>
      <w:hyperlink w:anchor="Par2327" w:history="1">
        <w:r w:rsidRPr="00C94A81">
          <w:rPr>
            <w:rFonts w:ascii="Times New Roman" w:hAnsi="Times New Roman" w:cs="Times New Roman"/>
            <w:sz w:val="24"/>
            <w:szCs w:val="24"/>
          </w:rPr>
          <w:t>пунктом 4 статьи 72</w:t>
        </w:r>
      </w:hyperlink>
      <w:r w:rsidRPr="00C94A81">
        <w:rPr>
          <w:rFonts w:ascii="Times New Roman" w:hAnsi="Times New Roman" w:cs="Times New Roman"/>
          <w:sz w:val="24"/>
          <w:szCs w:val="24"/>
        </w:rPr>
        <w:t xml:space="preserve"> настоящего Федерального закона, арбитражный суд утверждает конкурсного управляющего, кандидатура которого представляется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членом которой является временный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введен Федеральным </w:t>
      </w:r>
      <w:hyperlink r:id="rId82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Конкурсный управляющий действует до даты завершения конкурсного производства или прекращения производства по делу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128. Опубликование сведений о признании должника банкротом и об открытии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68" w:name="Par3525"/>
      <w:bookmarkEnd w:id="268"/>
      <w:r w:rsidRPr="00C94A81">
        <w:rPr>
          <w:rFonts w:ascii="Times New Roman" w:hAnsi="Times New Roman" w:cs="Times New Roman"/>
          <w:sz w:val="24"/>
          <w:szCs w:val="24"/>
        </w:rPr>
        <w:t xml:space="preserve">1. Опубликование сведений о признании должника банкротом и об открытии конкурсного производства осуществляется конкурсным управляющим в порядке, предусмотренном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Конкурсный управляющий не позднее чем через десять дней с даты своего утверждения направляет указанные сведения для опубликования.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Опубликованию подлежат следующие сведения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должника, его адрес и идентифицирующие должника сведения (государственный регистрационный номер записи о государственной регистрации юридического лица,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арбитражного суда, в производстве которого находится дело о банкротстве, и номер дела;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принятия арбитражным судом решения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дата закрытия реестра требований кредиторов, определяемая в соответствии с </w:t>
      </w:r>
      <w:hyperlink w:anchor="Par3878" w:history="1">
        <w:r w:rsidRPr="00C94A81">
          <w:rPr>
            <w:rFonts w:ascii="Times New Roman" w:hAnsi="Times New Roman" w:cs="Times New Roman"/>
            <w:sz w:val="24"/>
            <w:szCs w:val="24"/>
          </w:rPr>
          <w:t>пунктом 1 статьи 142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адрес должника для заявления кредиторами своих требований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о конкурсном управляющем и соответствующей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129. Полномочия конкурсного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утверждения конкурсного управляющего до даты прекращения производства по делу о банкротстве, или заключения мирового соглашения, или отстранения конкурсного управляющего он осуществляет полномочия руководителя должника и иных органов управления должника, а также собственника имущества должника - унитарного предприятия в пределах,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Конкурсный управляющий обязан:</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8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абзац второй пункта 2 статьи 129 излагается в новой редакции. См. текст в будущей </w:t>
      </w:r>
      <w:hyperlink r:id="rId82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принять в ведение имущество должника, провести инвентаризацию такого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включить в Единый федеральный реестр сведений о банкротстве сведения о результатах инвентаризации имущества должника в течение трех рабочих дней с даты ее окончания;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привлечь оценщика для оценки имущества должника в случаях, предусмотренных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3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меры, направленные на поиск, выявление и возврат имущества должника, находящегося у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меры по обеспечению сохранности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уведомлять работников должника о предстоящем увольнении не позднее чем в течение месяца с даты введения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предъявлять к третьим лицам, имеющим задолженность перед должником, требования о ее взыскании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заявлять в установленном порядке возражения относительно требований кредиторов, предъявленных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реестр требований кредиторов,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передавать на хранение документы должника, подлежащие обязательному хранению в соответствии с федеральными законами. Порядок и условия передачи документов должника на хранение устанавливаются федеральными законами и иными нормативными правовыми актами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заключать сделки, в совершении которых имеется </w:t>
      </w:r>
      <w:hyperlink w:anchor="Par634" w:history="1">
        <w:r w:rsidRPr="00C94A81">
          <w:rPr>
            <w:rFonts w:ascii="Times New Roman" w:hAnsi="Times New Roman" w:cs="Times New Roman"/>
            <w:sz w:val="24"/>
            <w:szCs w:val="24"/>
          </w:rPr>
          <w:t>заинтересованность</w:t>
        </w:r>
      </w:hyperlink>
      <w:r w:rsidRPr="00C94A81">
        <w:rPr>
          <w:rFonts w:ascii="Times New Roman" w:hAnsi="Times New Roman" w:cs="Times New Roman"/>
          <w:sz w:val="24"/>
          <w:szCs w:val="24"/>
        </w:rPr>
        <w:t>, только с согласия собрания кредиторов или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исполнять иные установленные настоящим Федеральным законом обязанности.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83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управляющий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распоряжаться имуществом должника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увольнять работников должника, в том числе руководителя должника, в порядке и на условиях, которые установлены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заявлять отказ от исполнения договоров и иных сделок в порядке, установленном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 Конкурсный управляющий не вправе заявлять отказ от исполнения договоров должника при наличии обстоятельств, препятствующих восстановлению платежеспособности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83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подавать в арбитражный суд от имени должника заявления о признании недействительными сделок и решений, а также о применении последствий недействительности ничтожных сделок, заключенных или исполненных должником, иски о взыскании убытков, причиненных действиями (бездействием) руководителя должника, лиц, входящих в совет директоров (наблюдательный совет), коллегиальный исполнительный орган или иной орган управления должника, собственника имущества должника, лицами, действовавшими от имени должника в соответствии с доверенностью, иными лицами, действовавшими в соответствии с учредительными документами должника, предъявлять иски об истребовании имущества должника у третьих лиц, о расторжении договоров, заключенных должником, и совершать другие действия, предусмотренные федеральными законами и иными нормативными правовыми актами Российской Федерации и направленные на возврат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осуществлять иные права, связанные с исполнением возложенных на него обязанностей,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Утратил силу. - Федеральный </w:t>
      </w:r>
      <w:hyperlink r:id="rId83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 наличии оснований, установленных федеральным законом, конкурсный управляющий предъявляет требования к третьим лицам, которые в соответствии с федеральным законом несут субсидиарную ответственность по обязательствам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83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Собрание кредиторов </w:t>
      </w:r>
      <w:hyperlink r:id="rId837" w:history="1">
        <w:r w:rsidRPr="00C94A81">
          <w:rPr>
            <w:rFonts w:ascii="Times New Roman" w:hAnsi="Times New Roman" w:cs="Times New Roman"/>
            <w:sz w:val="24"/>
            <w:szCs w:val="24"/>
          </w:rPr>
          <w:t>вправе</w:t>
        </w:r>
      </w:hyperlink>
      <w:r w:rsidRPr="00C94A81">
        <w:rPr>
          <w:rFonts w:ascii="Times New Roman" w:hAnsi="Times New Roman" w:cs="Times New Roman"/>
          <w:sz w:val="24"/>
          <w:szCs w:val="24"/>
        </w:rPr>
        <w:t xml:space="preserve"> принять решение о прекращении хозяйственной деятельности должника при условии, что такое прекращение не повлечет за собой техногенные и (или) экологические катастрофы, прекращение эксплуатации объектов, используемых для обеспечения деятельности дошкольных образовательных организаций, других образовательных организаций, лечебно-профилактических учреждений, объектов, используемых для организации доврачебной помощи, скорой и неотложной амбулаторно-поликлинической, стационарной медицинской помощи, объектов коммунальной инфраструктуры, относящихся к системам жизнеобеспечения, в том числе объектов </w:t>
      </w:r>
      <w:proofErr w:type="spellStart"/>
      <w:r w:rsidRPr="00C94A81">
        <w:rPr>
          <w:rFonts w:ascii="Times New Roman" w:hAnsi="Times New Roman" w:cs="Times New Roman"/>
          <w:sz w:val="24"/>
          <w:szCs w:val="24"/>
        </w:rPr>
        <w:t>водо</w:t>
      </w:r>
      <w:proofErr w:type="spellEnd"/>
      <w:r w:rsidRPr="00C94A81">
        <w:rPr>
          <w:rFonts w:ascii="Times New Roman" w:hAnsi="Times New Roman" w:cs="Times New Roman"/>
          <w:sz w:val="24"/>
          <w:szCs w:val="24"/>
        </w:rPr>
        <w:t xml:space="preserve">-, тепло-, </w:t>
      </w:r>
      <w:proofErr w:type="spellStart"/>
      <w:r w:rsidRPr="00C94A81">
        <w:rPr>
          <w:rFonts w:ascii="Times New Roman" w:hAnsi="Times New Roman" w:cs="Times New Roman"/>
          <w:sz w:val="24"/>
          <w:szCs w:val="24"/>
        </w:rPr>
        <w:t>газо</w:t>
      </w:r>
      <w:proofErr w:type="spellEnd"/>
      <w:r w:rsidRPr="00C94A81">
        <w:rPr>
          <w:rFonts w:ascii="Times New Roman" w:hAnsi="Times New Roman" w:cs="Times New Roman"/>
          <w:sz w:val="24"/>
          <w:szCs w:val="24"/>
        </w:rPr>
        <w:t>- и энергоснабжения, водоотведения, очистки сточных вод, обработки, утилизации, обезвреживания и захоронения твердых коммунальных отходов, объектов, предназначенных для освещения территорий городских и сельских поселений, объектов, предназначенных для благоустройства территорий (далее - социально значимые объекты), необходимых для жизнеобеспечения граждан. Конкурсный управляющий обязан прекратить производство должником товаров (выполнение работ, оказание услуг) на основании решения собрания кредиторов о прекращении хозяйственной деятельности должника в течение трех месяцев с даты принятия такого решения.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8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 в ред. Федеральных законов от 02.07.2013 </w:t>
      </w:r>
      <w:hyperlink r:id="rId839" w:history="1">
        <w:r w:rsidRPr="00C94A81">
          <w:rPr>
            <w:rFonts w:ascii="Times New Roman" w:hAnsi="Times New Roman" w:cs="Times New Roman"/>
            <w:sz w:val="24"/>
            <w:szCs w:val="24"/>
          </w:rPr>
          <w:t>N 185-ФЗ</w:t>
        </w:r>
      </w:hyperlink>
      <w:r w:rsidRPr="00C94A81">
        <w:rPr>
          <w:rFonts w:ascii="Times New Roman" w:hAnsi="Times New Roman" w:cs="Times New Roman"/>
          <w:sz w:val="24"/>
          <w:szCs w:val="24"/>
        </w:rPr>
        <w:t xml:space="preserve">, от 29.12.2014 </w:t>
      </w:r>
      <w:hyperlink r:id="rId840" w:history="1">
        <w:r w:rsidRPr="00C94A81">
          <w:rPr>
            <w:rFonts w:ascii="Times New Roman" w:hAnsi="Times New Roman" w:cs="Times New Roman"/>
            <w:sz w:val="24"/>
            <w:szCs w:val="24"/>
          </w:rPr>
          <w:t>N 458-ФЗ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129.1. Погашение учредителями (участниками) должника, собственником имущества должника - унитарного предприятия и (или) третьим лицом задолженности по обязательным платежам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84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конкурсного производства требования к должнику об уплате обязательных платежей, включенные в реестр требований кредиторов, могут быть погашены учредителями (участниками) должника, собственником имущества должника - унитарного предприятия и (или) третьим лицом или третьими лицами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погашения учредителями (участниками) должника, собственником имущества должника - унитарного предприятия и (или) третьим лицом или третьими лицами требований к должнику об уплате обязательных платежей подлежат погашению все включенные в реестр требований кредиторов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Лицо, имеющее намерение погасить требования к должнику об уплате обязательных платежей в полном объеме, направляет заявление о таком намерении в арбитражный суд, рассматривающий дело о банкротстве, конкурсному управляющему, в 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заявлении о намерении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погашения требований к должнику об уплате обязательных платежей, который не может превышать тридцать рабочих дней с даты вынесения арбитражным судом соответствующего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о намерении подлежит рассмотрению арбитражным судом в течение четырнадцати рабочих дней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поступления в арбитражный суд от нескольких лиц заявлений о намерении они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 результатам рассмотрения заявления о намерении арбитражный суд выносит определение об удовлетворении заявления о намерении или об отказе в удовлетворении заявления о намерении в случае, если в реестре требований кредиторов отсутствуют требования к должнику об уплате обязательных платежей или заявитель отказался от намерения погасить требования к должнику об уплате обязательных платежей до рассмотрения такого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наименование (для юридического лица), фамилия, имя, отчество (для физического лица) лица, осуществляющего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 должнику об уплате обязательных платежей, основная сумма задолженности, начисленные неустойки (штрафы, пени);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и порядок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дата судебного заседания по итогам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реквизиты банковского счета, а также иная информация, необходимая для перечисления денежных средств на погашение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Рассмотрение заявления о намерении погасить требования к должнику об уплате обязательных платежей должно быть отложено до даты рассмотрения итогов погашения требований к должнику об уплате обязательных платежей при наличии аналогичного заявления, поступившего от другого лица ранее.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Рассмотрение заявления о намерении погасить требования к должнику об уплате обязательных платежей может быть отложено при наличии спора в отношении размера и состава требований к должнику об уплате обязательных платежей до даты вступления в законную силу судебного акта об установлении состава и размера включенных в реестр требований кредиторов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погашения требований к должнику об уплате обязательных платежей уполномоченный орган представляет в арбитражный суд уведомление, в котором указываются дата представления уведомления, фамилия, имя, отчество, должность подписавшего уведомление должностного лица, а также информация, необходимая в соответствии с правилами заполнения платежных документов, подтверждающих перечисление денежных средств на погашение требований к должнику об уплате обязательных платежей, с указанием размера требования в отношении каждого из получателей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течение срока, установленного определением арбитражного суда об удовлетворении заявления о намерении, заявитель перечисляет денежные средства в размере и в порядке, которые указаны в данном определении.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По истечении установленного арбитражным судом срока погашения требований к должнику об уплате обязательных платежей заявитель направляет в арбитражный суд заявление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прилагаются платежные документы, подтверждающие перечисление денежных средств в размере и в порядке, которые указаны в определении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По итогам рассмотрения заявления о признании погашенными требований к должнику об уплате обязательных платежей и о замене кредитора в реестре требований кредиторов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Требования лица, осуществившего погашение требований к должнику об уплате обязательных платежей, учитываются в реестре требований кредиторов в размере и очередности, как и погашенные требования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если требования к должнику об уплате обязательных платежей были погашены не в полном размере либо с нарушением порядка или сроков погашения, которые установлены определением арбитражного суда, арбитражный суд выносит определение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Перечисленные денежные средства подлежат возврату заявителю в течение десяти рабочих дней с даты вступления в законную силу определения арбитражного суда об отказе в признании погашенными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Перечисление денежных средств сверх суммы денежных средств, предусмотренных определением арбитражного суда об удовлетворении заявления о намерении, не является основанием для вынесения арбитражным судом определения об отказе в признании погашенными требований к должнику об уплате обязательных платежей, а равно и для увеличения размера требований лица, осуществившего погашение требований к должнику об уплате обязательных платежей,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перечисленные сверх суммы денежных средств, предусмотренных указанным определением,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 к должнику об уплате обязательных платежей и о замене кредитора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Правительством Российской Федерации устанавливается </w:t>
      </w:r>
      <w:hyperlink r:id="rId842"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расчетов в целях погашения требований к должнику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Погашение требований об уплате обязательных платежей к должнику, в отношении которого настоящим Федеральным </w:t>
      </w:r>
      <w:hyperlink w:anchor="Par42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установлены особенности проведения процедур, применяемых в деле о банкротстве, допускается в случаях, если это предусмотрено положениями настоящего Федерального закона, устанавливающими особенности банкротства должников отдельных категорий.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69" w:name="Par3606"/>
      <w:bookmarkEnd w:id="269"/>
      <w:r w:rsidRPr="00C94A81">
        <w:rPr>
          <w:rFonts w:ascii="Times New Roman" w:hAnsi="Times New Roman" w:cs="Times New Roman"/>
          <w:sz w:val="24"/>
          <w:szCs w:val="24"/>
        </w:rPr>
        <w:t>Статья 130. Оценка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управляющий привлекает оценщика для определения стоимости имущества должника и производит оплату его услуг за счет имущества должника в случаях, предусмотренных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Оценка имущества должника проводится оценщиком, который должен соответствовать требованиям, установленным </w:t>
      </w:r>
      <w:hyperlink r:id="rId845"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об оценочной деятельности, и не может являться заинтересованным лицом в отношении арбитражного управляющего, должника и его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кредиторов или комитет кредиторов вправе определить лицо, на которое с его согласия возлагается обязанность по оплате указанных услуг оценщиков с последующей внеочередной компенсацией произведенных им расходов за счет имущества должника.</w:t>
      </w:r>
    </w:p>
    <w:p w:rsidR="00C94A81" w:rsidRPr="00C94A81" w:rsidRDefault="004E5D5E" w:rsidP="00C94A81">
      <w:pPr>
        <w:pStyle w:val="ConsPlusNormal"/>
        <w:ind w:firstLine="540"/>
        <w:jc w:val="both"/>
        <w:rPr>
          <w:rFonts w:ascii="Times New Roman" w:hAnsi="Times New Roman" w:cs="Times New Roman"/>
          <w:sz w:val="24"/>
          <w:szCs w:val="24"/>
        </w:rPr>
      </w:pPr>
      <w:hyperlink r:id="rId846" w:history="1">
        <w:r w:rsidR="00C94A81" w:rsidRPr="00C94A81">
          <w:rPr>
            <w:rFonts w:ascii="Times New Roman" w:hAnsi="Times New Roman" w:cs="Times New Roman"/>
            <w:sz w:val="24"/>
            <w:szCs w:val="24"/>
          </w:rPr>
          <w:t>Отчет</w:t>
        </w:r>
      </w:hyperlink>
      <w:r w:rsidR="00C94A81" w:rsidRPr="00C94A81">
        <w:rPr>
          <w:rFonts w:ascii="Times New Roman" w:hAnsi="Times New Roman" w:cs="Times New Roman"/>
          <w:sz w:val="24"/>
          <w:szCs w:val="24"/>
        </w:rPr>
        <w:t xml:space="preserve"> об оценке имущества должника подлежит включению арбитражным управляющим в Единый федеральный реестр сведений о банкротстве в течение двух рабочих дней с даты поступления копии этого отчета в электронной форме.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4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Если в соответствии с настоящим Федеральным законом привлечение оценщика для определения стоимости имущества должника является обязательным, отчет оценщика об оценке имущества должника - унитарного предприятия либо имущества должника - акционерного </w:t>
      </w:r>
      <w:r w:rsidRPr="00C94A81">
        <w:rPr>
          <w:rFonts w:ascii="Times New Roman" w:hAnsi="Times New Roman" w:cs="Times New Roman"/>
          <w:sz w:val="24"/>
          <w:szCs w:val="24"/>
        </w:rPr>
        <w:lastRenderedPageBreak/>
        <w:t xml:space="preserve">общества (далее также - отчет об оценке), более двадцати пяти процентов голосующих акций которого находится в государственной или муниципальной собственности, направляется внешним управляющим, конкурсным управляющим в федеральный </w:t>
      </w:r>
      <w:hyperlink r:id="rId848" w:history="1">
        <w:r w:rsidRPr="00C94A81">
          <w:rPr>
            <w:rFonts w:ascii="Times New Roman" w:hAnsi="Times New Roman" w:cs="Times New Roman"/>
            <w:sz w:val="24"/>
            <w:szCs w:val="24"/>
          </w:rPr>
          <w:t>орган</w:t>
        </w:r>
      </w:hyperlink>
      <w:r w:rsidRPr="00C94A81">
        <w:rPr>
          <w:rFonts w:ascii="Times New Roman" w:hAnsi="Times New Roman" w:cs="Times New Roman"/>
          <w:sz w:val="24"/>
          <w:szCs w:val="24"/>
        </w:rPr>
        <w:t xml:space="preserve"> исполнительной власти, уполномоченный Правительством Российской Федерации на подготовку заключений по отчетам оценщиков (далее - орган, уполномоченный на подготовку заключений по отчетам оценщиков).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8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течение тридцати дней со дня получения отчета об оценке орган, уполномоченный на подготовку заключений по отчетам оценщиков, вправе направить арбитражному управляющему мотивированное заключение по этому отчету. </w:t>
      </w:r>
      <w:hyperlink r:id="rId850" w:history="1">
        <w:r w:rsidRPr="00C94A81">
          <w:rPr>
            <w:rFonts w:ascii="Times New Roman" w:hAnsi="Times New Roman" w:cs="Times New Roman"/>
            <w:sz w:val="24"/>
            <w:szCs w:val="24"/>
          </w:rPr>
          <w:t>Порядок подготовки</w:t>
        </w:r>
      </w:hyperlink>
      <w:r w:rsidRPr="00C94A81">
        <w:rPr>
          <w:rFonts w:ascii="Times New Roman" w:hAnsi="Times New Roman" w:cs="Times New Roman"/>
          <w:sz w:val="24"/>
          <w:szCs w:val="24"/>
        </w:rPr>
        <w:t xml:space="preserve"> указанного заключения устанавливается регулирующим органом. В случае получения по истечении установленного срока положительного заключения или отсутствия заключения собрание кредиторов или комитет кредиторов устанавливает начальную цену продажи предприятия, иного имущества должника на основании рыночной стоимости такого имущества, определенной в соответствии с отчетом об оценке.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Отрицательное заключение органа, уполномоченного на подготовку заключений по отчетам оценщиков, содержащее обоснование несоответствия отчета об оценке законодательству Российской Федерации об оценочной деятельности, федеральным стандартам оценки или недостоверности сведений, используемых в отчете об оценке, направляется арбитражному управляющему с приложением копии представленного в орган, уполномоченный на подготовку заключений по отчетам оценщиков, отчета об оценке.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5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Абзацы второй - третий утратили силу. - Федеральный </w:t>
      </w:r>
      <w:hyperlink r:id="rId85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наличии положительного заключения органа, уполномоченного на подготовку заключений по отчетам оценщиков, собрание кредиторов или комитет кредиторов устанавливает начальную цену продажи предприятия должника, иного имущества должника на основании рыночной стоимости, определенной в соответствии с отчетом об оценке.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02.06.2016 N 172-ФЗ)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На основании решения собрания кредиторов или комитета кредиторов оценка движимого имущества должника, балансовая стоимость которого на последнюю отчетную дату, предшествующую дате подачи заявления о признании должника банкротом, составляет менее чем сто тысяч рублей, может быть проведена без привлечения оценщика.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Учредители (участники) должника или собственник имущества должника - унитарного предприятия, конкурсные кредиторы, уполномоченные органы вправе обжаловать результаты оценки имущества должника в порядке, установленном федеральным </w:t>
      </w:r>
      <w:hyperlink r:id="rId85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131. Конкурсная масса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Все имущество должника, имеющееся на дату открытия конкурсного производства и выявленное в ходе конкурсного производства, составляет конкурсную массу.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5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70" w:name="Par3630"/>
      <w:bookmarkEnd w:id="270"/>
      <w:r w:rsidRPr="00C94A81">
        <w:rPr>
          <w:rFonts w:ascii="Times New Roman" w:hAnsi="Times New Roman" w:cs="Times New Roman"/>
          <w:sz w:val="24"/>
          <w:szCs w:val="24"/>
        </w:rPr>
        <w:t>2. Из имущества должника, которое составляет конкурсную массу, исключаются имущество, изъятое из оборота, имущественные права, связанные с личностью должника, в том числе права, основанные на имеющейся лицензии на осуществление отдельных видов деятельности, а также иное предусмотренное настоящим Федеральным законом имущество.</w:t>
      </w:r>
    </w:p>
    <w:p w:rsidR="00C94A81" w:rsidRPr="00C94A81" w:rsidRDefault="00C94A81" w:rsidP="00C94A81">
      <w:pPr>
        <w:pStyle w:val="ConsPlusNormal"/>
        <w:ind w:firstLine="540"/>
        <w:jc w:val="both"/>
        <w:rPr>
          <w:rFonts w:ascii="Times New Roman" w:hAnsi="Times New Roman" w:cs="Times New Roman"/>
          <w:sz w:val="24"/>
          <w:szCs w:val="24"/>
        </w:rPr>
      </w:pPr>
      <w:bookmarkStart w:id="271" w:name="Par3631"/>
      <w:bookmarkEnd w:id="271"/>
      <w:r w:rsidRPr="00C94A81">
        <w:rPr>
          <w:rFonts w:ascii="Times New Roman" w:hAnsi="Times New Roman" w:cs="Times New Roman"/>
          <w:sz w:val="24"/>
          <w:szCs w:val="24"/>
        </w:rPr>
        <w:t>В составе имущества должника отдельно учитывается и подлежит обязательной оценке имущество, являющееся предметом залога.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случаях, установленных федеральным законом, составляющее ипотечное покрытие имущество должника, осуществлявшего в соответствии с Федеральным </w:t>
      </w:r>
      <w:hyperlink r:id="rId85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11 ноября 2003 года N 152-ФЗ "Об ипотечных ценных бумагах" (далее - Федеральный закон "Об ипотечных ценных бумагах") эмиссию облигаций с ипотечным покрытием, исключается из конкурсной массы </w:t>
      </w:r>
      <w:r w:rsidRPr="00C94A81">
        <w:rPr>
          <w:rFonts w:ascii="Times New Roman" w:hAnsi="Times New Roman" w:cs="Times New Roman"/>
          <w:sz w:val="24"/>
          <w:szCs w:val="24"/>
        </w:rPr>
        <w:lastRenderedPageBreak/>
        <w:t xml:space="preserve">должника, а требования кредиторов - владельцев облигаций с ипотечным покрытием удовлетворяются в порядке, установленном Федеральным </w:t>
      </w:r>
      <w:hyperlink r:id="rId85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"Об ипотечных ценных бумагах".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29.12.2004 N 192-ФЗ)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целях правильного ведения учета имущества должника, которое составляет конкурсную массу, конкурсный управляющий вправе привлекать бухгалтеров, аудиторов и иных специалистов.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132. Имущество должника, не включаемое в конкурсную массу</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наличии в составе имущества должника имущества, изъятого из оборота, конкурсный управляющий уведомляет об этом собственника изъятого из оборота имущества.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272" w:name="Par3639"/>
      <w:bookmarkEnd w:id="272"/>
      <w:r w:rsidRPr="00C94A81">
        <w:rPr>
          <w:rFonts w:ascii="Times New Roman" w:hAnsi="Times New Roman" w:cs="Times New Roman"/>
          <w:sz w:val="24"/>
          <w:szCs w:val="24"/>
        </w:rPr>
        <w:t>2. Собственник имущества, изъятого из оборота, принимает от конкурсного управляющего это имущество или закрепляет его за другими лицами не позднее чем через шесть месяцев с даты получения уведомления от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неисполнения собственником имущества, изъятого из оборота, обязанности, предусмотренной </w:t>
      </w:r>
      <w:hyperlink w:anchor="Par3639"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по истечении шести месяцев с даты получения уведомления от конкурсного управляющего все расходы на содержание имущества, изъятого из оборота, возлагаются на собственника указанного имущества, если иное не установлено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273" w:name="Par3641"/>
      <w:bookmarkEnd w:id="273"/>
      <w:r w:rsidRPr="00C94A81">
        <w:rPr>
          <w:rFonts w:ascii="Times New Roman" w:hAnsi="Times New Roman" w:cs="Times New Roman"/>
          <w:sz w:val="24"/>
          <w:szCs w:val="24"/>
        </w:rPr>
        <w:t xml:space="preserve">4. Социально значимые объекты, объекты культурного наследия (памятники истории и культуры) народов Российской Федерации и иные объекты, продажа которых в соответствии с законодательством Российской Федерации должна осуществляться путем проведения торгов в форме конкурса, а также объекты, в отношении которых заключены соглашения о государственно-частном партнерстве, объекты, в отношении которых заключены соглашения о </w:t>
      </w:r>
      <w:proofErr w:type="spellStart"/>
      <w:r w:rsidRPr="00C94A81">
        <w:rPr>
          <w:rFonts w:ascii="Times New Roman" w:hAnsi="Times New Roman" w:cs="Times New Roman"/>
          <w:sz w:val="24"/>
          <w:szCs w:val="24"/>
        </w:rPr>
        <w:t>муниципально-частном</w:t>
      </w:r>
      <w:proofErr w:type="spellEnd"/>
      <w:r w:rsidRPr="00C94A81">
        <w:rPr>
          <w:rFonts w:ascii="Times New Roman" w:hAnsi="Times New Roman" w:cs="Times New Roman"/>
          <w:sz w:val="24"/>
          <w:szCs w:val="24"/>
        </w:rPr>
        <w:t xml:space="preserve"> партнерстве, продаются в порядке, установленном </w:t>
      </w:r>
      <w:hyperlink w:anchor="Par2887" w:history="1">
        <w:r w:rsidRPr="00C94A81">
          <w:rPr>
            <w:rFonts w:ascii="Times New Roman" w:hAnsi="Times New Roman" w:cs="Times New Roman"/>
            <w:sz w:val="24"/>
            <w:szCs w:val="24"/>
          </w:rPr>
          <w:t>статьей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5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224-ФЗ)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Обязательными условиями конкурса по продаже указанных объектов являются обязательства покупателей обеспечивать надлежащее содержание и использование указанных объектов в соответствии с их целевым назначением, а также выполнение иных устанавливаемых в соответствии с законодательством Российской Федерации обязательств.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6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Продажа объекта культурного наследия (памятника истории и культуры) народов Российской Федерации осуществляется с соблюдением требований, установленных </w:t>
      </w:r>
      <w:hyperlink w:anchor="Par2894" w:history="1">
        <w:r w:rsidRPr="00C94A81">
          <w:rPr>
            <w:rFonts w:ascii="Times New Roman" w:hAnsi="Times New Roman" w:cs="Times New Roman"/>
            <w:sz w:val="24"/>
            <w:szCs w:val="24"/>
          </w:rPr>
          <w:t>пунктом 4 статьи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6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Договор купли-продажи объекта культурного наследия (памятника истории и культуры) народов Российской Федерации должен соответствовать требованиям к договору купли-продажи объектов культурного наследия (памятников истории и культуры) народов Российской Федерации, установленным законодательством Российской Федерации о приватизации государственного и муниципального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6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продажи объектов коммунальной инфраструктуры к обязательным условиям конкурса относятся также обязательства покупателей предоставлять гражданам, организациям, осуществляющим эксплуатацию жилищного фонда социального использования, а также организациям, финансируемым за счет средств бюджетов бюджетной системы Российской Федерации, товары (работы, услуги) по регулируемым ценам (тарифам) в соответствии с установленными надбавками к ценам (тарифам) и предоставлять указанным потребителям установленные федеральными законами, законами субъектов Российской Федерации, </w:t>
      </w:r>
      <w:r w:rsidRPr="00C94A81">
        <w:rPr>
          <w:rFonts w:ascii="Times New Roman" w:hAnsi="Times New Roman" w:cs="Times New Roman"/>
          <w:sz w:val="24"/>
          <w:szCs w:val="24"/>
        </w:rPr>
        <w:lastRenderedPageBreak/>
        <w:t>нормативными правовыми актами органов местного самоуправления льготы, в том числе льготы по оплате товаров (работ, услуг).</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86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Абзацы шестой - восьмой утратили силу. - Федеральный </w:t>
      </w:r>
      <w:hyperlink r:id="rId86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274" w:name="Par3652"/>
      <w:bookmarkEnd w:id="274"/>
      <w:r w:rsidRPr="00C94A81">
        <w:rPr>
          <w:rFonts w:ascii="Times New Roman" w:hAnsi="Times New Roman" w:cs="Times New Roman"/>
          <w:sz w:val="24"/>
          <w:szCs w:val="24"/>
        </w:rPr>
        <w:t xml:space="preserve">4.1. В случае, если социально значимые объекты, объекты культурного наследия (памятники истории и культуры) народов Российской Федерации или объекты коммунальной инфраструктуры не были проданы в порядке, установленном </w:t>
      </w:r>
      <w:hyperlink w:anchor="Par3641"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дальнейший порядок их продажи устанавливается собранием кредиторов или комитетом кредиторов, в том числе посредством проведения новых торгов, посредством публичного предложения в порядке, установленном </w:t>
      </w:r>
      <w:hyperlink w:anchor="Par3810" w:history="1">
        <w:r w:rsidRPr="00C94A81">
          <w:rPr>
            <w:rFonts w:ascii="Times New Roman" w:hAnsi="Times New Roman" w:cs="Times New Roman"/>
            <w:sz w:val="24"/>
            <w:szCs w:val="24"/>
          </w:rPr>
          <w:t>статьей 139</w:t>
        </w:r>
      </w:hyperlink>
      <w:r w:rsidRPr="00C94A81">
        <w:rPr>
          <w:rFonts w:ascii="Times New Roman" w:hAnsi="Times New Roman" w:cs="Times New Roman"/>
          <w:sz w:val="24"/>
          <w:szCs w:val="24"/>
        </w:rPr>
        <w:t xml:space="preserve"> настоящего Федерального закона, или приглашения делать оферты в течение тридцати дней с даты опубликования соответствующего сообщения.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этом участники торгов по продаже имущества должника посредством публичного предложения, а также лица, направившие оферту, обязаны принять на себя обязательство заключить с органами местного самоуправления соглашение об исполнении условий, указанных в </w:t>
      </w:r>
      <w:hyperlink w:anchor="Par3641"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4.1 введен Федеральным </w:t>
      </w:r>
      <w:hyperlink r:id="rId8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4.2. После проведения торгов по продаже имущества в форме конкурса, посредством публичного предложения или получения акцепта одной из поступивших оферт орган местного самоуправления заключает с покупателем социально значимых объектов соглашение об исполнении условий, указанных в </w:t>
      </w:r>
      <w:hyperlink w:anchor="Par3641"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существенного нарушения или неисполнения покупателем социально значимых объектов соглашения об исполнении условий, указанных в </w:t>
      </w:r>
      <w:hyperlink w:anchor="Par3641"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данное соглашение и договор купли-продажи социально значимых объектов подлежат расторжению судом на основании заявления органа местного самоуправления.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расторжения судом данного соглашения и договора купли-продажи социально значимых объектов такие объекты подлежат передаче в собственность муниципального образования, а денежные средства, выплаченные по договору купли-продажи социально значимых объектов, возмещаются покупателю за счет местного бюджета.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4.2 введен Федеральным </w:t>
      </w:r>
      <w:hyperlink r:id="rId86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275" w:name="Par3659"/>
      <w:bookmarkEnd w:id="275"/>
      <w:r w:rsidRPr="00C94A81">
        <w:rPr>
          <w:rFonts w:ascii="Times New Roman" w:hAnsi="Times New Roman" w:cs="Times New Roman"/>
          <w:sz w:val="24"/>
          <w:szCs w:val="24"/>
        </w:rPr>
        <w:t xml:space="preserve">5. Социально значимые объекты, не проданные в порядке, установленном </w:t>
      </w:r>
      <w:hyperlink w:anchor="Par3641"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и </w:t>
      </w:r>
      <w:hyperlink w:anchor="Par3652" w:history="1">
        <w:r w:rsidRPr="00C94A81">
          <w:rPr>
            <w:rFonts w:ascii="Times New Roman" w:hAnsi="Times New Roman" w:cs="Times New Roman"/>
            <w:sz w:val="24"/>
            <w:szCs w:val="24"/>
          </w:rPr>
          <w:t>4.1</w:t>
        </w:r>
      </w:hyperlink>
      <w:r w:rsidRPr="00C94A81">
        <w:rPr>
          <w:rFonts w:ascii="Times New Roman" w:hAnsi="Times New Roman" w:cs="Times New Roman"/>
          <w:sz w:val="24"/>
          <w:szCs w:val="24"/>
        </w:rPr>
        <w:t xml:space="preserve"> настоящей статьи, подлежат передаче в муниципальную собственность соответствующего муниципального образования в лице органов местного самоуправления, о чем конкурсный управляющий уведомляет указанные органы.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6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Жилищный фонд социального использования подлежит передаче собственнику такого жилищного фонда.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86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76" w:name="Par3663"/>
      <w:bookmarkEnd w:id="276"/>
      <w:r w:rsidRPr="00C94A81">
        <w:rPr>
          <w:rFonts w:ascii="Times New Roman" w:hAnsi="Times New Roman" w:cs="Times New Roman"/>
          <w:sz w:val="24"/>
          <w:szCs w:val="24"/>
        </w:rPr>
        <w:t xml:space="preserve">6. Передача социально значимых объектов, указанных в </w:t>
      </w:r>
      <w:hyperlink w:anchor="Par3659" w:history="1">
        <w:r w:rsidRPr="00C94A81">
          <w:rPr>
            <w:rFonts w:ascii="Times New Roman" w:hAnsi="Times New Roman" w:cs="Times New Roman"/>
            <w:sz w:val="24"/>
            <w:szCs w:val="24"/>
          </w:rPr>
          <w:t>пункте 5</w:t>
        </w:r>
      </w:hyperlink>
      <w:r w:rsidRPr="00C94A81">
        <w:rPr>
          <w:rFonts w:ascii="Times New Roman" w:hAnsi="Times New Roman" w:cs="Times New Roman"/>
          <w:sz w:val="24"/>
          <w:szCs w:val="24"/>
        </w:rPr>
        <w:t xml:space="preserve"> настоящей статьи, и жилищного фонда социального использования соответственно в муниципальную собственность и собственнику жилищного фонда социального использования осуществляется без каких-либо дополнительных условий на основании определения арбитражного суда в сроки, предусмотренные таким определением.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 ред. Федерального </w:t>
      </w:r>
      <w:hyperlink r:id="rId8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Должностные лица органов государственной власти и должностные лица органов местного самоуправления, не исполняющие положений </w:t>
      </w:r>
      <w:hyperlink w:anchor="Par3659" w:history="1">
        <w:r w:rsidRPr="00C94A81">
          <w:rPr>
            <w:rFonts w:ascii="Times New Roman" w:hAnsi="Times New Roman" w:cs="Times New Roman"/>
            <w:sz w:val="24"/>
            <w:szCs w:val="24"/>
          </w:rPr>
          <w:t>пунктов 5</w:t>
        </w:r>
      </w:hyperlink>
      <w:r w:rsidRPr="00C94A81">
        <w:rPr>
          <w:rFonts w:ascii="Times New Roman" w:hAnsi="Times New Roman" w:cs="Times New Roman"/>
          <w:sz w:val="24"/>
          <w:szCs w:val="24"/>
        </w:rPr>
        <w:t xml:space="preserve"> и </w:t>
      </w:r>
      <w:hyperlink w:anchor="Par3663"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настоящей статьи, несут ответственность, предусмотренную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 в ред. Федерального </w:t>
      </w:r>
      <w:hyperlink r:id="rId87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8 - 11. Утратили силу. - Федеральный </w:t>
      </w:r>
      <w:hyperlink r:id="rId87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22.08.2004 N 122-ФЗ.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133. Счета должника в ходе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обязан использовать только один счет должника в банке или иной кредитной организации (основной счет должника), а при его отсутствии или невозможности осуществления операций по имеющимся счетам обязан открыть в ходе конкурсного производства такой счет, за исключением случаев, предусмотренных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29.12.2004 </w:t>
      </w:r>
      <w:hyperlink r:id="rId872" w:history="1">
        <w:r w:rsidRPr="00C94A81">
          <w:rPr>
            <w:rFonts w:ascii="Times New Roman" w:hAnsi="Times New Roman" w:cs="Times New Roman"/>
            <w:sz w:val="24"/>
            <w:szCs w:val="24"/>
          </w:rPr>
          <w:t>N 192-ФЗ</w:t>
        </w:r>
      </w:hyperlink>
      <w:r w:rsidRPr="00C94A81">
        <w:rPr>
          <w:rFonts w:ascii="Times New Roman" w:hAnsi="Times New Roman" w:cs="Times New Roman"/>
          <w:sz w:val="24"/>
          <w:szCs w:val="24"/>
        </w:rPr>
        <w:t xml:space="preserve">, от 30.12.2008 </w:t>
      </w:r>
      <w:hyperlink r:id="rId873"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277" w:name="Par3673"/>
      <w:bookmarkEnd w:id="277"/>
      <w:r w:rsidRPr="00C94A81">
        <w:rPr>
          <w:rFonts w:ascii="Times New Roman" w:hAnsi="Times New Roman" w:cs="Times New Roman"/>
          <w:sz w:val="24"/>
          <w:szCs w:val="24"/>
        </w:rPr>
        <w:t xml:space="preserve">При наличии у третьих лиц задолженности перед должником, выраженной в иностранной валюте, конкурсный управляющий вправе открыть или использовать счет должника в иностранной валюте в порядке, установленном федеральным </w:t>
      </w:r>
      <w:hyperlink r:id="rId8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Другие известные на момент открытия конкурсного производства, а также обнаруженные в ходе конкурсного производства счета должника в кредитных организациях, за исключением счетов, открытых для расчетов по деятельности, связанной с доверительным управлением, специальных брокерских счетов профессионального участника рынка ценных бумаг, специальных депозитарных счетов, клиринговых счетов, залоговых счетов, открытых в соответствии с Федеральным </w:t>
      </w:r>
      <w:hyperlink r:id="rId87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27 июня 2011 года N 161-ФЗ "О национальной платежной системе" счетов гарантийного фонда платежной системы и счетов иностранного центрального платежного клирингового контрагента, подлежат закрытию конкурсным управляющим по мере их обнаружения, если иное не предусмотрено настоящей статьей. Остатки денежных средств должника с указанных счетов должны быть перечислены на основной счет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07.12.2011 </w:t>
      </w:r>
      <w:hyperlink r:id="rId876" w:history="1">
        <w:r w:rsidRPr="00C94A81">
          <w:rPr>
            <w:rFonts w:ascii="Times New Roman" w:hAnsi="Times New Roman" w:cs="Times New Roman"/>
            <w:sz w:val="24"/>
            <w:szCs w:val="24"/>
          </w:rPr>
          <w:t>N 415-ФЗ</w:t>
        </w:r>
      </w:hyperlink>
      <w:r w:rsidRPr="00C94A81">
        <w:rPr>
          <w:rFonts w:ascii="Times New Roman" w:hAnsi="Times New Roman" w:cs="Times New Roman"/>
          <w:sz w:val="24"/>
          <w:szCs w:val="24"/>
        </w:rPr>
        <w:t xml:space="preserve">, от 21.12.2013 </w:t>
      </w:r>
      <w:hyperlink r:id="rId877" w:history="1">
        <w:r w:rsidRPr="00C94A81">
          <w:rPr>
            <w:rFonts w:ascii="Times New Roman" w:hAnsi="Times New Roman" w:cs="Times New Roman"/>
            <w:sz w:val="24"/>
            <w:szCs w:val="24"/>
          </w:rPr>
          <w:t>N 379-ФЗ</w:t>
        </w:r>
      </w:hyperlink>
      <w:r w:rsidRPr="00C94A81">
        <w:rPr>
          <w:rFonts w:ascii="Times New Roman" w:hAnsi="Times New Roman" w:cs="Times New Roman"/>
          <w:sz w:val="24"/>
          <w:szCs w:val="24"/>
        </w:rPr>
        <w:t xml:space="preserve">, от 23.06.2016 </w:t>
      </w:r>
      <w:hyperlink r:id="rId878" w:history="1">
        <w:r w:rsidRPr="00C94A81">
          <w:rPr>
            <w:rFonts w:ascii="Times New Roman" w:hAnsi="Times New Roman" w:cs="Times New Roman"/>
            <w:sz w:val="24"/>
            <w:szCs w:val="24"/>
          </w:rPr>
          <w:t>N 222-ФЗ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неисполнения банком или иной кредитной организацией условий договора банковского счета в связи с отзывом у данной организации лицензии на осуществление банковской деятельности конкурсный управляющий вправе совершить уступку прав требования денежных средств с банковского счета в порядке, предусмотренном </w:t>
      </w:r>
      <w:hyperlink w:anchor="Par3849" w:history="1">
        <w:r w:rsidRPr="00C94A81">
          <w:rPr>
            <w:rFonts w:ascii="Times New Roman" w:hAnsi="Times New Roman" w:cs="Times New Roman"/>
            <w:sz w:val="24"/>
            <w:szCs w:val="24"/>
          </w:rPr>
          <w:t>статьей 140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 основной счет должника зачисляются денежные средства должника, поступающие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основного счета должника осуществляются выплаты кредиторам в порядке, предусмотренном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w:t>
      </w:r>
      <w:hyperlink r:id="rId879"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об использовании денежных средств должника конкурсный управляющий представляет в арбитражный суд, собранию кредиторов (комитету кредиторов) по требованию, но не чаще чем один раз в месяц.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если должник осуществлял в соответствии с Федеральным </w:t>
      </w:r>
      <w:hyperlink r:id="rId88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"Об ипотечных ценных бумагах" эмиссию облигаций с ипотечным покрытием, конкурсный управляющий обязан открыть отдельный счет в банке или иной кредитной организации для зачисления на него денежных средств, составляющих ипотечное покрытие и поступающих в ходе конкурсного производства во исполнение обязательств, права требования по которым составляют ипотечное покрытие, а также открыть специальный ипотечный счет для зачисления на него денежных средств, поступающих в ходе реализации ипотечного покрытия.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должник осуществлял несколько эмиссий облигаций с различным ипотечным покрытием, специальный ипотечный счет открывается для каждого ипотечного покрытия.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 специального ипотечного счета осуществляются выплаты кредиторам - владельцам облигаций с соответствующим ипотечным покрытием, а также оплата текущих обязательств, связанных с реализацией ипотечного покрытия.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88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29.12.2004 N 192-ФЗ)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Положения настоящей статьи не распространяются на специальные счета в целях формирования фонда капитального ремонта общего имущества в многоквартирном доме, в частности при наличии непогашенной задолженности по займу и (или) кредиту, полученным на проведение капитального ремонта общего имущества в многоквартирном доме, до полного </w:t>
      </w:r>
      <w:r w:rsidRPr="00C94A81">
        <w:rPr>
          <w:rFonts w:ascii="Times New Roman" w:hAnsi="Times New Roman" w:cs="Times New Roman"/>
          <w:sz w:val="24"/>
          <w:szCs w:val="24"/>
        </w:rPr>
        <w:lastRenderedPageBreak/>
        <w:t>исполнения перед кредитором обязательств по займу и (или) кредиту, полученным на проведение капитального ремонта общего имущества в этом многоквартирном доме.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8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176-ФЗ)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78" w:name="Par3687"/>
      <w:bookmarkEnd w:id="278"/>
      <w:r w:rsidRPr="00C94A81">
        <w:rPr>
          <w:rFonts w:ascii="Times New Roman" w:hAnsi="Times New Roman" w:cs="Times New Roman"/>
          <w:sz w:val="24"/>
          <w:szCs w:val="24"/>
        </w:rPr>
        <w:t>Статья 134. Очередность удовлетворения требований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связанных с контролем кредитной организацией очередности удовлетворения требований кредиторов, см. </w:t>
      </w:r>
      <w:hyperlink r:id="rId883"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06.06.2014 N 36.</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79" w:name="Par3693"/>
      <w:bookmarkEnd w:id="279"/>
      <w:r w:rsidRPr="00C94A81">
        <w:rPr>
          <w:rFonts w:ascii="Times New Roman" w:hAnsi="Times New Roman" w:cs="Times New Roman"/>
          <w:sz w:val="24"/>
          <w:szCs w:val="24"/>
        </w:rPr>
        <w:t>1. Вне очереди за счет конкурсной массы погашаются требования кредиторов по текущим платежам преимущественно перед кредиторами, требования которых возникли до принятия заявления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прекращение деятельности организации должника или ее структурных подразделений может повлечь за собой техногенные и (или) экологические катастрофы либо гибель людей, вне очереди преимущественно перед любыми другими требованиями кредиторов по текущим платежам также погашаются расходы на проведение мероприятий по недопущению возникновения указанных последствий.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8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8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80" w:name="Par3697"/>
      <w:bookmarkEnd w:id="280"/>
      <w:r w:rsidRPr="00C94A81">
        <w:rPr>
          <w:rFonts w:ascii="Times New Roman" w:hAnsi="Times New Roman" w:cs="Times New Roman"/>
          <w:sz w:val="24"/>
          <w:szCs w:val="24"/>
        </w:rPr>
        <w:t>2. Требования кредиторов по текущим платежам удовлетворяются в следующей очередности: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281" w:name="Par3698"/>
      <w:bookmarkEnd w:id="281"/>
      <w:r w:rsidRPr="00C94A81">
        <w:rPr>
          <w:rFonts w:ascii="Times New Roman" w:hAnsi="Times New Roman" w:cs="Times New Roman"/>
          <w:sz w:val="24"/>
          <w:szCs w:val="24"/>
        </w:rPr>
        <w:t>в первую очередь удовлетворяются требования по текущим платежам, связанным с судебными расходами по делу о банкротстве, выплатой вознаграждения арбитражному управляющему, взысканием задолженности по выплате вознаграждения лицам, исполнявшим обязанности арбитражного управляющего в деле о банкротстве, требования по текущим платежам, связанным с оплатой деятельности лиц, привлечение которых арбитражным управляющим для исполнения возложенных на него обязанностей в деле о банкротстве в соответствии с настоящим Федеральным законом является обязательным, в том числе с взысканием задолженности по оплате деятельности указанных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 вторую очередь удовлетворяются требования об оплате труда лиц, работающих или работавших (после даты принятия заявления о признании должника банкротом) по трудовому договору, требования о выплате выходных пособий;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третью очередь удовлетворяются требования об оплате деятельности лиц, привлеченных арбитражным управляющим для обеспечения исполнения возложенных на него обязанностей в деле о банкротстве, в том числе о взыскании задолженности по оплате деятельности этих лиц, за исключением лиц, указанных в </w:t>
      </w:r>
      <w:hyperlink w:anchor="Par3698" w:history="1">
        <w:r w:rsidRPr="00C94A81">
          <w:rPr>
            <w:rFonts w:ascii="Times New Roman" w:hAnsi="Times New Roman" w:cs="Times New Roman"/>
            <w:sz w:val="24"/>
            <w:szCs w:val="24"/>
          </w:rPr>
          <w:t>абзаце втором</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четвертую очередь удовлетворяются требования по эксплуатационным платежам (коммунальным платежам, платежам по договорам энергоснабжения и иным аналогичным платежам);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8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пятую очередь удовлетворяются требования по иным текущим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по текущим платежам, относящиеся к одной очереди, удовлетворяются в порядке календарной очередности.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88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282" w:name="Par3706"/>
      <w:bookmarkEnd w:id="282"/>
      <w:r w:rsidRPr="00C94A81">
        <w:rPr>
          <w:rFonts w:ascii="Times New Roman" w:hAnsi="Times New Roman" w:cs="Times New Roman"/>
          <w:sz w:val="24"/>
          <w:szCs w:val="24"/>
        </w:rPr>
        <w:t xml:space="preserve">2.1. Требования руководителя должника, его заместителей, лиц, входящих в коллегиальный исполнительный орган должника, главного бухгалтера должника, его заместителей, руководителя филиала или представительства должника, его заместителей, главного бухгалтера филиала или представительства должника, его заместителей о выплате выходного пособия и (или) иных </w:t>
      </w:r>
      <w:r w:rsidRPr="00C94A81">
        <w:rPr>
          <w:rFonts w:ascii="Times New Roman" w:hAnsi="Times New Roman" w:cs="Times New Roman"/>
          <w:sz w:val="24"/>
          <w:szCs w:val="24"/>
        </w:rPr>
        <w:lastRenderedPageBreak/>
        <w:t xml:space="preserve">компенсаций,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w:t>
      </w:r>
      <w:hyperlink r:id="rId88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не относятся к числу требований кредиторов по текущим платежам и удовлетворяются после удовлетворения требований кредиторов третьей очереди, предусмотренной </w:t>
      </w:r>
      <w:hyperlink w:anchor="Par3715" w:history="1">
        <w:r w:rsidRPr="00C94A81">
          <w:rPr>
            <w:rFonts w:ascii="Times New Roman" w:hAnsi="Times New Roman" w:cs="Times New Roman"/>
            <w:sz w:val="24"/>
            <w:szCs w:val="24"/>
          </w:rPr>
          <w:t>абзацем четвертым пункта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88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рассмотрении жалобы кредитора по текущим платежам арбитражный суд при удовлетворении жалобы вправе определить размер и очередность удовлетворения требования кредитора по текущим платежам.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89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283" w:name="Par3710"/>
      <w:bookmarkEnd w:id="283"/>
      <w:r w:rsidRPr="00C94A81">
        <w:rPr>
          <w:rFonts w:ascii="Times New Roman" w:hAnsi="Times New Roman" w:cs="Times New Roman"/>
          <w:sz w:val="24"/>
          <w:szCs w:val="24"/>
        </w:rPr>
        <w:t>4. Требования кредиторов удовлетворяются в следующей очередности: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первую очередь производятся расчеты по требованиям граждан, перед которыми должник несет ответственность за причинение вреда жизни или здоровью, путем капитализации соответствующих повременных платежей, а также расчеты по иным установленным настоящим Федеральным законом требованиям;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 вторую очередь производятся расчеты по выплате выходных пособий и (или) оплате труда лиц, работающих или работавших по трудовому договору, и по выплате вознаграждений авторам результатов интеллектуальной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9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284" w:name="Par3715"/>
      <w:bookmarkEnd w:id="284"/>
      <w:r w:rsidRPr="00C94A81">
        <w:rPr>
          <w:rFonts w:ascii="Times New Roman" w:hAnsi="Times New Roman" w:cs="Times New Roman"/>
          <w:sz w:val="24"/>
          <w:szCs w:val="24"/>
        </w:rPr>
        <w:t>в третью очередь производятся расчеты с другими кредиторами, в том числе кредиторами по нетто-обязательствам.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89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bookmarkStart w:id="285" w:name="Par3717"/>
      <w:bookmarkEnd w:id="285"/>
      <w:r w:rsidRPr="00C94A81">
        <w:rPr>
          <w:rFonts w:ascii="Times New Roman" w:hAnsi="Times New Roman" w:cs="Times New Roman"/>
          <w:sz w:val="24"/>
          <w:szCs w:val="24"/>
        </w:rPr>
        <w:t xml:space="preserve">После расчетов с кредиторами третьей очереди производятся расчеты с кредиторами по удовлетворению требований по сделке, признанной недействительной на основании </w:t>
      </w:r>
      <w:hyperlink w:anchor="Par2005" w:history="1">
        <w:r w:rsidRPr="00C94A81">
          <w:rPr>
            <w:rFonts w:ascii="Times New Roman" w:hAnsi="Times New Roman" w:cs="Times New Roman"/>
            <w:sz w:val="24"/>
            <w:szCs w:val="24"/>
          </w:rPr>
          <w:t>пункта 2 статьи 61.2</w:t>
        </w:r>
      </w:hyperlink>
      <w:r w:rsidRPr="00C94A81">
        <w:rPr>
          <w:rFonts w:ascii="Times New Roman" w:hAnsi="Times New Roman" w:cs="Times New Roman"/>
          <w:sz w:val="24"/>
          <w:szCs w:val="24"/>
        </w:rPr>
        <w:t xml:space="preserve"> и </w:t>
      </w:r>
      <w:hyperlink w:anchor="Par2025" w:history="1">
        <w:r w:rsidRPr="00C94A81">
          <w:rPr>
            <w:rFonts w:ascii="Times New Roman" w:hAnsi="Times New Roman" w:cs="Times New Roman"/>
            <w:sz w:val="24"/>
            <w:szCs w:val="24"/>
          </w:rPr>
          <w:t>пункта 3 статьи 61.3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по обязательствам, обеспеченным залогом имущества должника, удовлетворяются за счет стоимости предмета залога в порядке, установленном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89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28.04.2009 N 73-ФЗ)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 оплате труда работников должника, продолжающих трудовую деятельность в ходе конкурсного производства, а также принятых на работу в ходе конкурсного производства, конкурсный управляющий должен производить удержания, предусмотренные законодательством (алименты, подоходный налог, профсоюзные и страховые взносы и другие), и платежи, возложенные на работодателя в соответствии с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установления в деле о банкротстве требований о выплате капитализированных платежей см. </w:t>
      </w:r>
      <w:hyperlink r:id="rId895"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30.11.2006 N 57.</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135. Размер и порядок удовлетворения требований кредиторов первой очереди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86" w:name="Par3728"/>
      <w:bookmarkEnd w:id="286"/>
      <w:r w:rsidRPr="00C94A81">
        <w:rPr>
          <w:rFonts w:ascii="Times New Roman" w:hAnsi="Times New Roman" w:cs="Times New Roman"/>
          <w:sz w:val="24"/>
          <w:szCs w:val="24"/>
        </w:rPr>
        <w:t xml:space="preserve">1. Определение размера требований граждан, перед которыми должник несет ответственность за причинение вреда жизни или здоровью, осуществляется путем капитализации соответствующих повременных платежей, установленных на дату принятия арбитражным судом решения о признании должника банкротом и об открытии конкурсного производства и подлежащих выплате гражданам до достижения ими возраста семидесяти лет, но не менее чем за </w:t>
      </w:r>
      <w:r w:rsidRPr="00C94A81">
        <w:rPr>
          <w:rFonts w:ascii="Times New Roman" w:hAnsi="Times New Roman" w:cs="Times New Roman"/>
          <w:sz w:val="24"/>
          <w:szCs w:val="24"/>
        </w:rPr>
        <w:lastRenderedPageBreak/>
        <w:t xml:space="preserve">десять лет. </w:t>
      </w:r>
      <w:hyperlink r:id="rId896"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и условия капитализации соответствующих повременных платежей определяются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возраст гражданина превышает семьдесят лет, период капитализации соответствующих повременных платежей составляет десять лет.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 выплатой капитализированных повременных платежей, размер которых определяется в порядке, предусмотренном </w:t>
      </w:r>
      <w:hyperlink w:anchor="Par3728"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прекращается соответствующее обязательство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 согласия гражданина его право требования к должнику в сумме капитализированных повременных платежей переходит к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Указанное требование в случае перехода его к Российской Федерации также удовлетворяется в первую очередь.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этом случае обязательства должника перед гражданином по выплате капитализированных повременных платежей переходят к Российской Федерации и </w:t>
      </w:r>
      <w:hyperlink r:id="rId897" w:history="1">
        <w:r w:rsidRPr="00C94A81">
          <w:rPr>
            <w:rFonts w:ascii="Times New Roman" w:hAnsi="Times New Roman" w:cs="Times New Roman"/>
            <w:sz w:val="24"/>
            <w:szCs w:val="24"/>
          </w:rPr>
          <w:t>исполняются</w:t>
        </w:r>
      </w:hyperlink>
      <w:r w:rsidRPr="00C94A81">
        <w:rPr>
          <w:rFonts w:ascii="Times New Roman" w:hAnsi="Times New Roman" w:cs="Times New Roman"/>
          <w:sz w:val="24"/>
          <w:szCs w:val="24"/>
        </w:rPr>
        <w:t xml:space="preserve"> Российской Федерацией в соответствии с федеральным законом в порядке, определенном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898"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о выплате компенсации сверх возмещения вреда удовлетворяются в размере, установленном Градостроительным </w:t>
      </w:r>
      <w:hyperlink r:id="rId899"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0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28.11.2011 N 337-ФЗ)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136. Размер и порядок удовлетворения требований кредиторов второй очереди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При определении размера требований о выплате выходных пособий и об оплате труда лиц, работающих или работавших по трудовому договору, о выплате вознаграждений авторам результатов интеллектуальной деятельности принимается во внимание непогашенная задолженность, образовавшаяся на дату принятия арбитражным судом заявления о признании должника банкротом, а также проценты за нарушение установленного срока выплаты заработной платы, оплаты отпуска, выплат при увольнении и других причитающихся работнику выплат в размере и в порядке, которые устанавливаются в соответствии с трудовым </w:t>
      </w:r>
      <w:hyperlink r:id="rId901"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18.12.2006 </w:t>
      </w:r>
      <w:hyperlink r:id="rId902" w:history="1">
        <w:r w:rsidRPr="00C94A81">
          <w:rPr>
            <w:rFonts w:ascii="Times New Roman" w:hAnsi="Times New Roman" w:cs="Times New Roman"/>
            <w:sz w:val="24"/>
            <w:szCs w:val="24"/>
          </w:rPr>
          <w:t>N 231-ФЗ</w:t>
        </w:r>
      </w:hyperlink>
      <w:r w:rsidRPr="00C94A81">
        <w:rPr>
          <w:rFonts w:ascii="Times New Roman" w:hAnsi="Times New Roman" w:cs="Times New Roman"/>
          <w:sz w:val="24"/>
          <w:szCs w:val="24"/>
        </w:rPr>
        <w:t xml:space="preserve">, от 30.12.2008 </w:t>
      </w:r>
      <w:hyperlink r:id="rId903"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должником в период после вынесения определения о принятии арбитражным судом заявления о признании должника банкротом и до признания должника банкротом и открытия конкурсного производства не в полном объеме выполнены обязательства по оплате труда лиц, работающих или работавших по трудовому договору, по выплате вознаграждений авторам результатов интеллектуальной деятельности, суммы, не выплаченные до принятия арбитражным судом решения о признании должника банкротом и об открытии конкурсного производства, подлежат удовлетворению в составе текущих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18.12.2006 N 231-ФЗ)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Требования руководителя должника, его заместителей, лиц, входящих в коллегиальный исполнительный орган должника, главного бухгалтера должника, его заместителей, руководителя филиала или представительства должника, его заместителей, главного бухгалтера филиала или представительства должника, его заместителей о выплате выходного пособия и (или) иных компенсаций,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w:t>
      </w:r>
      <w:hyperlink r:id="rId905"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не относятся к числу требований кредиторов второй очереди и удовлетворяются после удовлетворения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90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bookmarkStart w:id="287" w:name="Par3746"/>
      <w:bookmarkEnd w:id="287"/>
      <w:r w:rsidRPr="00C94A81">
        <w:rPr>
          <w:rFonts w:ascii="Times New Roman" w:hAnsi="Times New Roman" w:cs="Times New Roman"/>
          <w:sz w:val="24"/>
          <w:szCs w:val="24"/>
        </w:rPr>
        <w:t xml:space="preserve">4. Арбитражный суд по заявлению конкурсного управляющего вправе уменьшить размер требований об оплате труда работающих или работавших по трудовому договору работников должника, которые подлежат удовлетворению в составе требований кредиторов по текущим </w:t>
      </w:r>
      <w:r w:rsidRPr="00C94A81">
        <w:rPr>
          <w:rFonts w:ascii="Times New Roman" w:hAnsi="Times New Roman" w:cs="Times New Roman"/>
          <w:sz w:val="24"/>
          <w:szCs w:val="24"/>
        </w:rPr>
        <w:lastRenderedPageBreak/>
        <w:t>платежам и (или) в составе требований кредиторов второй очереди, в случаях, если в течение шести месяцев до принятия арбитражным судом заявления о признании должника банкротом размер оплаты труда таких лиц был увеличен по сравнению с размером оплаты труда, установленным до начала указанного срока. Данное заявление подлежит рассмотрению в деле о банкротстве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0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принятия арбитражным судом решения, указанного в </w:t>
      </w:r>
      <w:hyperlink w:anchor="Par3746" w:history="1">
        <w:r w:rsidRPr="00C94A81">
          <w:rPr>
            <w:rFonts w:ascii="Times New Roman" w:hAnsi="Times New Roman" w:cs="Times New Roman"/>
            <w:sz w:val="24"/>
            <w:szCs w:val="24"/>
          </w:rPr>
          <w:t>абзаце первом</w:t>
        </w:r>
      </w:hyperlink>
      <w:r w:rsidRPr="00C94A81">
        <w:rPr>
          <w:rFonts w:ascii="Times New Roman" w:hAnsi="Times New Roman" w:cs="Times New Roman"/>
          <w:sz w:val="24"/>
          <w:szCs w:val="24"/>
        </w:rPr>
        <w:t xml:space="preserve"> настоящего пункта, требования соответствующих лиц, касающиеся возмещения разницы между увеличенным размером оплаты труда и первоначальным размером оплаты труда, удовлетворяются после удовлетворения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9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второй очереди подлежат пропорциональному удовлетворению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первую очередь - требования о выплате выходных пособий и (или) об оплате труда лиц, работающих или работавших по трудовому договору, в размере не более чем тридцать тысяч рублей за каждый месяц на каждого человека;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 вторую очередь - оставшиеся требования о выплате выходных пособий и (или) об оплате труда лиц, работающих или работавших по трудовому договору;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третью очередь - требования о выплате вознаграждений авторам результатов интеллектуальной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9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137. Требования кредиторов третьей очереди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определении размера требований кредиторов третьей очереди учитываются требования конкурсных кредиторов и уполномоченных органов.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должником в период после вынесения арбитражным судом определения о принятии заявления о признании должника банкротом и до открытия конкурсного производства не в полном объеме уплачены обязательные платежи, требования, не погашенные до принятия арбитражным судом решения о признании должника банкротом и об открытии конкурсного производства, погашаются вне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Требования кредиторов третьей очереди по возмещению убытков в форме упущенной выгоды, взысканию неустоек (штрафов, пеней) и иных финансовых санкций, в том числе за неисполнение или ненадлежащее исполнение обязанности по уплате обязательных платежей, учитываются отдельно в реестре требований кредиторов и подлежат удовлетворению после погашения основной суммы задолженности и причитающихся </w:t>
      </w:r>
      <w:hyperlink r:id="rId910" w:history="1">
        <w:r w:rsidRPr="00C94A81">
          <w:rPr>
            <w:rFonts w:ascii="Times New Roman" w:hAnsi="Times New Roman" w:cs="Times New Roman"/>
            <w:sz w:val="24"/>
            <w:szCs w:val="24"/>
          </w:rPr>
          <w:t>процентов</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Особенности учета и удовлетворения требований кредиторов третьей очереди по обязательствам, обеспеченным залогом имущества должника, определяются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Особенности определения размера требований кредиторов, возникающих из финансовых договоров, определяются </w:t>
      </w:r>
      <w:hyperlink w:anchor="Par177" w:history="1">
        <w:r w:rsidRPr="00C94A81">
          <w:rPr>
            <w:rFonts w:ascii="Times New Roman" w:hAnsi="Times New Roman" w:cs="Times New Roman"/>
            <w:sz w:val="24"/>
            <w:szCs w:val="24"/>
          </w:rPr>
          <w:t>статьей 4.1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91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88" w:name="Par3765"/>
      <w:bookmarkEnd w:id="288"/>
      <w:r w:rsidRPr="00C94A81">
        <w:rPr>
          <w:rFonts w:ascii="Times New Roman" w:hAnsi="Times New Roman" w:cs="Times New Roman"/>
          <w:sz w:val="24"/>
          <w:szCs w:val="24"/>
        </w:rPr>
        <w:t>Статья 138. Требования кредиторов по обязательствам, обеспеченным залогом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1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306-ФЗ)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89" w:name="Par3768"/>
      <w:bookmarkEnd w:id="289"/>
      <w:r w:rsidRPr="00C94A81">
        <w:rPr>
          <w:rFonts w:ascii="Times New Roman" w:hAnsi="Times New Roman" w:cs="Times New Roman"/>
          <w:sz w:val="24"/>
          <w:szCs w:val="24"/>
        </w:rPr>
        <w:t xml:space="preserve">1. Из средств, вырученных от реализации предмета залога, семьдесят процентов направляется на погашение </w:t>
      </w:r>
      <w:hyperlink r:id="rId913" w:history="1">
        <w:r w:rsidRPr="00C94A81">
          <w:rPr>
            <w:rFonts w:ascii="Times New Roman" w:hAnsi="Times New Roman" w:cs="Times New Roman"/>
            <w:sz w:val="24"/>
            <w:szCs w:val="24"/>
          </w:rPr>
          <w:t>требований</w:t>
        </w:r>
      </w:hyperlink>
      <w:r w:rsidRPr="00C94A81">
        <w:rPr>
          <w:rFonts w:ascii="Times New Roman" w:hAnsi="Times New Roman" w:cs="Times New Roman"/>
          <w:sz w:val="24"/>
          <w:szCs w:val="24"/>
        </w:rPr>
        <w:t xml:space="preserve"> кредитора по обязательству, обеспеченному залогом имущества должника, но не более чем основная сумма задолженности по обеспеченному залогом </w:t>
      </w:r>
      <w:r w:rsidRPr="00C94A81">
        <w:rPr>
          <w:rFonts w:ascii="Times New Roman" w:hAnsi="Times New Roman" w:cs="Times New Roman"/>
          <w:sz w:val="24"/>
          <w:szCs w:val="24"/>
        </w:rPr>
        <w:lastRenderedPageBreak/>
        <w:t xml:space="preserve">обязательству и причитающихся процентов. Денежные средства, оставшиеся от суммы, вырученной от реализации предмета залога, вносятся на специальный банковский счет должника в следующем </w:t>
      </w:r>
      <w:hyperlink r:id="rId914"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двадцать процентов от суммы, вырученной от реализации предмета залога, - для погашения требований кредиторов первой и второй очереди в случае недостаточности иного имущества должника для погашения указанных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оставшиеся денежные средства - для погашения судебных расходов, расходов по выплате вознаграждения арбитражным управляющим и оплаты услуг лиц, привлеченных арбитражным управляющим в целях обеспечения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bookmarkStart w:id="290" w:name="Par3771"/>
      <w:bookmarkEnd w:id="290"/>
      <w:r w:rsidRPr="00C94A81">
        <w:rPr>
          <w:rFonts w:ascii="Times New Roman" w:hAnsi="Times New Roman" w:cs="Times New Roman"/>
          <w:sz w:val="24"/>
          <w:szCs w:val="24"/>
        </w:rPr>
        <w:t>2. В случае, если залогом имущества должника обеспечиваются требования конкурсного кредитора по кредитному договору, из средств, вырученных от реализации предмета залога, восемьдесят процентов направляется на погашение требований конкурсного кредитора по кредитному договору, обеспеченному залогом имущества должника, но не более чем основная сумма задолженности по обеспеченному залогом обязательству и причитающихся процентов. Оставшиеся средства от суммы, вырученной от реализации предмета залога, вносятся на специальный банковский счет должника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пятнадцать процентов от суммы, вырученной от реализации предмета залога, - для погашения требований кредиторов первой и второй очереди в случае недостаточности иного имущества должника в целях погашения указанных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оставшиеся денежные средства - для погашения судебных расходов, расходов по выплате вознаграждения арбитражным управляющим и оплаты услуг лиц, привлеченных арбитражным управляющим в целях обеспечения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Абзацы четвертый - пятый утратили силу. - Федеральный </w:t>
      </w:r>
      <w:hyperlink r:id="rId915"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bookmarkStart w:id="291" w:name="Par3775"/>
      <w:bookmarkEnd w:id="291"/>
      <w:r w:rsidRPr="00C94A81">
        <w:rPr>
          <w:rFonts w:ascii="Times New Roman" w:hAnsi="Times New Roman" w:cs="Times New Roman"/>
          <w:sz w:val="24"/>
          <w:szCs w:val="24"/>
        </w:rPr>
        <w:t xml:space="preserve">2.1. Денежные средства, предназначавшиеся для погашения требований кредиторов первой и второй очереди и оставшиеся на специальном банковском счете должника после полного погашения таких требований, направляются на погашение части обеспеченных залогом имущества должника требований конкурсных кредиторов, не погашенной из стоимости предмета залога в связи с удержанием части стоимости для погашения требований кредиторов первой и второй очереди в соответствии с </w:t>
      </w:r>
      <w:hyperlink w:anchor="Par3768"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3771" w:history="1">
        <w:r w:rsidRPr="00C94A81">
          <w:rPr>
            <w:rFonts w:ascii="Times New Roman" w:hAnsi="Times New Roman" w:cs="Times New Roman"/>
            <w:sz w:val="24"/>
            <w:szCs w:val="24"/>
          </w:rPr>
          <w:t>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оставшиеся после полного погашения требований кредиторов первой и второй очереди, требований кредитора, обеспеченных залогом реализованного имущества, включаются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оставшиеся после полного погашения судебных расходов, расходов на выплату вознаграждения арбитражным управляющим и оплату услуг лиц, привлеченных арбитражным управляющим в целях обеспечения исполнения возложенных на него обязанностей, включаются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удовлетворенные за счет стоимости предмета залога требования кредиторов по обязательствам, обеспеченным залогом имущества должника, удовлетворяются в составе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9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2.2. Требования кредитора по обязательству, обеспеченному залогом прав по договору банковского счета, удовлетворяются путем списания банком на основании распоряжения конкурсного управляющего денежных средств с залогового счета должника и выдачи их кредитору по обязательству, обеспеченному залогом прав по договору банковского счета, или зачисления их на счет, указанный таким кредитором.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указанных в настоящем пункте кредиторов удовлетворяются в размере семидесяти процентов от имеющихся на залоговом счете денежных средств, а в случае, если залогом прав по договору банковского счета обеспечиваются требования конкурсного кредитора по кредитному договору, в размере восьмидесяти процентов от имеющихся на указанном счете </w:t>
      </w:r>
      <w:r w:rsidRPr="00C94A81">
        <w:rPr>
          <w:rFonts w:ascii="Times New Roman" w:hAnsi="Times New Roman" w:cs="Times New Roman"/>
          <w:sz w:val="24"/>
          <w:szCs w:val="24"/>
        </w:rPr>
        <w:lastRenderedPageBreak/>
        <w:t>денежных средств, но не более размера обеспеченного залогом прав по договору банковского счета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Денежные средства, оставшиеся после удовлетворения требований кредиторов, предусмотренных настоящим пунктом, используются по правилам, предусмотренным </w:t>
      </w:r>
      <w:hyperlink w:anchor="Par3768"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3775" w:history="1">
        <w:r w:rsidRPr="00C94A81">
          <w:rPr>
            <w:rFonts w:ascii="Times New Roman" w:hAnsi="Times New Roman" w:cs="Times New Roman"/>
            <w:sz w:val="24"/>
            <w:szCs w:val="24"/>
          </w:rPr>
          <w:t>2.1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Неудовлетворенные требования конкурсного кредитора по обязательствам, которые были обеспечены залогом прав по договору банковского счета, удовлетворяются в составе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2.2 введен Федеральным </w:t>
      </w:r>
      <w:hyperlink r:id="rId91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bookmarkStart w:id="292" w:name="Par3785"/>
      <w:bookmarkEnd w:id="292"/>
      <w:r w:rsidRPr="00C94A81">
        <w:rPr>
          <w:rFonts w:ascii="Times New Roman" w:hAnsi="Times New Roman" w:cs="Times New Roman"/>
          <w:sz w:val="24"/>
          <w:szCs w:val="24"/>
        </w:rPr>
        <w:t>3. Конкурсный управляющий открывает в кредитной организации отдельный счет должника, который предназначен только для удовлетворения требований кредиторов за счет денежных средств, вырученных от реализации предмета залога, в соответствии с настоящей статьей (специальный банковский счет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договоре специального банковского счета должника указывается, что денежные средства, находящиеся на специальном банковском счете должника, могут списываться только для погашения требований кредиторов первой и второй очереди, а также для погашения судебных расходов, расходов по выплате вознаграждения арбитражным управляющим и оплате услуг лиц, привлеченных арбитражным управляющим в целях обеспечения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со специального банковского счета должника списываются по распоряжению конкурсного управляющего только в целях удовлетворения требований кредиторов в порядке, предусмотренном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Сделки, совершенные с нарушением требований настоящего пункта, могут быть признаны недействительными.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Продажа предмета залога осуществляется в порядке, установленном </w:t>
      </w:r>
      <w:hyperlink w:anchor="Par2894"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w:t>
      </w:r>
      <w:hyperlink w:anchor="Par290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w:t>
      </w:r>
      <w:hyperlink w:anchor="Par2931" w:history="1">
        <w:r w:rsidRPr="00C94A81">
          <w:rPr>
            <w:rFonts w:ascii="Times New Roman" w:hAnsi="Times New Roman" w:cs="Times New Roman"/>
            <w:sz w:val="24"/>
            <w:szCs w:val="24"/>
          </w:rPr>
          <w:t>8</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и </w:t>
      </w:r>
      <w:hyperlink w:anchor="Par3060" w:history="1">
        <w:r w:rsidRPr="00C94A81">
          <w:rPr>
            <w:rFonts w:ascii="Times New Roman" w:hAnsi="Times New Roman" w:cs="Times New Roman"/>
            <w:sz w:val="24"/>
            <w:szCs w:val="24"/>
          </w:rPr>
          <w:t>пунктом 3 статьи 111</w:t>
        </w:r>
      </w:hyperlink>
      <w:r w:rsidRPr="00C94A81">
        <w:rPr>
          <w:rFonts w:ascii="Times New Roman" w:hAnsi="Times New Roman" w:cs="Times New Roman"/>
          <w:sz w:val="24"/>
          <w:szCs w:val="24"/>
        </w:rPr>
        <w:t xml:space="preserve"> настоящего Федерального закона, и с учетом положений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Начальная продажная цена предмета залога, порядок и условия проведения торгов, порядок и условия обеспечения сохранности предмета залога определяются конкурсным кредитором, требования которого обеспечены залогом реализуемого имущества. Указанные сведения подлежат включению арбитражным управляющим за счет средств должника в Единый федеральный реестр сведений о банкротстве не позднее чем за пятнадцать дней до даты начала продажи предмета залога на торгах.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1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разногласий между конкурсным кредитором по обязательству, обеспеченному залогом имущества должника, и конкурсным управляющим или </w:t>
      </w:r>
      <w:hyperlink r:id="rId920" w:history="1">
        <w:r w:rsidRPr="00C94A81">
          <w:rPr>
            <w:rFonts w:ascii="Times New Roman" w:hAnsi="Times New Roman" w:cs="Times New Roman"/>
            <w:sz w:val="24"/>
            <w:szCs w:val="24"/>
          </w:rPr>
          <w:t>лицами</w:t>
        </w:r>
      </w:hyperlink>
      <w:r w:rsidRPr="00C94A81">
        <w:rPr>
          <w:rFonts w:ascii="Times New Roman" w:hAnsi="Times New Roman" w:cs="Times New Roman"/>
          <w:sz w:val="24"/>
          <w:szCs w:val="24"/>
        </w:rPr>
        <w:t>, участвующими в деле о банкротстве, по вопросам начальной продажной цены, порядка и условий проведения торгов по реализации предмета залога, порядка и условий обеспечения сохранности предмета залога каждый из них в течение десяти дней с даты включения сведений в Единый федеральный реестр сведений о банкротстве вправе обратиться с заявлением о разрешении таких разногласий в арбитражный суд, рассматривающий дело о банкротстве, по результатам рассмотрения которого арбитражный суд выносит определение об определении начальной продажной цены, утверждении порядка и условий проведения торгов по реализации предмета залога, порядка и условий обеспечения сохранности предмета залога, которое может быть обжаловано. Если реализация предмета залога осуществляется совместно с продажей иного имущества должника, порядок и условия такой продажи не могут быть установлены без согласия в письменной форме конкурсного кредитора, требования которого обеспечены залогом реализуемого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2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разногласий между конкурсным кредитором по обязательству, обеспеченному залогом имущества должника, и конкурсным управляющим, а также между конкурсными кредиторами по обязательствам, обеспеченным залогом одного и того же имущества должника, в вопросах о порядке и об условиях проведения торгов по реализации предмета залога каждый из них вправе обратиться с заявлением о разрешении таких разногласий в арбитражный суд, рассматривающий дело о банкротстве, по результатам рассмотрения которого арбитражный суд выносит определение об утверждении порядка и условий проведения торгов по реализации предмета залога, которое может быть обжаловано.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19.07.2009 N 195-ФЗ, в ред. Федерального </w:t>
      </w:r>
      <w:hyperlink r:id="rId92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4.1. В случае признания несостоявшимися повторных торгов конкурсный кредитор по обязательствам, обеспеченным залогом имущества должника, вправе оставить предмет залога за собой с оценкой его в сумме на десять процентов ниже начальной продажной цены на повторных торгах.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Конкурсный кредитор по обязательствам, обеспеченным залогом имущества должника, при оставлении предмета залога за собой обязан перечислить денежные средства в размере, определяемом в соответствии с </w:t>
      </w:r>
      <w:hyperlink w:anchor="Par3768"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3771" w:history="1">
        <w:r w:rsidRPr="00C94A81">
          <w:rPr>
            <w:rFonts w:ascii="Times New Roman" w:hAnsi="Times New Roman" w:cs="Times New Roman"/>
            <w:sz w:val="24"/>
            <w:szCs w:val="24"/>
          </w:rPr>
          <w:t>2</w:t>
        </w:r>
      </w:hyperlink>
      <w:r w:rsidRPr="00C94A81">
        <w:rPr>
          <w:rFonts w:ascii="Times New Roman" w:hAnsi="Times New Roman" w:cs="Times New Roman"/>
          <w:sz w:val="24"/>
          <w:szCs w:val="24"/>
        </w:rPr>
        <w:t xml:space="preserve"> настоящей статьи, на специальный банковский счет в порядке, установленном </w:t>
      </w:r>
      <w:hyperlink w:anchor="Par3785"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настоящий статьи, в течение десяти дней с даты направления конкурсному управляющему заявления об оставлении предмета залога за собой.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в течение тридцати дней со дня признания повторных торгов несостоявшимися кредитор по обязательствам, обеспеченным залогом имущества должника, не воспользуется правом оставить предмет залога за собой, он подлежит продаже посредством публичного предложения в порядке, установленном </w:t>
      </w:r>
      <w:hyperlink w:anchor="Par3835" w:history="1">
        <w:r w:rsidRPr="00C94A81">
          <w:rPr>
            <w:rFonts w:ascii="Times New Roman" w:hAnsi="Times New Roman" w:cs="Times New Roman"/>
            <w:sz w:val="24"/>
            <w:szCs w:val="24"/>
          </w:rPr>
          <w:t>пунктом 4 статьи 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4.1 введен Федеральным </w:t>
      </w:r>
      <w:hyperlink r:id="rId92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4.2. Конкурсный кредитор по обязательствам, обеспеченным залогом имущества должника, вправе оставить предмет залога за собой в ходе торгов по продаже имущества должника посредством публичного предложения на любом этапе снижения цены такого имущества при отсутствии заявок на участие в торгах по цене, установленной для этого этапа снижения цены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Конкурсный кредитор по обязательствам, обеспеченным залогом имущества должника, при оставлении предмета залога за собой в ходе торгов по продаже имущества посредством публичного предложения обязан перечислить денежные средства в размере, определенном в соответствии с </w:t>
      </w:r>
      <w:hyperlink w:anchor="Par3768"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3768" w:history="1">
        <w:r w:rsidRPr="00C94A81">
          <w:rPr>
            <w:rFonts w:ascii="Times New Roman" w:hAnsi="Times New Roman" w:cs="Times New Roman"/>
            <w:sz w:val="24"/>
            <w:szCs w:val="24"/>
          </w:rPr>
          <w:t>2</w:t>
        </w:r>
      </w:hyperlink>
      <w:r w:rsidRPr="00C94A81">
        <w:rPr>
          <w:rFonts w:ascii="Times New Roman" w:hAnsi="Times New Roman" w:cs="Times New Roman"/>
          <w:sz w:val="24"/>
          <w:szCs w:val="24"/>
        </w:rPr>
        <w:t xml:space="preserve"> настоящей статьи, на специальный банковский счет в порядке, установленном </w:t>
      </w:r>
      <w:hyperlink w:anchor="Par3785"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одновременно с направлением конкурсному управляющему заявления об оставлении предмета залога за собой.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поступления денежных средств на специальный банковский счет и получения арбитражным управляющим заявления об оставлении предмета залога за собой торги по продаже предмета залога посредством публичного предложения подлежат завершению.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4.2 введен Федеральным </w:t>
      </w:r>
      <w:hyperlink r:id="rId92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залогодержателей по договорам залога, заключенным с должником в обеспечение исполнения обязательств иных лиц, также удовлетворяются в порядке, предусмотренном настоящей статьей. Указанные залогодержатели обладают правами конкурсных кредиторов, требования которых обеспечены залогом имущества должника, во всех процедурах, применяемых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Расходы на обеспечение сохранности предмета залога и реализацию его на торгах покрываются за счет средств, поступивших от реализации предмета залога, до расходования этих средств в соответствии с </w:t>
      </w:r>
      <w:hyperlink w:anchor="Par3768"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3768" w:history="1">
        <w:r w:rsidRPr="00C94A81">
          <w:rPr>
            <w:rFonts w:ascii="Times New Roman" w:hAnsi="Times New Roman" w:cs="Times New Roman"/>
            <w:sz w:val="24"/>
            <w:szCs w:val="24"/>
          </w:rPr>
          <w:t>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9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93" w:name="Par3810"/>
      <w:bookmarkEnd w:id="293"/>
      <w:r w:rsidRPr="00C94A81">
        <w:rPr>
          <w:rFonts w:ascii="Times New Roman" w:hAnsi="Times New Roman" w:cs="Times New Roman"/>
          <w:sz w:val="24"/>
          <w:szCs w:val="24"/>
        </w:rPr>
        <w:lastRenderedPageBreak/>
        <w:t>Статья 139. Продажа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2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94" w:name="Par3813"/>
      <w:bookmarkEnd w:id="294"/>
      <w:r w:rsidRPr="00C94A81">
        <w:rPr>
          <w:rFonts w:ascii="Times New Roman" w:hAnsi="Times New Roman" w:cs="Times New Roman"/>
          <w:sz w:val="24"/>
          <w:szCs w:val="24"/>
        </w:rPr>
        <w:t>1. В течение десяти рабочих дней с даты включения в Единый федеральный реестр сведений о банкротстве сведений о результатах инвентаризации имущества должника конкурсный кредитор или уполномоченный орган, если размер требования конкурсного кредитора или размер требования уполномоченного органа превышает два процента общей суммы требований конкурсных кредиторов и уполномоченных органов, включенных в реестр требований кредиторов, вправе направить конкурсному управляющему требование о привлечении оценщика с указанием состава имущества должника, в отношении которого требуется проведение оценки.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двух месяцев с даты поступления такого требования конкурсный управляющий обязан обеспечить проведение оценки указанного имущества за счет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Отчет об оценке имущества должника подлежит включению конкурсным управляющим в Единый федеральный реестр сведений о банкротстве в течение двух рабочих дней с даты поступления копии этого отчета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Повторная оценка имущества должника, в отношении которого ранее уже было заявлено требование о проведении оценки в соответствии с настоящим пунктом, проводится в случае, если конкурсные кредиторы или уполномоченные органы примут на себя расходы на ее проведение.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92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В течение одного месяца с даты окончания инвентаризации предприятия должника или оценки имущества должника (далее в настоящей статье - имущество должника) в случае, если такая оценка проводилась по требованию конкурсного кредитора или уполномоченного органа в соответствии с настоящим Федеральным законом, конкурсный управляющий представляет собранию кредиторов или в комитет кредиторов для утверждения свои предложения о порядке продажи имущества должника, включающие в себя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подлежащие включению в сообщение о продаже имущества должника в соответствии с </w:t>
      </w:r>
      <w:hyperlink w:anchor="Par2949" w:history="1">
        <w:r w:rsidRPr="00C94A81">
          <w:rPr>
            <w:rFonts w:ascii="Times New Roman" w:hAnsi="Times New Roman" w:cs="Times New Roman"/>
            <w:sz w:val="24"/>
            <w:szCs w:val="24"/>
          </w:rPr>
          <w:t>пунктом 10 статьи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средствах массовой информации и сайтах в сети "Интернет", где предлагается соответственно опубликовать и разместить сообщение о продаже имущества должника, о сроках опубликования и размещения указанного сообщения;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специализированной организации, которую предлагается привлечь в качестве организатора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продажи имущества должника может предусматривать, что, если имущество должника не было реализовано на первых торгах, имущество должника подлежит продаже по частям, начиная с новых первых торгов, при этом исчисление сроков, установленных для продажи имущества должника, начинается заново.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кредиторов или комитет кредиторов вправе утвердить иной порядок продажи имущества должника, чем тот, который был предложен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сроки и условия продажи имущества должника должны быть направлены на реализацию имущества должника по наиболее высокой цене и должны обеспечивать привлечение к торгам наибольшего числа потенциальных покупателей.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течение двух месяцев с даты представления конкурсным управляющим собранию кредиторов или в комитет кредиторов предложения о продаже имущества должника собранием кредиторов или комитетом кредиторов не утверждено также предложение, включающее в себя сведения о составе имущества должника, о сроках его продажи, о форме торгов, об условиях конкурса (в случае, если продажа имущества должника в соответствии с законодательством Российской Федерации осуществляется путем проведения конкурса), о форме представления предложений о цене имущества должника, о начальной цене его продажи, о средствах массовой информации и сайтах в сети "Интернет", где предлагается соответственно опубликовать и разместить сообщение о продаже имущества должника, о сроках опубликования и </w:t>
      </w:r>
      <w:r w:rsidRPr="00C94A81">
        <w:rPr>
          <w:rFonts w:ascii="Times New Roman" w:hAnsi="Times New Roman" w:cs="Times New Roman"/>
          <w:sz w:val="24"/>
          <w:szCs w:val="24"/>
        </w:rPr>
        <w:lastRenderedPageBreak/>
        <w:t>размещения указанного сообщения, конкурсный управляющий, конкурсный кредитор и (или) уполномоченный орган, если размер включенной в реестр требований кредиторов кредиторской задолженности перед ним составляет более двадцати процентов общего размера кредиторской задолженности, включенной в реестр требований кредиторов, вправе обратиться в арбитражный суд с ходатайством об утверждении порядка, сроков и условий продажи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об утверждении порядка, сроков и условий продажи имущества должника может быть обжаловано.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 ред. Федерального </w:t>
      </w:r>
      <w:hyperlink r:id="rId93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возникновения в ходе конкурсного производства обстоятельств, в связи с которыми требуется изменение порядка, сроков и (или) условий продажи имущества должника, конкурсный управляющий обязан представить собранию кредиторов или в комитет кредиторов для утверждения соответствующие предложения относительно таких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После проведения инвентаризации и оценки имущества должника конкурсный управляющий приступает к его продаже. Продажа имущества должника осуществляется в порядке, установленном </w:t>
      </w:r>
      <w:hyperlink w:anchor="Par2892" w:history="1">
        <w:r w:rsidRPr="00C94A81">
          <w:rPr>
            <w:rFonts w:ascii="Times New Roman" w:hAnsi="Times New Roman" w:cs="Times New Roman"/>
            <w:sz w:val="24"/>
            <w:szCs w:val="24"/>
          </w:rPr>
          <w:t>пунктами 3</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и </w:t>
      </w:r>
      <w:hyperlink w:anchor="Par3060" w:history="1">
        <w:r w:rsidRPr="00C94A81">
          <w:rPr>
            <w:rFonts w:ascii="Times New Roman" w:hAnsi="Times New Roman" w:cs="Times New Roman"/>
            <w:sz w:val="24"/>
            <w:szCs w:val="24"/>
          </w:rPr>
          <w:t>пунктом 3 статьи 111</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 Оценка имущества должника осуществляется в порядке, установленном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 Денежные средства, вырученные от продажи имущества должника, включаются в состав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3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4 статьи 139 (в редакции Федерального закона от 22.12.2014 N 432-ФЗ) </w:t>
      </w:r>
      <w:hyperlink r:id="rId932" w:history="1">
        <w:r w:rsidRPr="00C94A81">
          <w:rPr>
            <w:rFonts w:ascii="Times New Roman" w:hAnsi="Times New Roman" w:cs="Times New Roman"/>
            <w:sz w:val="24"/>
            <w:szCs w:val="24"/>
          </w:rPr>
          <w:t>не применяются</w:t>
        </w:r>
      </w:hyperlink>
      <w:r w:rsidRPr="00C94A81">
        <w:rPr>
          <w:rFonts w:ascii="Times New Roman" w:hAnsi="Times New Roman" w:cs="Times New Roman"/>
          <w:sz w:val="24"/>
          <w:szCs w:val="24"/>
        </w:rPr>
        <w:t xml:space="preserve"> к отношениям по продаже предприятия или части имущества должника на торгах, если сообщение о продаже предприятия или части имущества должника посредством публичного предложения опубликовано в официальном издании до 22 июня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95" w:name="Par3835"/>
      <w:bookmarkEnd w:id="295"/>
      <w:r w:rsidRPr="00C94A81">
        <w:rPr>
          <w:rFonts w:ascii="Times New Roman" w:hAnsi="Times New Roman" w:cs="Times New Roman"/>
          <w:sz w:val="24"/>
          <w:szCs w:val="24"/>
        </w:rPr>
        <w:t xml:space="preserve">4. В случае, если повторные торги по продаже имущества должника признаны несостоявшимися или договор купли-продажи не был заключен с их единственным участником, а также в случае </w:t>
      </w:r>
      <w:proofErr w:type="spellStart"/>
      <w:r w:rsidRPr="00C94A81">
        <w:rPr>
          <w:rFonts w:ascii="Times New Roman" w:hAnsi="Times New Roman" w:cs="Times New Roman"/>
          <w:sz w:val="24"/>
          <w:szCs w:val="24"/>
        </w:rPr>
        <w:t>незаключения</w:t>
      </w:r>
      <w:proofErr w:type="spellEnd"/>
      <w:r w:rsidRPr="00C94A81">
        <w:rPr>
          <w:rFonts w:ascii="Times New Roman" w:hAnsi="Times New Roman" w:cs="Times New Roman"/>
          <w:sz w:val="24"/>
          <w:szCs w:val="24"/>
        </w:rPr>
        <w:t xml:space="preserve"> договора купли-продажи по результатам повторных торгов продаваемое на торгах имущество должника подлежит продаже посредством публичного предложения.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продаже имущества должника посредством публичного предложения в сообщении о проведении торгов наряду со сведениями, предусмотренными </w:t>
      </w:r>
      <w:hyperlink w:anchor="Par2887" w:history="1">
        <w:r w:rsidRPr="00C94A81">
          <w:rPr>
            <w:rFonts w:ascii="Times New Roman" w:hAnsi="Times New Roman" w:cs="Times New Roman"/>
            <w:sz w:val="24"/>
            <w:szCs w:val="24"/>
          </w:rPr>
          <w:t>статьей 110</w:t>
        </w:r>
      </w:hyperlink>
      <w:r w:rsidRPr="00C94A81">
        <w:rPr>
          <w:rFonts w:ascii="Times New Roman" w:hAnsi="Times New Roman" w:cs="Times New Roman"/>
          <w:sz w:val="24"/>
          <w:szCs w:val="24"/>
        </w:rPr>
        <w:t xml:space="preserve"> настоящего Федерального закона, указываются величина снижения начальной цены продажи имущества должника и срок, по истечении которого последовательно снижается указанная начальная цена. При этом начальная цена продажи имущества должника устанавливается в размере начальной цены, указанной в сообщении о продаже имущества должника на повторных торгах.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 установленном </w:t>
      </w:r>
      <w:hyperlink w:anchor="Par2887" w:history="1">
        <w:r w:rsidRPr="00C94A81">
          <w:rPr>
            <w:rFonts w:ascii="Times New Roman" w:hAnsi="Times New Roman" w:cs="Times New Roman"/>
            <w:sz w:val="24"/>
            <w:szCs w:val="24"/>
          </w:rPr>
          <w:t>статьей 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отсутствии в установленный срок заявки на участие в торгах, содержащей предложение о цене имущества должника, которая не ниже установленной начальной цены продажи имущества должника, снижение начальной цены продажи имущества должника осуществляется в сроки, указанные в сообщении о продаже имущества должника посредством публичного предложения.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Право приобретения имущества должника принадлежит участнику торгов по продаже имущества должника посредством 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w:t>
      </w:r>
      <w:r w:rsidRPr="00C94A81">
        <w:rPr>
          <w:rFonts w:ascii="Times New Roman" w:hAnsi="Times New Roman" w:cs="Times New Roman"/>
          <w:sz w:val="24"/>
          <w:szCs w:val="24"/>
        </w:rPr>
        <w:lastRenderedPageBreak/>
        <w:t>определенного периода проведения торгов, при отсутствии предложений других участников торгов по продаже имущества должника посредством публичного предложения.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3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3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определения победителя торгов по продаже имущества должника посредством публичного предложения прием заявок прекращается.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Имущество должника, балансовая стоимость которого на последнюю отчетную дату до даты открытия конкурсного производства составляет менее чем сто тысяч рублей, продается в порядке, установленном решением собрания кредиторов или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Действие положений настоящей статьи не распространяется на случаи реализации имущества должника, которое является продукцией, изготовленной должником в процессе своей хозяйственной деятельности.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296" w:name="Par3849"/>
      <w:bookmarkEnd w:id="296"/>
      <w:r w:rsidRPr="00C94A81">
        <w:rPr>
          <w:rFonts w:ascii="Times New Roman" w:hAnsi="Times New Roman" w:cs="Times New Roman"/>
          <w:sz w:val="24"/>
          <w:szCs w:val="24"/>
        </w:rPr>
        <w:t>Статья 140. Уступка прав требования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вправе с согласия собрания кредиторов (комитета кредиторов) приступить к уступке прав требования должника путем их продажи, если иной порядок не установлен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Продажа прав требования должника осуществляется конкурсным управляющим в порядке и на условиях, которые установлены </w:t>
      </w:r>
      <w:hyperlink w:anchor="Par3810" w:history="1">
        <w:r w:rsidRPr="00C94A81">
          <w:rPr>
            <w:rFonts w:ascii="Times New Roman" w:hAnsi="Times New Roman" w:cs="Times New Roman"/>
            <w:sz w:val="24"/>
            <w:szCs w:val="24"/>
          </w:rPr>
          <w:t>статьей 139</w:t>
        </w:r>
      </w:hyperlink>
      <w:r w:rsidRPr="00C94A81">
        <w:rPr>
          <w:rFonts w:ascii="Times New Roman" w:hAnsi="Times New Roman" w:cs="Times New Roman"/>
          <w:sz w:val="24"/>
          <w:szCs w:val="24"/>
        </w:rPr>
        <w:t xml:space="preserve"> настоящего Федерального закона, если иное не установлено федеральным законом или не вытекает из существа требования. Условия договора продажи прав требования должника должны предусматривать:</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3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получение денежных средств за проданное право требования не позднее чем через тридцать рабочих дней с даты заключения договора купли-продажи;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3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переход прав требования только после полной оплаты прав требования.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Федеральным </w:t>
      </w:r>
      <w:hyperlink r:id="rId9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 статья 139 изложена в новой редакции. Об утверждении порядка, сроков и условий продажи имущества должника в случае </w:t>
      </w:r>
      <w:proofErr w:type="spellStart"/>
      <w:r w:rsidRPr="00C94A81">
        <w:rPr>
          <w:rFonts w:ascii="Times New Roman" w:hAnsi="Times New Roman" w:cs="Times New Roman"/>
          <w:sz w:val="24"/>
          <w:szCs w:val="24"/>
        </w:rPr>
        <w:t>неутверждения</w:t>
      </w:r>
      <w:proofErr w:type="spellEnd"/>
      <w:r w:rsidRPr="00C94A81">
        <w:rPr>
          <w:rFonts w:ascii="Times New Roman" w:hAnsi="Times New Roman" w:cs="Times New Roman"/>
          <w:sz w:val="24"/>
          <w:szCs w:val="24"/>
        </w:rPr>
        <w:t xml:space="preserve"> таких условий и порядка собранием кредиторов или комитетом кредиторов см. </w:t>
      </w:r>
      <w:hyperlink w:anchor="Par3813" w:history="1">
        <w:r w:rsidRPr="00C94A81">
          <w:rPr>
            <w:rFonts w:ascii="Times New Roman" w:hAnsi="Times New Roman" w:cs="Times New Roman"/>
            <w:sz w:val="24"/>
            <w:szCs w:val="24"/>
          </w:rPr>
          <w:t>пункт 1 статьи 139</w:t>
        </w:r>
      </w:hyperlink>
      <w:r w:rsidRPr="00C94A81">
        <w:rPr>
          <w:rFonts w:ascii="Times New Roman" w:hAnsi="Times New Roman" w:cs="Times New Roman"/>
          <w:sz w:val="24"/>
          <w:szCs w:val="24"/>
        </w:rPr>
        <w:t xml:space="preserve"> новой редакции.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В случае наличия между конкурсным управляющим и собранием кредиторов (комитетом кредиторов) разногласий по вопросу согласования порядка продажи прав требования должника данные разногласия разрешаются в порядке, предусмотренном </w:t>
      </w:r>
      <w:hyperlink w:anchor="Par3813" w:history="1">
        <w:r w:rsidRPr="00C94A81">
          <w:rPr>
            <w:rFonts w:ascii="Times New Roman" w:hAnsi="Times New Roman" w:cs="Times New Roman"/>
            <w:sz w:val="24"/>
            <w:szCs w:val="24"/>
          </w:rPr>
          <w:t>пунктом 2 статьи 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141. Замещение активов должника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 основании решения собрания кредиторов в ходе конкурсного производства может быть проведено замещение активов должника в целях наиболее полного удовлетворения требований кредиторов. К замещению активов должника в ходе конкурсного производства применяются положения </w:t>
      </w:r>
      <w:hyperlink w:anchor="Par3332" w:history="1">
        <w:r w:rsidRPr="00C94A81">
          <w:rPr>
            <w:rFonts w:ascii="Times New Roman" w:hAnsi="Times New Roman" w:cs="Times New Roman"/>
            <w:sz w:val="24"/>
            <w:szCs w:val="24"/>
          </w:rPr>
          <w:t>статьи 115</w:t>
        </w:r>
      </w:hyperlink>
      <w:r w:rsidRPr="00C94A81">
        <w:rPr>
          <w:rFonts w:ascii="Times New Roman" w:hAnsi="Times New Roman" w:cs="Times New Roman"/>
          <w:sz w:val="24"/>
          <w:szCs w:val="24"/>
        </w:rPr>
        <w:t xml:space="preserve"> настоящего Федерального закона, если иное не предусмотрено настоящей статьей и не противоречит существу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Замещение активов должника в ходе конкурсного производства осуществляется на основании решения собрания кредиторов при условии, что за принятие такого решения проголосовали все кредиторы, обязательства которых обеспечены залогом имущества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142. Расчеты с кредиторами в ходе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Конкурсный управляющий или лица, имеющие в соответствии со </w:t>
      </w:r>
      <w:hyperlink w:anchor="Par3273" w:history="1">
        <w:r w:rsidRPr="00C94A81">
          <w:rPr>
            <w:rFonts w:ascii="Times New Roman" w:hAnsi="Times New Roman" w:cs="Times New Roman"/>
            <w:sz w:val="24"/>
            <w:szCs w:val="24"/>
          </w:rPr>
          <w:t>статьями 113</w:t>
        </w:r>
      </w:hyperlink>
      <w:r w:rsidRPr="00C94A81">
        <w:rPr>
          <w:rFonts w:ascii="Times New Roman" w:hAnsi="Times New Roman" w:cs="Times New Roman"/>
          <w:sz w:val="24"/>
          <w:szCs w:val="24"/>
        </w:rPr>
        <w:t xml:space="preserve"> и </w:t>
      </w:r>
      <w:hyperlink w:anchor="Par3472" w:history="1">
        <w:r w:rsidRPr="00C94A81">
          <w:rPr>
            <w:rFonts w:ascii="Times New Roman" w:hAnsi="Times New Roman" w:cs="Times New Roman"/>
            <w:sz w:val="24"/>
            <w:szCs w:val="24"/>
          </w:rPr>
          <w:t>125</w:t>
        </w:r>
      </w:hyperlink>
      <w:r w:rsidRPr="00C94A81">
        <w:rPr>
          <w:rFonts w:ascii="Times New Roman" w:hAnsi="Times New Roman" w:cs="Times New Roman"/>
          <w:sz w:val="24"/>
          <w:szCs w:val="24"/>
        </w:rPr>
        <w:t xml:space="preserve"> настоящего Федерального закона право на исполнение обязательств должника, производят расчеты с кредиторами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Установление размера требований кредиторов осуществляется в порядке, предусмотренном </w:t>
      </w:r>
      <w:hyperlink w:anchor="Par2790" w:history="1">
        <w:r w:rsidRPr="00C94A81">
          <w:rPr>
            <w:rFonts w:ascii="Times New Roman" w:hAnsi="Times New Roman" w:cs="Times New Roman"/>
            <w:sz w:val="24"/>
            <w:szCs w:val="24"/>
          </w:rPr>
          <w:t>статьей 100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Восстановление двухмесячного срока, установленного для закрытия реестра требований кредиторов, законодательством не предусмотрено (пункт 3 Информационного </w:t>
      </w:r>
      <w:hyperlink r:id="rId941" w:history="1">
        <w:r w:rsidRPr="00C94A81">
          <w:rPr>
            <w:rFonts w:ascii="Times New Roman" w:hAnsi="Times New Roman" w:cs="Times New Roman"/>
            <w:sz w:val="24"/>
            <w:szCs w:val="24"/>
          </w:rPr>
          <w:t>письма</w:t>
        </w:r>
      </w:hyperlink>
      <w:r w:rsidRPr="00C94A81">
        <w:rPr>
          <w:rFonts w:ascii="Times New Roman" w:hAnsi="Times New Roman" w:cs="Times New Roman"/>
          <w:sz w:val="24"/>
          <w:szCs w:val="24"/>
        </w:rPr>
        <w:t xml:space="preserve"> ВАС РФ от 26.07.2005 N 93).</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297" w:name="Par3878"/>
      <w:bookmarkEnd w:id="297"/>
      <w:r w:rsidRPr="00C94A81">
        <w:rPr>
          <w:rFonts w:ascii="Times New Roman" w:hAnsi="Times New Roman" w:cs="Times New Roman"/>
          <w:sz w:val="24"/>
          <w:szCs w:val="24"/>
        </w:rPr>
        <w:t>Реестр требований кредиторов подлежит закрытию по истечении двух месяцев с даты опубликования сведений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Требования кредиторов каждой очереди удовлетворяются после полного удовлетворения требований кредиторов предыдущей очереди, за исключением случаев, предусмотренных настоящим Федеральным законом для удовлетворения обеспеченных залогом имущества должника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невозможности перечисления денежных средств на счет (вклад) кредитора причитающиеся ему денежные средства вносятся конкурсным управляющим в депозит нотариуса по месту нахождения должника, о чем сообщается кредитору.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w:t>
      </w:r>
      <w:proofErr w:type="spellStart"/>
      <w:r w:rsidRPr="00C94A81">
        <w:rPr>
          <w:rFonts w:ascii="Times New Roman" w:hAnsi="Times New Roman" w:cs="Times New Roman"/>
          <w:sz w:val="24"/>
          <w:szCs w:val="24"/>
        </w:rPr>
        <w:t>невостребования</w:t>
      </w:r>
      <w:proofErr w:type="spellEnd"/>
      <w:r w:rsidRPr="00C94A81">
        <w:rPr>
          <w:rFonts w:ascii="Times New Roman" w:hAnsi="Times New Roman" w:cs="Times New Roman"/>
          <w:sz w:val="24"/>
          <w:szCs w:val="24"/>
        </w:rPr>
        <w:t xml:space="preserve"> кредитором денежных средств, внесенных в депозит нотариуса, в течение трех лет с даты их внесения в депозит нотариуса указанные денежные средства перечисляются нотариусом в федеральный бюджет.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недостаточности денежных средств должника для удовлетворения требований кредиторов одной очереди денежные средства распределяются между кредиторами соответствующей очереди пропорционально суммам их требований, включенных в реестр требований кредиторов,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298" w:name="Par3883"/>
      <w:bookmarkEnd w:id="298"/>
      <w:r w:rsidRPr="00C94A81">
        <w:rPr>
          <w:rFonts w:ascii="Times New Roman" w:hAnsi="Times New Roman" w:cs="Times New Roman"/>
          <w:sz w:val="24"/>
          <w:szCs w:val="24"/>
        </w:rPr>
        <w:t xml:space="preserve">4. Требования конкурсных кредиторов и (или) уполномоченных органов, заявленные после закрытия реестра требований кредиторов, удовлетворяются за счет оставшегося после </w:t>
      </w:r>
      <w:r w:rsidRPr="00C94A81">
        <w:rPr>
          <w:rFonts w:ascii="Times New Roman" w:hAnsi="Times New Roman" w:cs="Times New Roman"/>
          <w:sz w:val="24"/>
          <w:szCs w:val="24"/>
        </w:rPr>
        <w:lastRenderedPageBreak/>
        <w:t>удовлетворения требований кредиторов, включенных в реестр требований кредиторов, имущества должника.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4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Расчеты с кредиторами по таким требованиям производятся конкурсным управляющим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Правила настоящего пункта не применяются в отношении требований, заявленных до истечения шести месяцев со дня закрытия реестра требований кредиторов, если на день закрытия реестра требований кредиторов не вынесен либо не вступил в силу судебный акт или акт иного уполномоченного государственного органа, наличие которого в соответствии с законодательством Российской Федерации является обязательным для выявления задолженности, в отношении которой предъявлены соответствующие требования. Данные требования считаются заявленными в установленный срок.</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4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bookmarkStart w:id="299" w:name="Par3888"/>
      <w:bookmarkEnd w:id="299"/>
      <w:r w:rsidRPr="00C94A81">
        <w:rPr>
          <w:rFonts w:ascii="Times New Roman" w:hAnsi="Times New Roman" w:cs="Times New Roman"/>
          <w:sz w:val="24"/>
          <w:szCs w:val="24"/>
        </w:rPr>
        <w:t>5. Требования кредиторов первой очереди, заявленные до окончания расчетов со всеми кредиторами (в том числе после закрытия реестра требований кредиторов), но после завершения расчетов с кредиторами первой очереди, заявившими свои требования в установленный срок, подлежат удовлетворению до удовлетворения требований кредиторов последующих очередей. До полного удовлетворения указанных требований кредиторов первой очереди удовлетворение требований кредиторов последующих очередей приостанавливается.</w:t>
      </w:r>
    </w:p>
    <w:p w:rsidR="00C94A81" w:rsidRPr="00C94A81" w:rsidRDefault="00C94A81" w:rsidP="00C94A81">
      <w:pPr>
        <w:pStyle w:val="ConsPlusNormal"/>
        <w:ind w:firstLine="540"/>
        <w:jc w:val="both"/>
        <w:rPr>
          <w:rFonts w:ascii="Times New Roman" w:hAnsi="Times New Roman" w:cs="Times New Roman"/>
          <w:sz w:val="24"/>
          <w:szCs w:val="24"/>
        </w:rPr>
      </w:pPr>
      <w:bookmarkStart w:id="300" w:name="Par3889"/>
      <w:bookmarkEnd w:id="300"/>
      <w:r w:rsidRPr="00C94A81">
        <w:rPr>
          <w:rFonts w:ascii="Times New Roman" w:hAnsi="Times New Roman" w:cs="Times New Roman"/>
          <w:sz w:val="24"/>
          <w:szCs w:val="24"/>
        </w:rPr>
        <w:t>В случае, если такие требования были заявлены до завершения расчетов с кредиторами первой очереди, они подлежат удовлетворению после завершения расчетов с кредиторами первой очереди, заявившими свои требования в установленный срок, при наличии денежных средств на их удовлетворение.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второй очереди, заявленные до окончания расчетов со всеми кредиторами (в том числе после закрытия реестра требований кредиторов), подлежат удовлетворению в порядке, аналогичном порядку, установленному </w:t>
      </w:r>
      <w:hyperlink w:anchor="Par3888" w:history="1">
        <w:r w:rsidRPr="00C94A81">
          <w:rPr>
            <w:rFonts w:ascii="Times New Roman" w:hAnsi="Times New Roman" w:cs="Times New Roman"/>
            <w:sz w:val="24"/>
            <w:szCs w:val="24"/>
          </w:rPr>
          <w:t>абзацами первым</w:t>
        </w:r>
      </w:hyperlink>
      <w:r w:rsidRPr="00C94A81">
        <w:rPr>
          <w:rFonts w:ascii="Times New Roman" w:hAnsi="Times New Roman" w:cs="Times New Roman"/>
          <w:sz w:val="24"/>
          <w:szCs w:val="24"/>
        </w:rPr>
        <w:t xml:space="preserve"> и </w:t>
      </w:r>
      <w:hyperlink w:anchor="Par3889" w:history="1">
        <w:r w:rsidRPr="00C94A81">
          <w:rPr>
            <w:rFonts w:ascii="Times New Roman" w:hAnsi="Times New Roman" w:cs="Times New Roman"/>
            <w:sz w:val="24"/>
            <w:szCs w:val="24"/>
          </w:rPr>
          <w:t>вторым</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случае наличия рассматриваемых в арбитражном суде (суде) на момент начала расчетов с кредиторами соответствующей очереди разногласий между конкурсным управляющим и кредитором по заявленному требованию кредитора конкурсный управляющий обязан зарезервировать денежные средства в размере, достаточном для пропорционального удовлетворения требований соответствующего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Суммы процентов по вознаграждению конкурсного управляющего, подлежащие выплате в соответствии со </w:t>
      </w:r>
      <w:hyperlink w:anchor="Par833" w:history="1">
        <w:r w:rsidRPr="00C94A81">
          <w:rPr>
            <w:rFonts w:ascii="Times New Roman" w:hAnsi="Times New Roman" w:cs="Times New Roman"/>
            <w:sz w:val="24"/>
            <w:szCs w:val="24"/>
          </w:rPr>
          <w:t>статьей 20.6</w:t>
        </w:r>
      </w:hyperlink>
      <w:r w:rsidRPr="00C94A81">
        <w:rPr>
          <w:rFonts w:ascii="Times New Roman" w:hAnsi="Times New Roman" w:cs="Times New Roman"/>
          <w:sz w:val="24"/>
          <w:szCs w:val="24"/>
        </w:rPr>
        <w:t xml:space="preserve"> настоящего Федерального закона, резервируются на счете должника и выплачиваются одновременно с окончанием расчетов с кредиторами.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4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Требования кредиторов третьей очереди, заявленные в установленный срок, но установленные арбитражным судом после начала погашения требований кредиторов третьей очереди, подлежат удовлетворению в размере, предусмотренном для погашения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Погашенными требованиями кредиторов считаются удовлетворенные требования, а также те требования, в связи с которыми достигнуто соглашение об отступном, или конкурсным управляющим заявлено о зачете требований, или имеются иные основания для прекращения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945"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Зачет требования допускается только при условии соблюдения очередности и пропорциональности удовлетворения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4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Абзац утратил силу. - Федеральный </w:t>
      </w:r>
      <w:hyperlink r:id="rId94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Погашение требований кредиторов путем заключения соглашения о новации обязательства в конкурсном производстве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не удовлетворенные по причине недостаточности имущества должника, считаются погашенными. Погашенными считаются также требования кредиторов, не признанные конкурсным управляющим, если кредитор не обращался в арбитражный суд или такие требования признаны арбитражным судом необоснованными.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Конкурсный управляющий вносит в реестр требований кредиторов сведения о погашении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Кредиторы, требования которых не были удовлетворены в полном объеме в ходе конкурсного производства, имеют право требовать обращения взыскания на имущество должника, незаконно полученное третьими лицами, в размере требований, оставшихся не погашенными в деле о банкротстве. В случае отсутствия указанного имущества или по заявлению третьего лица суд вправе удовлетворить требования данных кредиторов путем взыскания соответствующей суммы без обращения взыскания на имущество должника. Указанное требование может быть предъявлено в срок, установленный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301" w:name="Par3904"/>
      <w:bookmarkEnd w:id="301"/>
      <w:r w:rsidRPr="00C94A81">
        <w:rPr>
          <w:rFonts w:ascii="Times New Roman" w:hAnsi="Times New Roman" w:cs="Times New Roman"/>
          <w:sz w:val="24"/>
          <w:szCs w:val="24"/>
        </w:rPr>
        <w:t xml:space="preserve">12. Утратил силу. - Федеральный </w:t>
      </w:r>
      <w:hyperlink r:id="rId948"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В отношении требований, возникающих из финансовых договоров, размер обязательств по которым определяется в порядке, предусмотренном </w:t>
      </w:r>
      <w:hyperlink w:anchor="Par177" w:history="1">
        <w:r w:rsidRPr="00C94A81">
          <w:rPr>
            <w:rFonts w:ascii="Times New Roman" w:hAnsi="Times New Roman" w:cs="Times New Roman"/>
            <w:sz w:val="24"/>
            <w:szCs w:val="24"/>
          </w:rPr>
          <w:t>статьей 4.1</w:t>
        </w:r>
      </w:hyperlink>
      <w:r w:rsidRPr="00C94A81">
        <w:rPr>
          <w:rFonts w:ascii="Times New Roman" w:hAnsi="Times New Roman" w:cs="Times New Roman"/>
          <w:sz w:val="24"/>
          <w:szCs w:val="24"/>
        </w:rPr>
        <w:t xml:space="preserve"> настоящего Федерального закона, положения настоящей статьи применяются только в части требований кредиторов по нетто-обязательствам.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13 введен Федеральным </w:t>
      </w:r>
      <w:hyperlink r:id="rId9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95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данный документ дополняется статьей 142.1. См. текст в будущей </w:t>
      </w:r>
      <w:hyperlink r:id="rId951"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143. Контроль за деятельностью конкурсного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представляет собранию кредиторов (комитету кредиторов) отчет о своей деятельности, информацию о финансовом состоянии должника и его имуществе на момент открытия конкурсного производства и в ходе конкурсного производства, а также иную информацию не реже чем один раз в три месяца, если собранием кредиторов не установлено иное.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отчете конкурсного управляющего должны содержаться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сформированной конкурсной массе, в том числе о ходе и об итогах инвентаризации имущества должника, о ходе и результатах оценки имущества должника в случае привлечения оценщика для оценки такого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28.07.2012 N 144-ФЗ)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размере денежных средств, поступивших на основной счет должника, об источниках данных поступлений;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ходе реализации имущества должника с указанием сумм, поступивших от реализации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количестве и об общем размере требований о взыскании задолженности, предъявленных конкурсным управляющим к третьим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предпринятых мерах по обеспечению сохранности имущества должника, а также по выявлению и истребованию имущества должника, находящегося во владении у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предпринятых мерах по признанию недействительными сделок должника, а также по заявлению отказа от исполнения договоров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о ведении реестра требований кредиторов с указанием общего размера требований кредиторов, включенных в реестр, и отдельно - относительно каждой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количестве работников должника, продолжающих свою деятельность в ходе конкурсного производства, а также о количестве уволенных (сокращенных) работников должника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проведенной конкурсным управляющим работе по закрытию счетов должника и ее результатах;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сумме текущих обязательств должника с указанием процедуры, применяемой в деле о банкротстве должника, в ходе которой они возникли, их назначения, основания их возникновения, размера обязательства и непогашенного остатка;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привлечении к субсидиарной ответственности третьих лиц, которые в соответствии с законодательством Российской Федерации несут субсидиарную ответственность по обязательствам должника в связи с доведением его до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сведения о ходе конкурсного производства, состав которых определяется конкурсным управляющим, а также требованиями собрания кредиторов (комитета кредиторов) или арбитражного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управляющий обязан по требованию арбитражного суда предоставлять арбитражному суду все сведения, касающиеся конкурсного производства, в том числе отчет о своей деятельности.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144. Освобождение конкурсного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может быть освобожден арбитражным судом от исполнения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его заявлению;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направленному на основании решения коллегиального органа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ходатайству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он является, по ходатайству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членом которой он является, в случае выхода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ходатайству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принятому этой организацией в соответствии с </w:t>
      </w:r>
      <w:hyperlink w:anchor="Par802" w:history="1">
        <w:r w:rsidRPr="00C94A81">
          <w:rPr>
            <w:rFonts w:ascii="Times New Roman" w:hAnsi="Times New Roman" w:cs="Times New Roman"/>
            <w:sz w:val="24"/>
            <w:szCs w:val="24"/>
          </w:rPr>
          <w:t>пунктом 2 статьи 20.5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5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предусмотренных настоящим Федеральным законом случаях.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9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освобождения конкурсного управляющего от исполнения возложенных на него обязанностей арбитражный суд утверждает нового конкурсного управляющего в порядке, установленном </w:t>
      </w:r>
      <w:hyperlink w:anchor="Par3516" w:history="1">
        <w:r w:rsidRPr="00C94A81">
          <w:rPr>
            <w:rFonts w:ascii="Times New Roman" w:hAnsi="Times New Roman" w:cs="Times New Roman"/>
            <w:sz w:val="24"/>
            <w:szCs w:val="24"/>
          </w:rPr>
          <w:t>пунктом 1 статьи 127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Определение арбитражного суда об освобождении конкурсного управляющего от исполнения обязанностей конкурсного управляющего подлежит немедленному исполнению и может быть обжаловано.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145. Отстранение конкурсного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может быть отстранен арбитражным судом от исполнения обязанностей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ходатайства собрания кредиторов (комитета кредиторов) в случае неисполнения или ненадлежащего исполнения возложенных на конкурсного управляющего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связи с удовлетворением арбитражным судом жалобы лица, участвующего в деле о банкротстве, на неисполнение или ненадлежащее исполнение конкурсным управляющим возложенных на него обязанностей при условии, что такое неисполнение или ненадлежащее исполнение обязанностей нарушило права или законные интересы заявителя жалобы, а также повлекло или могло повлечь за собой </w:t>
      </w:r>
      <w:hyperlink r:id="rId957" w:history="1">
        <w:r w:rsidRPr="00C94A81">
          <w:rPr>
            <w:rFonts w:ascii="Times New Roman" w:hAnsi="Times New Roman" w:cs="Times New Roman"/>
            <w:sz w:val="24"/>
            <w:szCs w:val="24"/>
          </w:rPr>
          <w:t>убытки</w:t>
        </w:r>
      </w:hyperlink>
      <w:r w:rsidRPr="00C94A81">
        <w:rPr>
          <w:rFonts w:ascii="Times New Roman" w:hAnsi="Times New Roman" w:cs="Times New Roman"/>
          <w:sz w:val="24"/>
          <w:szCs w:val="24"/>
        </w:rPr>
        <w:t xml:space="preserve"> должника либо его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выявления </w:t>
      </w:r>
      <w:hyperlink w:anchor="Par704" w:history="1">
        <w:r w:rsidRPr="00C94A81">
          <w:rPr>
            <w:rFonts w:ascii="Times New Roman" w:hAnsi="Times New Roman" w:cs="Times New Roman"/>
            <w:sz w:val="24"/>
            <w:szCs w:val="24"/>
          </w:rPr>
          <w:t>обстоятельств</w:t>
        </w:r>
      </w:hyperlink>
      <w:r w:rsidRPr="00C94A81">
        <w:rPr>
          <w:rFonts w:ascii="Times New Roman" w:hAnsi="Times New Roman" w:cs="Times New Roman"/>
          <w:sz w:val="24"/>
          <w:szCs w:val="24"/>
        </w:rPr>
        <w:t>, препятствовавших утверждению лица конкурсным управляющим, а также в случае, если такие обстоятельства возникли после утверждения лица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исключения арбитражного управляющего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нарушением арбитражным управляющим условий членства в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нарушения арбитражным управляющим требований настоящего Федерального закона, других федеральных законов, иных нормативных правовых актов Российской Федерации, федеральных стандартов, стандартов и правил профессиональной деятельности;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случае применения к арбитражному управляющему административного наказания в виде дисквалификации за совершение административного правонарушения.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5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01.12.2014 N 405-ФЗ)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Одновременно с отстранением конкурсного управляющего суд утверждает нового конкурсного управляющего в порядке, установленном </w:t>
      </w:r>
      <w:hyperlink w:anchor="Par3516" w:history="1">
        <w:r w:rsidRPr="00C94A81">
          <w:rPr>
            <w:rFonts w:ascii="Times New Roman" w:hAnsi="Times New Roman" w:cs="Times New Roman"/>
            <w:sz w:val="24"/>
            <w:szCs w:val="24"/>
          </w:rPr>
          <w:t>пунктом 1 статьи 127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Определение арбитражного суда об отстранении конкурсного управляющего от исполнения обязанностей конкурсного управляющего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Определение арбитражного суда об отстранении конкурсного управляющего от исполнения обязанностей конкурсного управляющего может быть обжаловано.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02" w:name="Par3958"/>
      <w:bookmarkEnd w:id="302"/>
      <w:r w:rsidRPr="00C94A81">
        <w:rPr>
          <w:rFonts w:ascii="Times New Roman" w:hAnsi="Times New Roman" w:cs="Times New Roman"/>
          <w:sz w:val="24"/>
          <w:szCs w:val="24"/>
        </w:rPr>
        <w:t>Статья 146. Возможность перехода к внешнему управлению</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если в отношении должника не вводились финансовое оздоровление и (или) внешнее управление, а в ходе конкурсного производства у конкурсного управляющего появились достаточные основания, в том числе основания, подтвержденные данными финансового анализа, полагать, что платежеспособность должника может быть восстановлена, конкурсный управляющий обязан созвать собрание кредиторов в течение месяца с момента выявления указанных обстоятельств в целях рассмотрения вопроса об обращении в арбитражный суд с ходатайством о прекращении конкурсного производства и переходе к внешнему управлению.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Решение собрания кредиторов об обращении в арбитражный суд с ходатайством о прекращении конкурсного производства и переходе к внешнему управлению принимается большинством голосов от общего числа голосов кредиторов, требования которых включены в реестр требований кредиторов и не погашены на дату проведения собрания кредиторов, рассматривающего вопрос о принятии такого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собрания кредиторов об обращении в арбитражный суд с ходатайством о прекращении конкурсного производства и переходе к внешнему управлению должно содержать предлагаемый срок внешнего управления и требования к кандидатуре внешнего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ходатайства собрания кредиторов о прекращении конкурсного производства и переходе к внешнему управлению арбитражный суд может вынести определение о прекращении конкурсного производства и переходе к внешнему управлению.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Указанное определение может быть вынесено только в случае наличия у должника имущества, необходимого для осуществления самостоятельной хозяйственной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В случае вынесения арбитражным судом определения о прекращении конкурсного производства и переходе к внешнему управлению: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прекращаются ограничения органов управления должника, предусмотренные настоящей главой;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открывается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по денежным обязательствам и об уплате обязательных платежей, возникшие в ходе конкурсного производства, считаются текущими с даты вынесения определения о переходе к внешнему управлению;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по обязательствам, срок исполнения которых в соответствии с условиями обязательств не наступил на момент открытия конкурсного производства, также считаются текущими с даты вынесения определения о переходе к внешнему управлению;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удовлетворенные в ходе конкурсного производства, считаются погашенными и не подлежат восстановлению.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требования кредиторов, уполномоченных органов по денежным обязательствам должника и об уплате обязательных платежей, возникшие до принятия решения о признании должника банкротом и об открытии конкурсного производства, в ходе конкурсного производства начисляются проценты в размере и в порядке, которые установлены </w:t>
      </w:r>
      <w:hyperlink w:anchor="Par2719" w:history="1">
        <w:r w:rsidRPr="00C94A81">
          <w:rPr>
            <w:rFonts w:ascii="Times New Roman" w:hAnsi="Times New Roman" w:cs="Times New Roman"/>
            <w:sz w:val="24"/>
            <w:szCs w:val="24"/>
          </w:rPr>
          <w:t>пунктом 2 статьи 95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если на дату вынесения арбитражным судом определения о переходе к внешнему управлению с даты введения конкурсного производства прошло менее чем три месяца, течение срока, установленного </w:t>
      </w:r>
      <w:hyperlink w:anchor="Par2817" w:history="1">
        <w:r w:rsidRPr="00C94A81">
          <w:rPr>
            <w:rFonts w:ascii="Times New Roman" w:hAnsi="Times New Roman" w:cs="Times New Roman"/>
            <w:sz w:val="24"/>
            <w:szCs w:val="24"/>
          </w:rPr>
          <w:t>пунктом 1 статьи 102</w:t>
        </w:r>
      </w:hyperlink>
      <w:r w:rsidRPr="00C94A81">
        <w:rPr>
          <w:rFonts w:ascii="Times New Roman" w:hAnsi="Times New Roman" w:cs="Times New Roman"/>
          <w:sz w:val="24"/>
          <w:szCs w:val="24"/>
        </w:rPr>
        <w:t xml:space="preserve"> настоящего Федерального закона, приостанавливается до утверждения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147. Отчет конкурсного управляющего о результатах проведения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После завершения расчетов с кредиторами, а также при прекращении производства по делу о банкротстве в случаях, предусмотренных </w:t>
      </w:r>
      <w:hyperlink w:anchor="Par1919" w:history="1">
        <w:r w:rsidRPr="00C94A81">
          <w:rPr>
            <w:rFonts w:ascii="Times New Roman" w:hAnsi="Times New Roman" w:cs="Times New Roman"/>
            <w:sz w:val="24"/>
            <w:szCs w:val="24"/>
          </w:rPr>
          <w:t>статьей 57</w:t>
        </w:r>
      </w:hyperlink>
      <w:r w:rsidRPr="00C94A81">
        <w:rPr>
          <w:rFonts w:ascii="Times New Roman" w:hAnsi="Times New Roman" w:cs="Times New Roman"/>
          <w:sz w:val="24"/>
          <w:szCs w:val="24"/>
        </w:rPr>
        <w:t xml:space="preserve"> настоящего Федерального закона, конкурсный управляющий обязан представить в арбитражный суд </w:t>
      </w:r>
      <w:hyperlink r:id="rId960"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о результатах проведения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отчету конкурсного управляющего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продажу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реестр требований кредиторов с указанием размера погашенных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погашение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документ, подтверждающий представление в территориальный орган Пенсионного фонда Российской Федерации сведений в соответствии с </w:t>
      </w:r>
      <w:hyperlink r:id="rId961"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 </w:t>
      </w:r>
      <w:hyperlink r:id="rId962" w:history="1">
        <w:r w:rsidRPr="00C94A81">
          <w:rPr>
            <w:rFonts w:ascii="Times New Roman" w:hAnsi="Times New Roman" w:cs="Times New Roman"/>
            <w:sz w:val="24"/>
            <w:szCs w:val="24"/>
          </w:rPr>
          <w:t>8 пункта 2 статьи 6</w:t>
        </w:r>
      </w:hyperlink>
      <w:r w:rsidRPr="00C94A81">
        <w:rPr>
          <w:rFonts w:ascii="Times New Roman" w:hAnsi="Times New Roman" w:cs="Times New Roman"/>
          <w:sz w:val="24"/>
          <w:szCs w:val="24"/>
        </w:rPr>
        <w:t xml:space="preserve"> и </w:t>
      </w:r>
      <w:hyperlink r:id="rId963" w:history="1">
        <w:r w:rsidRPr="00C94A81">
          <w:rPr>
            <w:rFonts w:ascii="Times New Roman" w:hAnsi="Times New Roman" w:cs="Times New Roman"/>
            <w:sz w:val="24"/>
            <w:szCs w:val="24"/>
          </w:rPr>
          <w:t>пунктом 2 статьи 11</w:t>
        </w:r>
      </w:hyperlink>
      <w:r w:rsidRPr="00C94A81">
        <w:rPr>
          <w:rFonts w:ascii="Times New Roman" w:hAnsi="Times New Roman" w:cs="Times New Roman"/>
          <w:sz w:val="24"/>
          <w:szCs w:val="24"/>
        </w:rPr>
        <w:t xml:space="preserve"> Федерального закона от 1 апреля 1996 года N 27-ФЗ "Об индивидуальном (персонифицированном) учете в системе обязательного пенсионного страхования".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19.07.2007 N 140-ФЗ)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 направлении отчета о результатах конкурсного производства конкурсный управляющий уведомляет конкурсных кредиторов и уполномоченные органы.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9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96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148 излагается в новой редакции. См. текст в будущей </w:t>
      </w:r>
      <w:hyperlink r:id="rId96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03" w:name="Par3990"/>
      <w:bookmarkEnd w:id="303"/>
      <w:r w:rsidRPr="00C94A81">
        <w:rPr>
          <w:rFonts w:ascii="Times New Roman" w:hAnsi="Times New Roman" w:cs="Times New Roman"/>
          <w:sz w:val="24"/>
          <w:szCs w:val="24"/>
        </w:rPr>
        <w:t>Статья 148. Имущество должника, оставшееся после завершения расчетов с кредиторами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04" w:name="Par3992"/>
      <w:bookmarkEnd w:id="304"/>
      <w:r w:rsidRPr="00C94A81">
        <w:rPr>
          <w:rFonts w:ascii="Times New Roman" w:hAnsi="Times New Roman" w:cs="Times New Roman"/>
          <w:sz w:val="24"/>
          <w:szCs w:val="24"/>
        </w:rPr>
        <w:t>1. При отказе кредиторов от принятия имущества для погашения своих требований, которое предлагалось к продаже, но не было продано в ходе конкурсного производства, и при отсутствии заявлений собственника имущества должника - унитарного предприятия, учредителей (участников) должника о правах на указанное имущество конкурсный управляющий направляет подписанный им акт о передаче указанного имущества должника в органы местного самоуправления по месту нахождения имущества должника или в соответствующий федеральный орган исполнительной власти.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6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Имущество, которое в силу закона не может принадлежать кредиторам или органам местного самоуправления, подлежит передаче в федеральную собственность.</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Не позднее чем через тридцать дней с даты получения соответствующего акта о передаче имущества должника органы местного самоуправления или в предусмотренных </w:t>
      </w:r>
      <w:hyperlink w:anchor="Par399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случаях федеральный орган исполнительной власти принимают указанное в </w:t>
      </w:r>
      <w:hyperlink w:anchor="Par3992"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имущество и несут все расходы на его содержание.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97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305" w:name="Par3998"/>
      <w:bookmarkEnd w:id="305"/>
      <w:r w:rsidRPr="00C94A81">
        <w:rPr>
          <w:rFonts w:ascii="Times New Roman" w:hAnsi="Times New Roman" w:cs="Times New Roman"/>
          <w:sz w:val="24"/>
          <w:szCs w:val="24"/>
        </w:rPr>
        <w:t xml:space="preserve">3. При отказе или уклонении органа местного самоуправления либо в предусмотренных </w:t>
      </w:r>
      <w:hyperlink w:anchor="Par399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случаях федерального органа исполнительной власти от принятия имущества, указанного в </w:t>
      </w:r>
      <w:hyperlink w:anchor="Par3992"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конкурсный управляющий обязан обратиться в арбитражный суд, в производстве которого находится дело о банкротстве, с заявлением о понуждении соответствующего органа местного самоуправления или федерального органа исполнительной власти к принятию указанного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97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наличия разногласий между конкурсным управляющим и органом местного самоуправления или в предусмотренных </w:t>
      </w:r>
      <w:hyperlink w:anchor="Par399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случаях федеральным органом исполнительной власти, связанных с передачей имущества, указанного в </w:t>
      </w:r>
      <w:hyperlink w:anchor="Par3992"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орган местного самоуправления или в предусмотренных </w:t>
      </w:r>
      <w:hyperlink w:anchor="Par399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случаях федеральный орган исполнительной власти обязаны направить конкурсному управляющему протокол разногласий не позднее чем через четырнадцать дней с даты получения уведомления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7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306" w:name="Par4002"/>
      <w:bookmarkEnd w:id="306"/>
      <w:r w:rsidRPr="00C94A81">
        <w:rPr>
          <w:rFonts w:ascii="Times New Roman" w:hAnsi="Times New Roman" w:cs="Times New Roman"/>
          <w:sz w:val="24"/>
          <w:szCs w:val="24"/>
        </w:rPr>
        <w:t>При отклонении данного протокола конкурсный управляющий обязан обратиться в арбитражный суд, в производстве которого находится дело о банкротстве, с заявлением о рассмотрении возникших разногласий.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При рассмотрении указанного в </w:t>
      </w:r>
      <w:hyperlink w:anchor="Par4002"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заявления арбитражный суд определяет условия передачи имущества, в отношении которых имелись разногласия, органу местного самоуправления или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7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 результатам рассмотрения указанных в </w:t>
      </w:r>
      <w:hyperlink w:anchor="Par3998" w:history="1">
        <w:r w:rsidRPr="00C94A81">
          <w:rPr>
            <w:rFonts w:ascii="Times New Roman" w:hAnsi="Times New Roman" w:cs="Times New Roman"/>
            <w:sz w:val="24"/>
            <w:szCs w:val="24"/>
          </w:rPr>
          <w:t>пунктах 3</w:t>
        </w:r>
      </w:hyperlink>
      <w:r w:rsidRPr="00C94A81">
        <w:rPr>
          <w:rFonts w:ascii="Times New Roman" w:hAnsi="Times New Roman" w:cs="Times New Roman"/>
          <w:sz w:val="24"/>
          <w:szCs w:val="24"/>
        </w:rPr>
        <w:t xml:space="preserve"> и </w:t>
      </w:r>
      <w:hyperlink w:anchor="Par4002"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заявлений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вынесения определения арбитражного суда по результатам рассмотрения указанных заявлений конкурсного управляющего расходы на содержание указанного имущества производятся за счет соответствующих бюджетов.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Определение арбитражного суда, вынесенное по результатам рассмотрения заявлений конкурсного управляющего,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Неисполнение или несвоевременное исполнение указанного определения арбитражного суда не является основанием для отказа в вынесении арбитражным судом определения о завершении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7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8. Определение арбитражного суда, вынесенное по результатам рассмотрения заявлений конкурсного управляющего, может быть обжаловано.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149. Завершение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После рассмотрения арбитражным судом </w:t>
      </w:r>
      <w:hyperlink r:id="rId975" w:history="1">
        <w:r w:rsidRPr="00C94A81">
          <w:rPr>
            <w:rFonts w:ascii="Times New Roman" w:hAnsi="Times New Roman" w:cs="Times New Roman"/>
            <w:sz w:val="24"/>
            <w:szCs w:val="24"/>
          </w:rPr>
          <w:t>отчета</w:t>
        </w:r>
      </w:hyperlink>
      <w:r w:rsidRPr="00C94A81">
        <w:rPr>
          <w:rFonts w:ascii="Times New Roman" w:hAnsi="Times New Roman" w:cs="Times New Roman"/>
          <w:sz w:val="24"/>
          <w:szCs w:val="24"/>
        </w:rPr>
        <w:t xml:space="preserve"> конкурсного управляющего о результатах проведения конкурсного производства арбитражный суд выносит определение о завершении конкурсного производства, а в случае погашения требований кредиторов в соответствии со </w:t>
      </w:r>
      <w:hyperlink w:anchor="Par3472" w:history="1">
        <w:r w:rsidRPr="00C94A81">
          <w:rPr>
            <w:rFonts w:ascii="Times New Roman" w:hAnsi="Times New Roman" w:cs="Times New Roman"/>
            <w:sz w:val="24"/>
            <w:szCs w:val="24"/>
          </w:rPr>
          <w:t>статьей 125</w:t>
        </w:r>
      </w:hyperlink>
      <w:r w:rsidRPr="00C94A81">
        <w:rPr>
          <w:rFonts w:ascii="Times New Roman" w:hAnsi="Times New Roman" w:cs="Times New Roman"/>
          <w:sz w:val="24"/>
          <w:szCs w:val="24"/>
        </w:rPr>
        <w:t xml:space="preserve"> настоящего Федерального закона - определение о прекращении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завершении конкурсного производства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прекращении производства по делу о банкротстве подлежит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вынесения определения о прекращении производства по делу о банкротстве решение арбитражного суда о признании должника банкротом и об открытии конкурсного производства не подлежит дальнейшему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Арбитражный суд по истечении тридцати, но не позднее шестидесяти дней с даты вынесения определения арбитражного суда о завершении конкурсного производства направляет указанное определение в </w:t>
      </w:r>
      <w:hyperlink r:id="rId976" w:history="1">
        <w:r w:rsidRPr="00C94A81">
          <w:rPr>
            <w:rFonts w:ascii="Times New Roman" w:hAnsi="Times New Roman" w:cs="Times New Roman"/>
            <w:sz w:val="24"/>
            <w:szCs w:val="24"/>
          </w:rPr>
          <w:t>орган</w:t>
        </w:r>
      </w:hyperlink>
      <w:r w:rsidRPr="00C94A81">
        <w:rPr>
          <w:rFonts w:ascii="Times New Roman" w:hAnsi="Times New Roman" w:cs="Times New Roman"/>
          <w:sz w:val="24"/>
          <w:szCs w:val="24"/>
        </w:rPr>
        <w:t>, осуществляющий государственную регистрацию юридических лиц, заказным письмом с уведомлением о вручении.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97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27.07.2010 N 227-ФЗ)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Определение арбитражного суда о завершении конкурсного производства является основанием для внесения в единый государственный реестр юридических лиц записи о ликвидации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Соответствующая запись должна быть внесена в этот реестр не позднее чем через пять дней с даты представления указанного определения арбитражного суда в орган, осуществляющий государственную регистрацию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 завершении конкурсного производства может быть обжаловано до даты внесения записи о ликвидации должника в единый государственный реестр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Обжалование определения арбитражного суда о завершении конкурсного производства приостанавливает исполнение этого определения.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арбитражным судом принята к производству жалоба на определение арбитражного суда о завершении конкурсного производства, арбитражный суд направляет определение о принятии жалобы в орган, осуществляющий государственную регистрацию юридических лиц, заказным письмом с уведомлением о вручении, а также в электронной форме с использованием информационно-телекоммуникационных сетей общего пользования, в том числе сети "Интернет", в течение рабочего дня, следующего за днем вынесения такого определения. Судебный акт, вынесенный по результатам рассмотрения жалобы на определение арбитражного суда о завершении конкурсного производства, направляется в орган, осуществляющий государственную регистрацию юридических лиц, заказным письмом с уведомлением о вручении, а также в электронной форме с использованием информационно-телекоммуникационных сетей общего пользования, в том числе сети "Интернет", в течение рабочего дня, следующего за днем вынесения такого судебного акта.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97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27.07.2010 N 227-ФЗ)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 даты внесения записи о ликвидации должника в единый государственный реестр юридических лиц конкурсное производство считается завершенным.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307" w:name="Par4029"/>
      <w:bookmarkEnd w:id="307"/>
      <w:r w:rsidRPr="00C94A81">
        <w:rPr>
          <w:rFonts w:ascii="Times New Roman" w:hAnsi="Times New Roman" w:cs="Times New Roman"/>
          <w:sz w:val="24"/>
          <w:szCs w:val="24"/>
        </w:rPr>
        <w:t>Глава VIII. МИРОВОЕ СОГЛАШЕНИЕ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150. Общие положения о заключении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 любой стадии рассмотрения арбитражным судом дела о банкротстве должник, его конкурсные кредиторы и уполномоченные органы вправе заключить мировое соглашение.</w:t>
      </w:r>
    </w:p>
    <w:p w:rsidR="00C94A81" w:rsidRPr="00C94A81" w:rsidRDefault="00C94A81" w:rsidP="00C94A81">
      <w:pPr>
        <w:pStyle w:val="ConsPlusNormal"/>
        <w:ind w:firstLine="540"/>
        <w:jc w:val="both"/>
        <w:rPr>
          <w:rFonts w:ascii="Times New Roman" w:hAnsi="Times New Roman" w:cs="Times New Roman"/>
          <w:sz w:val="24"/>
          <w:szCs w:val="24"/>
        </w:rPr>
      </w:pPr>
      <w:bookmarkStart w:id="308" w:name="Par4034"/>
      <w:bookmarkEnd w:id="308"/>
      <w:r w:rsidRPr="00C94A81">
        <w:rPr>
          <w:rFonts w:ascii="Times New Roman" w:hAnsi="Times New Roman" w:cs="Times New Roman"/>
          <w:sz w:val="24"/>
          <w:szCs w:val="24"/>
        </w:rPr>
        <w:t>2. Решение о заключении мирового соглашения со стороны конкурсных кредиторов и уполномоченных органов принимается собранием кредиторов. Решение собрания кредиторов о заключении мирового соглашения принимается большинством голосов от общего числа голосов конкурсных кредиторов и уполномоченных органов в соответствии с реестром требований кредиторов и считается принятым при условии, если за него проголосовали все кредиторы по обязательствам, обеспеченным залогом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Полномочия представителя конкурсного кредитора и представителя уполномоченного органа на голосование по вопросу заключения мирового соглашения должны быть специально предусмотрены в его доверенности либо в случаях, предусмотренных международным договором Российской Федерации или федеральным законом, ином документе.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заключении мирового соглашения со стороны гражданина принимается гражданином, со стороны должника - юридического лица принимается руководителем должника, исполняющим обязанности руководителя должника, внешним управляющим или конкурсным управляющим.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8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Допускается участие в мировом соглашении третьих лиц, которые принимают на себя права и обязанности, предусмотренные мировым соглашением.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Мировое соглашение утверждается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утверждении мирового соглашения арбитражный суд выносит определение об утверждении мирового соглашения, в котором указывается на прекращение производства по делу о банкротстве. В случае, если мировое соглашение заключается в ходе конкурсного производства, в определении об утверждении мирового соглашения указывается, что решение о признании должника банкротом и об открытии конкурсного производства не подлежит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Мировое соглашение вступает в силу для должника, конкурсных кредиторов и уполномоченных органов, а также для третьих лиц, участвующих в мировом соглашении, с даты его утверждения арбитражным судом и является обязательным для должника, конкурсных кредиторов, уполномоченных органов и третьих лиц, участвующих в мировом соглашении.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Односторонний отказ от исполнения вступившего в силу мирового соглашения не допускается.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09" w:name="Par4045"/>
      <w:bookmarkEnd w:id="309"/>
      <w:r w:rsidRPr="00C94A81">
        <w:rPr>
          <w:rFonts w:ascii="Times New Roman" w:hAnsi="Times New Roman" w:cs="Times New Roman"/>
          <w:sz w:val="24"/>
          <w:szCs w:val="24"/>
        </w:rPr>
        <w:t>Статья 151. Особенности заключения мирового соглашения в ходе наблюдения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о заключении мирового соглашения со стороны должника принимается гражданином - должником, руководителем должника - юридического лица или исполняющим обязанности указанного руководителя лицом.</w:t>
      </w:r>
    </w:p>
    <w:p w:rsidR="00C94A81" w:rsidRPr="00C94A81" w:rsidRDefault="00C94A81" w:rsidP="00C94A81">
      <w:pPr>
        <w:pStyle w:val="ConsPlusNormal"/>
        <w:ind w:firstLine="540"/>
        <w:jc w:val="both"/>
        <w:rPr>
          <w:rFonts w:ascii="Times New Roman" w:hAnsi="Times New Roman" w:cs="Times New Roman"/>
          <w:sz w:val="24"/>
          <w:szCs w:val="24"/>
        </w:rPr>
      </w:pPr>
      <w:bookmarkStart w:id="310" w:name="Par4048"/>
      <w:bookmarkEnd w:id="310"/>
      <w:r w:rsidRPr="00C94A81">
        <w:rPr>
          <w:rFonts w:ascii="Times New Roman" w:hAnsi="Times New Roman" w:cs="Times New Roman"/>
          <w:sz w:val="24"/>
          <w:szCs w:val="24"/>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(одобрению) с органами управления должника,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 (одобрения).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Мировое соглашение не подлежит согласованию с временным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При заключении мирового соглашения с участием третьих лиц, являющихся заинтересованными лицами по отношению к должнику, временному управляющему, конкурсному </w:t>
      </w:r>
      <w:r w:rsidRPr="00C94A81">
        <w:rPr>
          <w:rFonts w:ascii="Times New Roman" w:hAnsi="Times New Roman" w:cs="Times New Roman"/>
          <w:sz w:val="24"/>
          <w:szCs w:val="24"/>
        </w:rPr>
        <w:lastRenderedPageBreak/>
        <w:t>кредитору, собрание кредиторов должно быть проинформировано о наличии и характере заинтересованности в совершении сделки, а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Положения, предусмотренные </w:t>
      </w:r>
      <w:hyperlink w:anchor="Par4048"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не запрещают собранию кредиторов принять от имени конкурсных кредиторов и уполномоченных органов решение 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При заключении мирового соглашения в ходе наблюдения мировое соглашение распространяется на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152. Особенности заключения мирового соглашения в ходе финансового оздоровления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о заключении мирового соглашения со стороны должника принимается руководителем должника - юридического лица или лицом, исполняющим обязанности указанного руководителя.</w:t>
      </w:r>
    </w:p>
    <w:p w:rsidR="00C94A81" w:rsidRPr="00C94A81" w:rsidRDefault="00C94A81" w:rsidP="00C94A81">
      <w:pPr>
        <w:pStyle w:val="ConsPlusNormal"/>
        <w:ind w:firstLine="540"/>
        <w:jc w:val="both"/>
        <w:rPr>
          <w:rFonts w:ascii="Times New Roman" w:hAnsi="Times New Roman" w:cs="Times New Roman"/>
          <w:sz w:val="24"/>
          <w:szCs w:val="24"/>
        </w:rPr>
      </w:pPr>
      <w:bookmarkStart w:id="311" w:name="Par4057"/>
      <w:bookmarkEnd w:id="311"/>
      <w:r w:rsidRPr="00C94A81">
        <w:rPr>
          <w:rFonts w:ascii="Times New Roman" w:hAnsi="Times New Roman" w:cs="Times New Roman"/>
          <w:sz w:val="24"/>
          <w:szCs w:val="24"/>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с органами управления должника,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Мировое соглашение не подлежит согласованию с административным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заключении мирового соглашения с участием третьих лиц, являющихся заинтересованными лицами по отношению к должнику, административному управляющему, конкурсному кредитору, собрание кредиторов должно быть проинформировано о наличии и характере заинтересованности в совершении сделки, а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Положения, предусмотренные </w:t>
      </w:r>
      <w:hyperlink w:anchor="Par4057"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не запрещают собранию кредиторов принять от имени конкурсных кредиторов и уполномоченных органов решение 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При заключении мирового соглашения в ходе финансового оздоровления мировое соглашение распространяется на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153. Особенности заключения мирового соглашения в ходе внешнего 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о заключении мирового соглашения со стороны должника принимается внешним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bookmarkStart w:id="312" w:name="Par4066"/>
      <w:bookmarkEnd w:id="312"/>
      <w:r w:rsidRPr="00C94A81">
        <w:rPr>
          <w:rFonts w:ascii="Times New Roman" w:hAnsi="Times New Roman" w:cs="Times New Roman"/>
          <w:sz w:val="24"/>
          <w:szCs w:val="24"/>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с органами управления должника (одобрению этими органами),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 (одобрения).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При заключении мирового соглашения с участием третьих лиц, являющихся заинтересованными лицами по отношению к должнику, внешнему управляющему, конкурсному кредитору, собрание кредиторов должно быть проинформировано о наличии и характере заинтересованности в совершении сделки, а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заключении мирового соглашения в ходе внешнего управления мировое соглашение распространяется на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Положения, предусмотренные </w:t>
      </w:r>
      <w:hyperlink w:anchor="Par4066"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не запрещают собранию кредиторов принять от имени конкурсных кредиторов и уполномоченных органов решение о заключении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154. Особенности заключения мирового соглашения в ходе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о заключении мирового соглашения со стороны должника принимается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мировое соглашение является для должника сделкой, которая в соответствии с федеральными законами и (или) учредительными документами должника совершается на основании решения органов управления должника или подлежит согласованию с органами управления должника (одобрению этими органами), решение о заключении мирового соглашения от имени должника может быть принято после принятия соответствующего решения органами управления должника или получения соответствующего согласования (одобрения).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заключении мирового соглашения с участием третьих лиц, являющихся заинтересованными лицами по отношению к должнику, конкурсному управляющему или конкурсному кредитору, мировое соглашение должно содержать информацию о том, что мировое соглашение является сделкой, в совершении которой имеется заинтересованность, и определенно указывать на характер такой заинтересованности.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заключении мирового соглашения в ходе конкурсного производства мировое соглашение распространяется на все требования конкурсных кредиторов и уполномоченных органов, включенные в реестр требований кредиторов на дату проведения собрания кредиторов, принявшего решение о заключении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155. Форма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Мировое соглашение заключается в письменной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Со стороны должника мировое соглашение подписывается лицом, принявшим в соответствии с настоящим Федеральным законом решение о заключении мирового соглашения. От имени конкурсных кредиторов и уполномоченных органов мировое соглашение подписывается представителем собрания кредиторов или уполномоченным собранием кредиторов на совершение данного действия лицом.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в мировом соглашении участвуют третьи лица, с их стороны мировое соглашение подписывается этими лицами или их уполномоченными представителями.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156. Содержание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Мировое соглашение должно содержать положения о порядке и сроках исполнения обязательств должника в денежной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согласия отдельного конкурсного кредитора и (или) уполномоченного органа мировое соглашение может содержать положения о прекращении обязательств должника путем предоставления отступного, обмена требований на доли в уставном капитале должника, акции, конвертируемые в акции облигации или иные ценные бумаги, новации обязательства, прощения долга или иными предусмотренными федеральным </w:t>
      </w:r>
      <w:hyperlink r:id="rId9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способами, если такой способ прекращения обязательств не нарушает права иных кредиторов, требования которых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Мировое соглашение может содержать положения об изменении сроков и порядка уплаты обязательных платежей,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Условия мирового соглашения, касающиеся погашения задолженности по обязательным платежам, взимаемым в соответствии с </w:t>
      </w:r>
      <w:hyperlink r:id="rId983"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о налогах и сборах, не должны противоречить требованиям законодательства о налогах и сборах.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Удовлетворение требований конкурсных кредиторов в </w:t>
      </w:r>
      <w:proofErr w:type="spellStart"/>
      <w:r w:rsidRPr="00C94A81">
        <w:rPr>
          <w:rFonts w:ascii="Times New Roman" w:hAnsi="Times New Roman" w:cs="Times New Roman"/>
          <w:sz w:val="24"/>
          <w:szCs w:val="24"/>
        </w:rPr>
        <w:t>неденежной</w:t>
      </w:r>
      <w:proofErr w:type="spellEnd"/>
      <w:r w:rsidRPr="00C94A81">
        <w:rPr>
          <w:rFonts w:ascii="Times New Roman" w:hAnsi="Times New Roman" w:cs="Times New Roman"/>
          <w:sz w:val="24"/>
          <w:szCs w:val="24"/>
        </w:rPr>
        <w:t xml:space="preserve"> форме не должно создавать преимущества для таких кредиторов по сравнению с кредиторами, требования которых исполняются в денежной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 сумму требований кредиторов по денежным обязательствам, подлежащих погашению в соответствии с мировым соглашением в денежной форме, а также требований к должнику об уплате обязательных платежей начисляются проценты в размере </w:t>
      </w:r>
      <w:hyperlink r:id="rId984" w:history="1">
        <w:r w:rsidRPr="00C94A81">
          <w:rPr>
            <w:rFonts w:ascii="Times New Roman" w:hAnsi="Times New Roman" w:cs="Times New Roman"/>
            <w:sz w:val="24"/>
            <w:szCs w:val="24"/>
          </w:rPr>
          <w:t>ставки рефинансирования</w:t>
        </w:r>
      </w:hyperlink>
      <w:r w:rsidRPr="00C94A81">
        <w:rPr>
          <w:rFonts w:ascii="Times New Roman" w:hAnsi="Times New Roman" w:cs="Times New Roman"/>
          <w:sz w:val="24"/>
          <w:szCs w:val="24"/>
        </w:rPr>
        <w:t>, установленной Центральным банком Российской Федерации на дату утверждения мирового соглашения арбитражным судом, исходя из не погашенной суммы требований в соответствии с графиком удовлетворения требований кредиторов по мировому соглашению.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согласия кредитора мировым соглашением могут быть установлены меньший размер процентной ставки, меньший срок начисления процентной ставки или освобождение от уплаты процентов.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Условия мирового соглашения для конкурсных кредиторов и уполномоченных органов, голосовавших против заключения мирового соглашения или не принимавших участия в голосовании, не могут быть хуже, чем для конкурсных кредиторов и уполномоченных органов, голосовавших за его заключение.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иное не предусмотрено мировым соглашением, залог имущества должника, обеспечивающий исполнение должником принятых на себя обязательств, сохраняется.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Конкурсный кредитор и (или) уполномоченный орган, голосовавшие за заключение мирового соглашения, учредители (участники) должника, собственник имущества должника - унитарного предприятия вправе исполнить в полном объеме и в денежной форме обязательства должника перед конкурсными кредиторами или предоставить должнику денежные средства, необходимые для удовлетворения требований уполномоченных органов, голосовавших против заключения мирового соглашения или не принимавших участия в голосовании, в том числе для уплаты начисленных в соответствии с настоящим Федеральным законом процентов, а также сумм неустоек (штрафов, пеней). В этом случае конкурсный кредитор обязан принять исполнение, предложенное за должника, должник обязан погасить требования уполномоченных органов за счет предоставления ему денежных средств и к лицу, исполнившему обязательства должника, переходят права конкурсного кредитора. Средства, предоставленные должнику для удовлетворения требований уполномоченных органов, считаются предоставленными на условиях договора беспроцентного займа, срок возврата которого определен моментом востребования.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157. Участие в мировом соглашении третьих лиц</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Участие в мировом соглашении третьих лиц допускается, если их участие не нарушает права и законные интересы кредиторов, требования которых включены в реестр требований кредиторов, а также кредиторов, требования которых возникли после даты принятия заявления о </w:t>
      </w:r>
      <w:r w:rsidRPr="00C94A81">
        <w:rPr>
          <w:rFonts w:ascii="Times New Roman" w:hAnsi="Times New Roman" w:cs="Times New Roman"/>
          <w:sz w:val="24"/>
          <w:szCs w:val="24"/>
        </w:rPr>
        <w:lastRenderedPageBreak/>
        <w:t>признании должника банкротом и срок исполнения требований которых наступил до даты заключения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Участвующие в мировом соглашении третьи лица вправе предоставить поручительства или гарантии исполнения должником обязательств по мировому соглашению либо иным образом обеспечить их надлежащее исполнение.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313" w:name="Par4103"/>
      <w:bookmarkEnd w:id="313"/>
      <w:r w:rsidRPr="00C94A81">
        <w:rPr>
          <w:rFonts w:ascii="Times New Roman" w:hAnsi="Times New Roman" w:cs="Times New Roman"/>
          <w:sz w:val="24"/>
          <w:szCs w:val="24"/>
        </w:rPr>
        <w:t>Статья 158. Условия утверждения мирового соглашения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8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Мировое соглашение может быть утверждено арбитражным судом только после погашения задолженности по требованиям кредиторов первой и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 ранее чем через пять дней и не позднее чем через десять дней с даты заключения мирового соглашения должник, внешний управляющий, конкурсный управляющий или финансовый управляющий должен представить в арбитражный суд заявление об утверждении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 заявлению об утверждении мирового соглашения должны быть приложены: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текст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протокол собрания кредиторов, принявшего решение 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список всех известных конкурсных кредиторов и уполномоченных органов, не заявивших своих требований к должнику, с указанием их адресов и сумм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погашение задолженности по требованиям кредиторов первой и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органов управления должника - юридического лица в случае, если необходимость такого решения предусмотрена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возражения в письменной форме конкурсных кредиторов и уполномоченных органов, которые голосовали против заключения мирового соглашения или не принимали участие в голосовании по вопросу о заключении мирового соглашения, при наличии этих возражений;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документы, предоставление которых в соответствии с настоящим Федеральным законом является обязательным.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 дате рассмотрения заявления об утверждении мирового соглашения арбитражный суд извещает лиц, участвующих в деле о банкротстве. Неявка надлежащим образом извещенных лиц не препятствует рассмотрению заявления об утверждении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утверждении мирового соглашения может быть отказано постольку, поскольку представитель кредитора при голосовании за заключение мирового соглашения превысил полномочия, предоставленные ему настоящим Федеральным законом, доверенностью или учредительными документами кредитора, если будет доказано, что лицо, действующее со стороны должника, знало или не могло не знать об ограничениях таких полномочий.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Арбитражный суд вправе утвердить мировое соглашение даже в случае, если лицо, действующее со стороны должника, знало или не могло не знать об ограничениях полномочий представителя кредитора, однако голосование этого представителя не повлияло на принятие решения о заключении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159. Последствия утверждения мирового соглашения арбитражным судом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Утверждение мирового соглашения арбитражным судом в ходе процедур, применяемых в деле о банкротстве, является основанием для прекращения производства по делу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8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утверждения мирового соглашения арбитражным судом в ходе финансового оздоровления прекращается исполнение графика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утверждения мирового соглашения в ходе внешнего управления прекращается действие моратория на удовлетворение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мировое соглашение утверждено арбитражным судом в ходе конкурсного производства, с даты утверждения мирового соглашения решение арбитражного суда о признании должника банкротом и об открытии конкурсного производства не подлежит дальнейшему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 даты утверждения мирового соглашения арбитражным судом прекращаются полномочия временного управляющего, административного управляющего, внешнего управляющего,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Лицо, исполнявшее обязанности внешнего управляющего, конкурсного управляющего должника - юридического лица, исполняет обязанности руководителя должника до даты назначения (избрания) руководителя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назначения (избрания) руководителя должника должник является процессуальным правопреемником по отношению к искам, заявленным ранее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 даты утверждения мирового соглашения должник или третье лицо приступает к погашению задолженности перед кредиторами.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160. Отказ в утверждении мирового соглашения арбитражным судом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неисполнения обязанности по погашению задолженности по требованиям кредиторов первой и второй очереди арбитражный суд отказывает в утверждении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Основанием для отказа арбитражным судом в утверждении мирового соглашения является: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нарушение установленного настоящим Федеральным законом порядка заключения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несоблюдение формы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нарушение прав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противоречие условий мирового соглашения настоящему Федеральному закону, другим федеральным </w:t>
      </w:r>
      <w:hyperlink r:id="rId988" w:history="1">
        <w:r w:rsidRPr="00C94A81">
          <w:rPr>
            <w:rFonts w:ascii="Times New Roman" w:hAnsi="Times New Roman" w:cs="Times New Roman"/>
            <w:sz w:val="24"/>
            <w:szCs w:val="24"/>
          </w:rPr>
          <w:t>законам</w:t>
        </w:r>
      </w:hyperlink>
      <w:r w:rsidRPr="00C94A81">
        <w:rPr>
          <w:rFonts w:ascii="Times New Roman" w:hAnsi="Times New Roman" w:cs="Times New Roman"/>
          <w:sz w:val="24"/>
          <w:szCs w:val="24"/>
        </w:rPr>
        <w:t xml:space="preserve"> и иным нормативным правовым актам;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наличие иных предусмотренных гражданским </w:t>
      </w:r>
      <w:hyperlink r:id="rId989"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оснований ничтожности сделок.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 отказе в утверждении мирового соглашения арбитражный суд выносит определение, которое может быть обжаловано.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161. Последствия отказа в утверждении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вынесения арбитражным судом определения об отказе в утверждении мирового соглашения мировое соглашение считается незаключенным.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Вынесение арбитражным судом определения об отказе в утверждении мирового соглашения не препятствует заключению нового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162. Обжалование и пересмотр определения об утверждении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 жалобе лиц, участвующих в деле о банкротстве, третьих лиц, участвующих в мировом соглашении, а также иных лиц, права и законные интересы которых нарушены или могут быть нарушены мировым соглашением, определение об утверждении мирового соглашения может быть обжаловано в порядке, установленном Арбитражным процессуальным </w:t>
      </w:r>
      <w:hyperlink r:id="rId990"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Определение об утверждении мирового соглашения может быть пересмотрено по вновь открывшимся обстоятельствам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обстоятельства, препятствующие утверждению мирового соглашения, не были и не могли быть известны заявителю на момент утверждения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заявитель не участвовал в заключении мирового соглашения, однако мировым соглашением нарушены его права и законные интересы.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Заявитель вправе подать заявление о пересмотре определения об утверждении мирового соглашения по основаниям, установленным настоящей статьей, в течение месяца с даты открытия обстоятельств, являющихся основанием для пересмотра данного определения.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163. Последствия отмены определения об утверждении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Отмена определения об утверждении мирового соглашения является основанием для возобновления производства по делу о банкротстве. О возобновлении производства по делу о банкротстве арбитражный суд выносит определение, которое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возобновлении производства по делу о банкротстве в отношении должника вводится процедура, в ходе которой было заключено мировое соглашение. Кандидатуры арбитражных управляющих представляются арбитражному суду в порядке, предусмотренном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 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которая представляла такую кандидатуру в ходе указанной процедуры, применяемой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месяца с даты утверждения арбитражного управляющего он обязан провести собрание кредиторов, которое полномочно принимать решения, предусмотренные </w:t>
      </w:r>
      <w:hyperlink w:anchor="Par2332" w:history="1">
        <w:r w:rsidRPr="00C94A81">
          <w:rPr>
            <w:rFonts w:ascii="Times New Roman" w:hAnsi="Times New Roman" w:cs="Times New Roman"/>
            <w:sz w:val="24"/>
            <w:szCs w:val="24"/>
          </w:rPr>
          <w:t>пунктом 1 статьи 73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отмены определения об утверждении мирового соглашения при введенных в отношении должника процедурах, применяемых в деле о банкротстве, по новому делу о банкротстве конкурсные кредиторы и уполномоченные органы, участвовавшие в заключении мирового соглашения, вправе заявить свои требования к должнику в новом деле о банкротстве в составе и в размере, которые предусмотрены настоящей статьей.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9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отмены определения об утверждении мирового соглашения требования кредиторов, в отношении которых были произведены отсрочка и (или) рассрочка причитающихся им платежей или скидка с долгов, восстанавливаются в их неудовлетворенной части.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Отмена определения об утверждении мирового соглашения не влечет за собой обязанность кредиторов первой и второй очереди возвратить должнику полученное ими в счет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отмены определения об утверждении мирового соглашения опубликование сообщения о возобновлении производства по делу о банкротстве должника осуществляется арбитражным судом, принявшим решение о возобновлении процедуры, в порядке, предусмотренном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с которыми произведены расчеты на условиях мирового соглашения, не противоречащих настоящему Федеральному закону, считаются погашенными. Кредиторы, требования которых были удовлетворены в соответствии с условиями мирового соглашения, предусматривающими преимущества указанных кредиторов или ущемление прав и законных интересов других кредиторов, обязаны возвратить все полученное в порядке исполнения мирового соглашения, при этом требования указанных кредиторов восстанавливаются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 и размер требований кредиторов и уполномоченных органов определяются на дату возобновления производства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6. В части, не урегулированной настоящей статьей, применяются последствия недействительности сделок, предусмотренные гражданским </w:t>
      </w:r>
      <w:hyperlink r:id="rId993"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164. Расторжение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Расторжение мирового соглашения, утвержденного арбитражным судом, по соглашению между отдельными кредиторами и должником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Мировое соглашение может быть расторгнуто арбитражным судом в отношении всех конкурсных кредиторов и уполномоченных органов по заявлению конкурсного кредитора или конкурсных кредиторов и (или) уполномоченных органов, обладавших на дату утверждения мирового соглашения не менее чем одной четвертой требований конкурсных кредиторов и уполномоченных органов к должнику.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Конкурсные кредиторы или уполномоченные органы вправе подать заявление о расторжении мирового соглашения в отношении всех конкурсных кредиторов и уполномоченных органов в случае неисполнения или существенного нарушения должником условий мирового соглашения в отношении требований таких конкурсных кредиторов и уполномоченных органов, составлявших в совокупности не менее чем одна четвертая требований конкурсных кредиторов и уполномоченных органов к должнику на дату утверждения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165. Порядок рассмотрения заявления о расторжении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Споры о расторжении мирового соглашения рассматриваются арбитражным судом, рассматривавшим дело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Заявление о расторжении мирового соглашения подписывается конкурсным кредитором или конкурсными кредиторами либо уполномоченными органами, требования которых не исполнены должником на условиях мирового соглашения и (или) в отношении требований которых должником существенно нарушены условия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поступления в арбитражный суд заявления о расторжении мирового соглашения арбитражный суд выносит определение о назначении заседания по рассмотрению заявления о расторжении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дате и времени судебного заседания по рассмотрению заявления о расторжении мирового соглашения в отношении отдельного кредитора уведомляются должник, конкурсный кредитор или конкурсные кредиторы либо уполномоченные органы, обратившиеся с заявлением о расторжении мирового соглашения, а также третьи лица, участвующие в мировом соглашении.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дате и времени судебного заседания по рассмотрению заявления о расторжении мирового соглашения в отношении всех конкурсных кредиторов и уполномоченных органов уведомляются лица, участвовавшие в деле о банкротстве на дату утверждения мирового соглашения, а также третьи лица, участвовавшие в мировом соглашении.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 результатам рассмотрения заявления о расторжении мирового соглашения, утвержденного арбитражным судом, суд выносит определение, которое подлежит немедленному исполнению и может быть обжаловано в порядке, предусмотренном Арбитражным процессуальным </w:t>
      </w:r>
      <w:hyperlink r:id="rId99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отказа в удовлетворении заявления о расторжении мирового соглашения арбитражный суд выносит определение об отказе в расторжении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166. Последствия расторжения мирового соглашения в отношении всех конкурсных кредиторов и уполномоченных органов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Расторжение мирового соглашения в отношении всех конкурсных кредиторов и уполномоченных органов является основанием для возобновления производства по делу о </w:t>
      </w:r>
      <w:r w:rsidRPr="00C94A81">
        <w:rPr>
          <w:rFonts w:ascii="Times New Roman" w:hAnsi="Times New Roman" w:cs="Times New Roman"/>
          <w:sz w:val="24"/>
          <w:szCs w:val="24"/>
        </w:rPr>
        <w:lastRenderedPageBreak/>
        <w:t>банкротстве, за исключением случаев, если в отношении должника введены процедуры, применяемые в новом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возобновлении производства по делу о банкротстве в отношении должника вводится процедура, которая применяется в деле о банкротстве и в ходе которой было заключено мировое соглашение. Кандидатуры арбитражных управляющих представляются в арбитражный суд в порядке, установленном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которая представляла такие кандидатуры в ходе указанной процедуры, применяемой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расторжения мирового соглашения при введении в отношении должника процедур, применяемых в новом деле о банкротстве, конкурсные кредиторы и уполномоченные органы, требования которых были урегулированы мировым соглашением, вправе заявить свои требования к должнику в новом деле о банкротстве в составе и в размере, которые предусмотрены этим мировым соглашением.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99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возобновлении дела о банкротстве размер требований таких кредиторов определяется на основании реестра требований кредиторов по состоянию на дату утверждения мирового соглашения. В этом случае требования конкурсных кредиторов и уполномоченных органов, удовлетворенные в ходе исполнения мирового соглашения в соответствии с настоящим Федеральным законом, не учитываются в реестре требований кредиторов, за исключением случаев,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Расторжение мирового соглашения в отношении всех конкурсных кредиторов и уполномоченных органов не влечет за собой обязанность конкурсных кредиторов и уполномоченных органов, требования которых были удовлетворены в ходе исполнения мирового соглашения, возвратить должнику все полученное ими в ходе исполнения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Конкурсные кредиторы и уполномоченные органы обязаны возвратить все полученное ими в ходе исполнения мирового соглашения, если они знали или должны были знать о том, что удовлетворение их требований произведено с нарушением прав и законных интересов иных конкурсных кредиторов и уполномоченных органов, при этом указанные требования восстанавливаются в реестре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расторжения мирового соглашения условия мирового соглашения, предусматривающие рассрочку, отсрочку удовлетворения требований конкурсных кредиторов и уполномоченных органов, а также скидку с долгов, прекращаются в отношении той части требований кредиторов, которая не была удовлетворена на дату расторжения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Расторжение мирового соглашения не влечет за собой обязанность кредиторов первой и второй очереди возвратить должнику полученное ими в счет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Состав и размер требований кредиторов и уполномоченных органов определяются на дату возобновления производства по делу о банкротстве.</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167. Последствия неисполнения мирового соглашения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неисполнения мирового соглашения должником кредиторы вправе обратиться без расторжения мирового соглашения в арбитражный суд, рассматривавший дело о банкротстве, для получения исполнительного листа по взысканию оставшихся непогашенными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99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возбуждения производства по новому делу о банкротстве должника объем требований кредиторов, в отношении которых заключено мировое соглашение, определяется условиями, предусмотренными мировым соглашением.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314" w:name="Par4208"/>
      <w:bookmarkEnd w:id="314"/>
      <w:r w:rsidRPr="00C94A81">
        <w:rPr>
          <w:rFonts w:ascii="Times New Roman" w:hAnsi="Times New Roman" w:cs="Times New Roman"/>
          <w:sz w:val="24"/>
          <w:szCs w:val="24"/>
        </w:rPr>
        <w:lastRenderedPageBreak/>
        <w:t>Глава IX. ОСОБЕННОСТИ БАНКРОТСТВА ОТДЕЛЬНЫХ</w:t>
      </w:r>
    </w:p>
    <w:p w:rsidR="00C94A81" w:rsidRPr="00C94A81" w:rsidRDefault="00C94A81" w:rsidP="00C94A81">
      <w:pPr>
        <w:pStyle w:val="ConsPlusTitle"/>
        <w:jc w:val="center"/>
        <w:rPr>
          <w:rFonts w:ascii="Times New Roman" w:hAnsi="Times New Roman" w:cs="Times New Roman"/>
          <w:sz w:val="24"/>
          <w:szCs w:val="24"/>
        </w:rPr>
      </w:pPr>
      <w:r w:rsidRPr="00C94A81">
        <w:rPr>
          <w:rFonts w:ascii="Times New Roman" w:hAnsi="Times New Roman" w:cs="Times New Roman"/>
          <w:sz w:val="24"/>
          <w:szCs w:val="24"/>
        </w:rPr>
        <w:t>КАТЕГОРИЙ ДОЛЖНИКОВ - ЮРИДИЧЕСКИХ ЛИЦ</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1. Общие положения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168. Общие положения банкротства отдельных категорий должников -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9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12.07.2011 N 210-ФЗ)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отношениям, связанным с банкротством градообразующих, сельскохозяйственных, финансовых организаций, стратегических предприятий и организаций, субъектов естественных монополий, а также к отношениям, связанным с банкротством застройщиков, применяются положения настоящего Федерального закона, регулирующие банкротство должников - юридических лиц, если иное не предусмотрено настоящей главой.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2. Банкротство градообразующих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15" w:name="Par4220"/>
      <w:bookmarkEnd w:id="315"/>
      <w:r w:rsidRPr="00C94A81">
        <w:rPr>
          <w:rFonts w:ascii="Times New Roman" w:hAnsi="Times New Roman" w:cs="Times New Roman"/>
          <w:sz w:val="24"/>
          <w:szCs w:val="24"/>
        </w:rPr>
        <w:t>Статья 169. Статус градообразующих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Федерального закона градообразующими организациями признаются юридические лица, численность работников которых составляет не менее двадцати пяти процентов численности работающего населения соответствующего населенного 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Положения, предусмотренные настоящим параграфом, применяются также к иным организациям, численность работников которых превышает пять тысяч человек.</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170. Рассмотрение дела о банкротстве градообразующей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дела о банкротстве градообразующей организации лицом, участвующим в деле о банкротстве, признается соответствующий орган местного самоуправления.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качестве лиц, участвующих в деле о банкротстве, арбитражным судом могут быть также привлечены федеральные органы исполнительной власти и органы исполнительной власти соответствующего субъекта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При рассмотрении обоснованности требований кредиторов арбитражному суду должны быть предоставлены доказательства, подтверждающие, что градообразующая организация соответствует требованиям </w:t>
      </w:r>
      <w:hyperlink w:anchor="Par4220" w:history="1">
        <w:r w:rsidRPr="00C94A81">
          <w:rPr>
            <w:rFonts w:ascii="Times New Roman" w:hAnsi="Times New Roman" w:cs="Times New Roman"/>
            <w:sz w:val="24"/>
            <w:szCs w:val="24"/>
          </w:rPr>
          <w:t>статьи 169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171. Введение внешнего управления градообразующей организацией под поручительство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если собранием кредиторов не принято решение о введении внешнего управления градообразующей организацией, арбитражный суд вправе ввести внешнее управление по основаниям, предусмотренным настоящим Федеральным законом, а также по ходатайству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при условии предоставления поручительства по обязательствам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Поручительство по обязательствам должника может быть дано Российской Федерацией, субъектом Российской Федерации или муниципальным образованием в лице их уполномоченных органов.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Орган местного самоуправления, или привлеченный к участию в деле о банкротстве градообразующей организации соответствующий федеральный орган исполнительной власти, или орган исполнительной власти субъекта Российской Федерации, представившие поручительство по обязательствам должника, определяет требования к кандидатуре внешнего управляющего и направляет их в </w:t>
      </w:r>
      <w:proofErr w:type="spellStart"/>
      <w:r w:rsidRPr="00C94A81">
        <w:rPr>
          <w:rFonts w:ascii="Times New Roman" w:hAnsi="Times New Roman" w:cs="Times New Roman"/>
          <w:sz w:val="24"/>
          <w:szCs w:val="24"/>
        </w:rPr>
        <w:t>саморегулируемые</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случаях, если внешнее управление градообразующей организацией введено в порядке, предусмотренном настоящей статьей, поручитель несет субсидиарную ответственность по обязательствам должника перед его кредиторами.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172. Продление финансового оздоровления или внешнего управления в отношении градообразующей организации по ходатайству органа местного самоуправления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Финансовое оздоровление или внешнее управление в отношении градообразующей организации может быть продлено арбитражным судом не более чем на год при наличии ходатайства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при условии предоставления поручительства по обязательствам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173. Поручительство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целях настоящего Федерального закона под поручительством понимается односторонняя обязанность лица, давшего поручительство за должника, отвечать за исполнение последним всех его денежных обязательств перед конкурсными кредиторами, обязательств о выплате выходных пособий, об оплате труда лиц, работающих или работавших по трудовому договору, а также обязанности по уплате обязательных платежей в бюджеты и внебюджетные фонды.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99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Поручительство по обязательствам должника может быть дано Российской Федерацией, субъектом Российской Федерации или муниципальным образованием в лице их уполномоченных органов в порядке и на условиях, которые предусмотрены федеральным </w:t>
      </w:r>
      <w:hyperlink r:id="rId100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Поручительство по обязательствам должника предоставляется арбитражному суду в письменной форме. В заявлении о поручительстве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сумма обязательств должника перед кредиторами и обязанности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график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поручительству прикладываются документы, подтверждающие включение обязательств по поручительству в соответствующий бюджет на дату предоставления поручительства.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Должник и его поручитель обязаны приступить к расчетам с кредиторами в соответствии с графиком погашения задолженности, предусмотренным поручительством.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неисполнения требований кредиторов и уполномоченных органов в порядке и в сроки, которые предусмотрены графиком погашения задолженности, кредиторы и уполномоченные органы вправе предъявить к поручителю требования о взыскании невыплаченных сумм в общем порядке, предусмотренном </w:t>
      </w:r>
      <w:hyperlink r:id="rId1001"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Нарушение поручителем своих обязательств в отношении кредиторов и уполномоченных органов, обладающих одной третьей частью всех требований к должнику, может служить основанием для досрочного прекращения финансового оздоровления или внешнего управления, признания должника банкротом и открытия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174. Погашение требований кредиторов в ходе финансового оздоровления или внешнего управления в отношении градообразующей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16" w:name="Par4257"/>
      <w:bookmarkEnd w:id="316"/>
      <w:r w:rsidRPr="00C94A81">
        <w:rPr>
          <w:rFonts w:ascii="Times New Roman" w:hAnsi="Times New Roman" w:cs="Times New Roman"/>
          <w:sz w:val="24"/>
          <w:szCs w:val="24"/>
        </w:rPr>
        <w:t>1. Российская Федерация, субъект Российской Федерации или муниципальное образование в любое время до окончания финансового оздоровления градообразующей организации или внешнего управления градообразующей организацией вправе рассчитаться со всеми кредиторами либо погасить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иным предусмотренным настоящим Федеральным законом способом.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317" w:name="Par4259"/>
      <w:bookmarkEnd w:id="317"/>
      <w:r w:rsidRPr="00C94A81">
        <w:rPr>
          <w:rFonts w:ascii="Times New Roman" w:hAnsi="Times New Roman" w:cs="Times New Roman"/>
          <w:sz w:val="24"/>
          <w:szCs w:val="24"/>
        </w:rPr>
        <w:t xml:space="preserve">2. Расчеты с кредиторами производятся в порядке очередности, установленной </w:t>
      </w:r>
      <w:hyperlink w:anchor="Par3687" w:history="1">
        <w:r w:rsidRPr="00C94A81">
          <w:rPr>
            <w:rFonts w:ascii="Times New Roman" w:hAnsi="Times New Roman" w:cs="Times New Roman"/>
            <w:sz w:val="24"/>
            <w:szCs w:val="24"/>
          </w:rPr>
          <w:t>статьями 134</w:t>
        </w:r>
      </w:hyperlink>
      <w:r w:rsidRPr="00C94A81">
        <w:rPr>
          <w:rFonts w:ascii="Times New Roman" w:hAnsi="Times New Roman" w:cs="Times New Roman"/>
          <w:sz w:val="24"/>
          <w:szCs w:val="24"/>
        </w:rPr>
        <w:t xml:space="preserve"> - </w:t>
      </w:r>
      <w:hyperlink w:anchor="Par3765" w:history="1">
        <w:r w:rsidRPr="00C94A81">
          <w:rPr>
            <w:rFonts w:ascii="Times New Roman" w:hAnsi="Times New Roman" w:cs="Times New Roman"/>
            <w:sz w:val="24"/>
            <w:szCs w:val="24"/>
          </w:rPr>
          <w:t>138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удовлетворения требований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в порядке, предусмотренном </w:t>
      </w:r>
      <w:hyperlink w:anchor="Par4257"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4259" w:history="1">
        <w:r w:rsidRPr="00C94A81">
          <w:rPr>
            <w:rFonts w:ascii="Times New Roman" w:hAnsi="Times New Roman" w:cs="Times New Roman"/>
            <w:sz w:val="24"/>
            <w:szCs w:val="24"/>
          </w:rPr>
          <w:t>2</w:t>
        </w:r>
      </w:hyperlink>
      <w:r w:rsidRPr="00C94A81">
        <w:rPr>
          <w:rFonts w:ascii="Times New Roman" w:hAnsi="Times New Roman" w:cs="Times New Roman"/>
          <w:sz w:val="24"/>
          <w:szCs w:val="24"/>
        </w:rPr>
        <w:t xml:space="preserve"> настоящей статьи, производство по делу о банкротстве подлежит прекращению.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0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18" w:name="Par4263"/>
      <w:bookmarkEnd w:id="318"/>
      <w:r w:rsidRPr="00C94A81">
        <w:rPr>
          <w:rFonts w:ascii="Times New Roman" w:hAnsi="Times New Roman" w:cs="Times New Roman"/>
          <w:sz w:val="24"/>
          <w:szCs w:val="24"/>
        </w:rPr>
        <w:t>Статья 175. Продажа предприятия градообразующей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внешнего управления или конкурсного производства может быть осуществлена продажа предприятия градообразующей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319" w:name="Par4266"/>
      <w:bookmarkEnd w:id="319"/>
      <w:r w:rsidRPr="00C94A81">
        <w:rPr>
          <w:rFonts w:ascii="Times New Roman" w:hAnsi="Times New Roman" w:cs="Times New Roman"/>
          <w:sz w:val="24"/>
          <w:szCs w:val="24"/>
        </w:rPr>
        <w:t>2. При наличии ходатайства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существенным условием договора купли-продажи предприятия градообразующей организации может являться сохранение рабочих мест не менее чем для пятидесяти процентов работников такого предприятия на дату его продажи в течение определенного срока, но не более чем в течение трех лет с момента вступления договора в силу.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Иные условия могут быть установлены по предложению органа местного самоуправления, или привлеченного к участию в деле о банкротстве соответствующего федерального органа исполнительной власти, или органа исполнительной власти субъекта Российской Федерации исключительно с согласия собрания кредиторов в порядке, предусмотренном </w:t>
      </w:r>
      <w:hyperlink w:anchor="Par487" w:history="1">
        <w:r w:rsidRPr="00C94A81">
          <w:rPr>
            <w:rFonts w:ascii="Times New Roman" w:hAnsi="Times New Roman" w:cs="Times New Roman"/>
            <w:sz w:val="24"/>
            <w:szCs w:val="24"/>
          </w:rPr>
          <w:t>статьей 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неисполнения покупателем предприятия градообразующей организации условий, предусмотренных </w:t>
      </w:r>
      <w:hyperlink w:anchor="Par4266"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договор купли-продажи подлежит расторжению арбитражным судом на основании заявления органа местного самоуправления, или федерального органа исполнительной власти, или органа исполнительной власти субъекта Российской Федерации, по ходатайству которых проводился конкурс. При расторжении договора купли-продажи покупателю такого предприятия за счет средств соответствующего бюджета возмещаются средства, затраченные на покупку предприятия, и осуществленные в период действия договора инвестиции, а предприятие подлежит передаче муниципальному образованию.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если указанное в </w:t>
      </w:r>
      <w:hyperlink w:anchor="Par4266"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ходатайство не было подано или предприятие градообразующей организации не было продано на указанных условиях, предприятие подлежит продаже в порядке и на условиях, которые установлены </w:t>
      </w:r>
      <w:hyperlink w:anchor="Par2887" w:history="1">
        <w:r w:rsidRPr="00C94A81">
          <w:rPr>
            <w:rFonts w:ascii="Times New Roman" w:hAnsi="Times New Roman" w:cs="Times New Roman"/>
            <w:sz w:val="24"/>
            <w:szCs w:val="24"/>
          </w:rPr>
          <w:t>статьями 110,</w:t>
        </w:r>
      </w:hyperlink>
      <w:r w:rsidRPr="00C94A81">
        <w:rPr>
          <w:rFonts w:ascii="Times New Roman" w:hAnsi="Times New Roman" w:cs="Times New Roman"/>
          <w:sz w:val="24"/>
          <w:szCs w:val="24"/>
        </w:rPr>
        <w:t xml:space="preserve"> </w:t>
      </w:r>
      <w:hyperlink w:anchor="Par3053" w:history="1">
        <w:r w:rsidRPr="00C94A81">
          <w:rPr>
            <w:rFonts w:ascii="Times New Roman" w:hAnsi="Times New Roman" w:cs="Times New Roman"/>
            <w:sz w:val="24"/>
            <w:szCs w:val="24"/>
          </w:rPr>
          <w:t>111</w:t>
        </w:r>
      </w:hyperlink>
      <w:r w:rsidRPr="00C94A81">
        <w:rPr>
          <w:rFonts w:ascii="Times New Roman" w:hAnsi="Times New Roman" w:cs="Times New Roman"/>
          <w:sz w:val="24"/>
          <w:szCs w:val="24"/>
        </w:rPr>
        <w:t xml:space="preserve"> и </w:t>
      </w:r>
      <w:hyperlink w:anchor="Par3810" w:history="1">
        <w:r w:rsidRPr="00C94A81">
          <w:rPr>
            <w:rFonts w:ascii="Times New Roman" w:hAnsi="Times New Roman" w:cs="Times New Roman"/>
            <w:sz w:val="24"/>
            <w:szCs w:val="24"/>
          </w:rPr>
          <w:t>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176. Продажа имущества градообразующей организации, признанной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20" w:name="Par4273"/>
      <w:bookmarkEnd w:id="320"/>
      <w:r w:rsidRPr="00C94A81">
        <w:rPr>
          <w:rFonts w:ascii="Times New Roman" w:hAnsi="Times New Roman" w:cs="Times New Roman"/>
          <w:sz w:val="24"/>
          <w:szCs w:val="24"/>
        </w:rPr>
        <w:t xml:space="preserve">1. При продаже имущества градообразующей организации, признанной банкротом, арбитражный управляющий должен выставить на продажу на первых торгах предприятие должника на условиях, предусмотренных </w:t>
      </w:r>
      <w:hyperlink w:anchor="Par4263" w:history="1">
        <w:r w:rsidRPr="00C94A81">
          <w:rPr>
            <w:rFonts w:ascii="Times New Roman" w:hAnsi="Times New Roman" w:cs="Times New Roman"/>
            <w:sz w:val="24"/>
            <w:szCs w:val="24"/>
          </w:rPr>
          <w:t>статьей 175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В случае, если предприятие должника не было продано в порядке, предусмотренном </w:t>
      </w:r>
      <w:hyperlink w:anchor="Par4273"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продажа имущества градообразующей организации осуществляется по правилам, предусмотренным </w:t>
      </w:r>
      <w:hyperlink w:anchor="Par3053" w:history="1">
        <w:r w:rsidRPr="00C94A81">
          <w:rPr>
            <w:rFonts w:ascii="Times New Roman" w:hAnsi="Times New Roman" w:cs="Times New Roman"/>
            <w:sz w:val="24"/>
            <w:szCs w:val="24"/>
          </w:rPr>
          <w:t>статьей 111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3. Банкротство сельскохозяйственных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банкротстве сельскохозяйственных кооперативов см. также </w:t>
      </w:r>
      <w:hyperlink r:id="rId1004" w:history="1">
        <w:r w:rsidRPr="00C94A81">
          <w:rPr>
            <w:rFonts w:ascii="Times New Roman" w:hAnsi="Times New Roman" w:cs="Times New Roman"/>
            <w:sz w:val="24"/>
            <w:szCs w:val="24"/>
          </w:rPr>
          <w:t>пункты 4</w:t>
        </w:r>
      </w:hyperlink>
      <w:r w:rsidRPr="00C94A81">
        <w:rPr>
          <w:rFonts w:ascii="Times New Roman" w:hAnsi="Times New Roman" w:cs="Times New Roman"/>
          <w:sz w:val="24"/>
          <w:szCs w:val="24"/>
        </w:rPr>
        <w:t xml:space="preserve"> - </w:t>
      </w:r>
      <w:hyperlink r:id="rId1005" w:history="1">
        <w:r w:rsidRPr="00C94A81">
          <w:rPr>
            <w:rFonts w:ascii="Times New Roman" w:hAnsi="Times New Roman" w:cs="Times New Roman"/>
            <w:sz w:val="24"/>
            <w:szCs w:val="24"/>
          </w:rPr>
          <w:t>6 статьи 42</w:t>
        </w:r>
      </w:hyperlink>
      <w:r w:rsidRPr="00C94A81">
        <w:rPr>
          <w:rFonts w:ascii="Times New Roman" w:hAnsi="Times New Roman" w:cs="Times New Roman"/>
          <w:sz w:val="24"/>
          <w:szCs w:val="24"/>
        </w:rPr>
        <w:t xml:space="preserve"> Федерального закона от 08.12.1995 N 193-ФЗ.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177. Общие положения банкротства сельскохозяйственных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Федерального закона под сельскохозяйственными организациями понимаются юридические лица, основными видами деятельности которых являются производство или производство и переработка сельскохозяйственной продукции, выручка от реализации которой составляет не менее чем пятьдесят процентов общей суммы выручки.</w:t>
      </w:r>
    </w:p>
    <w:p w:rsidR="00C94A81" w:rsidRPr="00C94A81" w:rsidRDefault="00C94A81" w:rsidP="00C94A81">
      <w:pPr>
        <w:pStyle w:val="ConsPlusNormal"/>
        <w:ind w:firstLine="540"/>
        <w:jc w:val="both"/>
        <w:rPr>
          <w:rFonts w:ascii="Times New Roman" w:hAnsi="Times New Roman" w:cs="Times New Roman"/>
          <w:sz w:val="24"/>
          <w:szCs w:val="24"/>
        </w:rPr>
      </w:pPr>
      <w:bookmarkStart w:id="321" w:name="Par4285"/>
      <w:bookmarkEnd w:id="321"/>
      <w:r w:rsidRPr="00C94A81">
        <w:rPr>
          <w:rFonts w:ascii="Times New Roman" w:hAnsi="Times New Roman" w:cs="Times New Roman"/>
          <w:sz w:val="24"/>
          <w:szCs w:val="24"/>
        </w:rPr>
        <w:t>2. Особенности банкротства сельскохозяйственных организаций, предусмотренные настоящим Федеральным законом, применяются также к рыболовецким артелям (колхозам), выручка которых от реализации произведенной или произведенной и переработанной сельскохозяйственной продукции и уловов водных биологических ресурсов составляет не менее чем семьдесят процентов общей суммы выручки.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03.12.2008 N 250-ФЗ)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Утратил силу. - Федеральный </w:t>
      </w:r>
      <w:hyperlink r:id="rId100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признании сельскохозяйственной организации банкротом земельные участки могут отчуждаться или переходить к другому лицу, Российской Федерации, субъекту Российской Федерации или муниципальному образованию в той мере, в какой их оборот допускается земельным законодательством.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признании банкротом рыболовецкой артели (колхоза), указанной в </w:t>
      </w:r>
      <w:hyperlink w:anchor="Par4285"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права на добычу (вылов) водных биологических ресурсов могут отчуждаться или переходить к другим лицам в той мере, в какой оборот водных биологических ресурсов допускается </w:t>
      </w:r>
      <w:hyperlink r:id="rId100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о рыболовстве и сохранении водных биологических ресурсов.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0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bookmarkStart w:id="322" w:name="Par4291"/>
      <w:bookmarkEnd w:id="322"/>
      <w:r w:rsidRPr="00C94A81">
        <w:rPr>
          <w:rFonts w:ascii="Times New Roman" w:hAnsi="Times New Roman" w:cs="Times New Roman"/>
          <w:sz w:val="24"/>
          <w:szCs w:val="24"/>
        </w:rPr>
        <w:t>5. Для возбуждения производства по делу о банкротстве сельскохозяйственной организации принимаются во внимание требования, составляющие в совокупности не менее чем пятьсот тысяч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101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Заявление о признании сельскохозяйственной организации банкротом принимается арбитражным судом, если требования к сельскохозяйственной организации в совокупности составляют сумму, указанную в </w:t>
      </w:r>
      <w:hyperlink w:anchor="Par4291" w:history="1">
        <w:r w:rsidRPr="00C94A81">
          <w:rPr>
            <w:rFonts w:ascii="Times New Roman" w:hAnsi="Times New Roman" w:cs="Times New Roman"/>
            <w:sz w:val="24"/>
            <w:szCs w:val="24"/>
          </w:rPr>
          <w:t>пункте 5</w:t>
        </w:r>
      </w:hyperlink>
      <w:r w:rsidRPr="00C94A81">
        <w:rPr>
          <w:rFonts w:ascii="Times New Roman" w:hAnsi="Times New Roman" w:cs="Times New Roman"/>
          <w:sz w:val="24"/>
          <w:szCs w:val="24"/>
        </w:rPr>
        <w:t xml:space="preserve"> настоящей статьи, и такие требования не исполнены в течение трех месяцев с даты, когда они должны были быть исполнены.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101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178. Наблюдение, финансовое оздоровление сельскохозяйственной организации и внешнее управление сельскохозяйственной организацией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ходе наблюдения при анализе финансового состояния сельскохозяйственной организации должны учитываться сезонность сельскохозяйственного производства и его зависимость от природно-климатических условий, а также возможность удовлетворения </w:t>
      </w:r>
      <w:r w:rsidRPr="00C94A81">
        <w:rPr>
          <w:rFonts w:ascii="Times New Roman" w:hAnsi="Times New Roman" w:cs="Times New Roman"/>
          <w:sz w:val="24"/>
          <w:szCs w:val="24"/>
        </w:rPr>
        <w:lastRenderedPageBreak/>
        <w:t>требований кредиторов за счет доходов, которые могут быть получены сельскохозяйственной организацией по окончании соответствующего периода сельскохозяйственных работ.</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финансовом оздоровлении сельскохозяйственных товаропроизводителей до применения процедур банкротства см. Федеральный </w:t>
      </w:r>
      <w:hyperlink r:id="rId101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09.07.2002 N 83-ФЗ.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Финансовое оздоровление сельскохозяйственной организации вводится на срок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ходе финансового оздоровления имели место спад и ухудшение финансового состояния сельскохозяйственной организации в связи со стихийными бедствиями, с эпизоотиями или другими обстоятельствами, носящими чрезвычайный характер, срок финансового оздоровления может быть продлен на год при условии изменения графика погашения задолженности в порядке, предусмотренном </w:t>
      </w:r>
      <w:hyperlink w:anchor="Par2539" w:history="1">
        <w:r w:rsidRPr="00C94A81">
          <w:rPr>
            <w:rFonts w:ascii="Times New Roman" w:hAnsi="Times New Roman" w:cs="Times New Roman"/>
            <w:sz w:val="24"/>
            <w:szCs w:val="24"/>
          </w:rPr>
          <w:t>статьей 85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323" w:name="Par4305"/>
      <w:bookmarkEnd w:id="323"/>
      <w:r w:rsidRPr="00C94A81">
        <w:rPr>
          <w:rFonts w:ascii="Times New Roman" w:hAnsi="Times New Roman" w:cs="Times New Roman"/>
          <w:sz w:val="24"/>
          <w:szCs w:val="24"/>
        </w:rPr>
        <w:t xml:space="preserve">3. Внешнее управление сельскохозяйственной организацией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 Срок внешнего управления не может превышать сроки, установленные </w:t>
      </w:r>
      <w:hyperlink w:anchor="Par2661" w:history="1">
        <w:r w:rsidRPr="00C94A81">
          <w:rPr>
            <w:rFonts w:ascii="Times New Roman" w:hAnsi="Times New Roman" w:cs="Times New Roman"/>
            <w:sz w:val="24"/>
            <w:szCs w:val="24"/>
          </w:rPr>
          <w:t>пунктом 2 статьи 92</w:t>
        </w:r>
      </w:hyperlink>
      <w:r w:rsidRPr="00C94A81">
        <w:rPr>
          <w:rFonts w:ascii="Times New Roman" w:hAnsi="Times New Roman" w:cs="Times New Roman"/>
          <w:sz w:val="24"/>
          <w:szCs w:val="24"/>
        </w:rPr>
        <w:t xml:space="preserve"> настоящего Федерального закона, более чем на три месяца.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ходе внешнего управления имели место спад и ухудшение финансового состояния сельскохозяйственной организации в связи со стихийными бедствиями, с эпизоотиями и другими обстоятельствами, носящими чрезвычайный характер, а также возникли основания для оказания государственной поддержки сельскохозяйственным товаропроизводителям, установленные </w:t>
      </w:r>
      <w:hyperlink r:id="rId1013" w:history="1">
        <w:r w:rsidRPr="00C94A81">
          <w:rPr>
            <w:rFonts w:ascii="Times New Roman" w:hAnsi="Times New Roman" w:cs="Times New Roman"/>
            <w:sz w:val="24"/>
            <w:szCs w:val="24"/>
          </w:rPr>
          <w:t>статьей 8</w:t>
        </w:r>
      </w:hyperlink>
      <w:r w:rsidRPr="00C94A81">
        <w:rPr>
          <w:rFonts w:ascii="Times New Roman" w:hAnsi="Times New Roman" w:cs="Times New Roman"/>
          <w:sz w:val="24"/>
          <w:szCs w:val="24"/>
        </w:rPr>
        <w:t xml:space="preserve"> Федерального закона от 25 июля 2011 года N 260-ФЗ "О государственной поддержке в сфере сельскохозяйственного страхования и о внесении изменений в Федеральный закон "О развитии сельского хозяйства", срок внешнего управления может быть продлен на год.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1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179. Особенности продажи имущества и имущественных прав сельскохозяйственных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продаже имущества должника - сельскохозяйственной организации арбитражный управляющий должен выставить на продажу предприятие должника - сельскохозяйственной организации путем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предприятие должника - сельскохозяйственной организации не было продано на торгах, арбитражный управляющий должен выставить на торги единым лотом имущество должника - сельскохозяйственной организации, которое используется в целях производства сельскохозяйственной продукции, ее хранения, переработки, реализации (далее - производственно-технологический комплекс должника - сельскохозяйственной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случаях, указанных в </w:t>
      </w:r>
      <w:hyperlink w:anchor="Par8503" w:history="1">
        <w:r w:rsidRPr="00C94A81">
          <w:rPr>
            <w:rFonts w:ascii="Times New Roman" w:hAnsi="Times New Roman" w:cs="Times New Roman"/>
            <w:sz w:val="24"/>
            <w:szCs w:val="24"/>
          </w:rPr>
          <w:t>абзацах первом</w:t>
        </w:r>
      </w:hyperlink>
      <w:r w:rsidRPr="00C94A81">
        <w:rPr>
          <w:rFonts w:ascii="Times New Roman" w:hAnsi="Times New Roman" w:cs="Times New Roman"/>
          <w:sz w:val="24"/>
          <w:szCs w:val="24"/>
        </w:rPr>
        <w:t xml:space="preserve"> и </w:t>
      </w:r>
      <w:hyperlink w:anchor="Par8504" w:history="1">
        <w:r w:rsidRPr="00C94A81">
          <w:rPr>
            <w:rFonts w:ascii="Times New Roman" w:hAnsi="Times New Roman" w:cs="Times New Roman"/>
            <w:sz w:val="24"/>
            <w:szCs w:val="24"/>
          </w:rPr>
          <w:t>втором</w:t>
        </w:r>
      </w:hyperlink>
      <w:r w:rsidRPr="00C94A81">
        <w:rPr>
          <w:rFonts w:ascii="Times New Roman" w:hAnsi="Times New Roman" w:cs="Times New Roman"/>
          <w:sz w:val="24"/>
          <w:szCs w:val="24"/>
        </w:rPr>
        <w:t xml:space="preserve"> настоящего пункта, продажа предприятия должника - сельскохозяйственной организации и выставленного на торги единым лотом производственно-технологического комплекса должника - сельскохозяйственной организации осуществляется в порядке, установленном </w:t>
      </w:r>
      <w:hyperlink w:anchor="Par2894"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настоящего Федерального закона. Оценка имущества должника - сельскохозяйственной организации осуществляется в порядке, установленном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324" w:name="Par4314"/>
      <w:bookmarkEnd w:id="324"/>
      <w:r w:rsidRPr="00C94A81">
        <w:rPr>
          <w:rFonts w:ascii="Times New Roman" w:hAnsi="Times New Roman" w:cs="Times New Roman"/>
          <w:sz w:val="24"/>
          <w:szCs w:val="24"/>
        </w:rPr>
        <w:t xml:space="preserve">В случае, если выставленный на торги единым лотом производственно-технологический комплекс должника - сельскохозяйственной организации не продан на торгах, продажа имущества </w:t>
      </w:r>
      <w:r w:rsidRPr="00C94A81">
        <w:rPr>
          <w:rFonts w:ascii="Times New Roman" w:hAnsi="Times New Roman" w:cs="Times New Roman"/>
          <w:sz w:val="24"/>
          <w:szCs w:val="24"/>
        </w:rPr>
        <w:lastRenderedPageBreak/>
        <w:t xml:space="preserve">должника - сельскохозяйственной организации осуществляется в соответствии со </w:t>
      </w:r>
      <w:hyperlink w:anchor="Par3053" w:history="1">
        <w:r w:rsidRPr="00C94A81">
          <w:rPr>
            <w:rFonts w:ascii="Times New Roman" w:hAnsi="Times New Roman" w:cs="Times New Roman"/>
            <w:sz w:val="24"/>
            <w:szCs w:val="24"/>
          </w:rPr>
          <w:t>статьей 111</w:t>
        </w:r>
      </w:hyperlink>
      <w:r w:rsidRPr="00C94A81">
        <w:rPr>
          <w:rFonts w:ascii="Times New Roman" w:hAnsi="Times New Roman" w:cs="Times New Roman"/>
          <w:sz w:val="24"/>
          <w:szCs w:val="24"/>
        </w:rPr>
        <w:t xml:space="preserve"> и </w:t>
      </w:r>
      <w:hyperlink w:anchor="Par3835" w:history="1">
        <w:r w:rsidRPr="00C94A81">
          <w:rPr>
            <w:rFonts w:ascii="Times New Roman" w:hAnsi="Times New Roman" w:cs="Times New Roman"/>
            <w:sz w:val="24"/>
            <w:szCs w:val="24"/>
          </w:rPr>
          <w:t>пунктом 4 статьи 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10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Преимущественное право приобретения имущества должника, продажа которого осуществляется в порядке, установленном </w:t>
      </w:r>
      <w:hyperlink w:anchor="Par4314" w:history="1">
        <w:r w:rsidRPr="00C94A81">
          <w:rPr>
            <w:rFonts w:ascii="Times New Roman" w:hAnsi="Times New Roman" w:cs="Times New Roman"/>
            <w:sz w:val="24"/>
            <w:szCs w:val="24"/>
          </w:rPr>
          <w:t>абзацем четвертым пункта 1</w:t>
        </w:r>
      </w:hyperlink>
      <w:r w:rsidRPr="00C94A81">
        <w:rPr>
          <w:rFonts w:ascii="Times New Roman" w:hAnsi="Times New Roman" w:cs="Times New Roman"/>
          <w:sz w:val="24"/>
          <w:szCs w:val="24"/>
        </w:rPr>
        <w:t xml:space="preserve"> настоящей статьи, имеют лица, занимающиеся производством или производством и переработкой сельскохозяйственной продукции и владеющие земельными участками, непосредственно прилегающими к земельному участку должника. В случае отсутствия таких лиц преимущественное право приобретения имущества должника, которое используется в целях сельскохозяйственного производства и принадлежит сельскохозяйственной организации, признанной банкротом, при прочих равных условиях принадлежит сельскохозяйственным организациям, крестьянским (фермерским) хозяйствам, расположенным в той же местности, где расположена указанная сельскохозяйственная организация, а также соответствующему субъекту Российской Федерации или соответствующему муниципальному образованию.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обеспечения реализации преимущественного права приобретения имущества должника арбитражный управляющий направляет уведомление о продаже предприятия должника, имущества должника лицам, которые занимаются производством или производством и переработкой сельскохозяйственной продукции и владеют земельным участком, непосредственно прилегающим к земельному участку должника, а также опубликовывает информацию о продаже предприятия должника, имущества должника в печатном органе по месту нахождения должника с указанием начальной цены продажи предприятия должника, имущества должника, выставляемых на торги.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01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Арбитражный управляющий продает имущество должника лицу, имеющему право их преимущественного приобретения, по цене, определенной на торгах. В случае, если о намерении воспользоваться преимущественным правом приобретения заявили несколько лиц, имущество должника продается по цене, определенной на торгах, лицу, заявление которого поступило арбитражному управляющему первым.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018"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28.12.2013 </w:t>
      </w:r>
      <w:hyperlink r:id="rId1019" w:history="1">
        <w:r w:rsidRPr="00C94A81">
          <w:rPr>
            <w:rFonts w:ascii="Times New Roman" w:hAnsi="Times New Roman" w:cs="Times New Roman"/>
            <w:sz w:val="24"/>
            <w:szCs w:val="24"/>
          </w:rPr>
          <w:t>N 419-ФЗ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указанные лица в течение месяца не заявили о своем желании приобрести имущество и имущественные права, арбитражный управляющий осуществляет реализацию имущества и имущественных прав в порядке, предусмотренном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325" w:name="Par4324"/>
      <w:bookmarkEnd w:id="325"/>
      <w:r w:rsidRPr="00C94A81">
        <w:rPr>
          <w:rFonts w:ascii="Times New Roman" w:hAnsi="Times New Roman" w:cs="Times New Roman"/>
          <w:sz w:val="24"/>
          <w:szCs w:val="24"/>
        </w:rPr>
        <w:t>§ 4. Банкротство финансовых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180. Общие положения о несостоятельности (банкротстве) финансовых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2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Настоящий параграф определяет особенности несостоятельности (банкротства) финансовых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Для целей настоящего Федерального закона под финансовыми организациями понимаются: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кредитные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страховые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профессиональные участники рынка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негосударственные пенсионные фонды;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управляющие компании инвестиционных фондов, паевых инвестиционных фондов и негосударственных пенсионных фондов;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6) клиринговые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6 введен Федеральным </w:t>
      </w:r>
      <w:hyperlink r:id="rId102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организаторы торговли;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7 в ред. Федерального </w:t>
      </w:r>
      <w:hyperlink r:id="rId102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кредитные потребительские кооперативы (далее - кредитные кооперативы);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8 введен Федеральным </w:t>
      </w:r>
      <w:hyperlink r:id="rId10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w:t>
      </w:r>
      <w:proofErr w:type="spellStart"/>
      <w:r w:rsidRPr="00C94A81">
        <w:rPr>
          <w:rFonts w:ascii="Times New Roman" w:hAnsi="Times New Roman" w:cs="Times New Roman"/>
          <w:sz w:val="24"/>
          <w:szCs w:val="24"/>
        </w:rPr>
        <w:t>микрофинансовые</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9 введен Федеральным </w:t>
      </w:r>
      <w:hyperlink r:id="rId102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 отношениям, связанным с несостоятельностью (банкротством) кредитных организаций, положения настоящего параграфа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Отношения, связанные с несостоятельностью (банкротством) кредитных организаций, регулируются </w:t>
      </w:r>
      <w:hyperlink w:anchor="Par5675" w:history="1">
        <w:r w:rsidRPr="00C94A81">
          <w:rPr>
            <w:rFonts w:ascii="Times New Roman" w:hAnsi="Times New Roman" w:cs="Times New Roman"/>
            <w:sz w:val="24"/>
            <w:szCs w:val="24"/>
          </w:rPr>
          <w:t>параграфом 4.1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10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Контрольные функции, предусмотренные настоящим параграфом, в отношении финансовых организаций осуществляются Банком России (далее - контрольный орган).</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10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5 статьи 180 вносятся изменения. См. текст в будущей </w:t>
      </w:r>
      <w:hyperlink r:id="rId102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случаях и в порядке, которые предусмотрены федеральным законом, государственная корпорация "Агентство по страхованию вкладов" исполняет полномочия ликвидатора финансовых организаций, а также конкурсного управляющего при несостоятельности (банкротстве) финансовых организаций.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10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Статьи 181 - 182. Утратили силу. - Федеральный </w:t>
      </w:r>
      <w:hyperlink r:id="rId103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183. Утратила силу. - Федеральный </w:t>
      </w:r>
      <w:hyperlink r:id="rId103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26" w:name="Par4360"/>
      <w:bookmarkEnd w:id="326"/>
      <w:r w:rsidRPr="00C94A81">
        <w:rPr>
          <w:rFonts w:ascii="Times New Roman" w:hAnsi="Times New Roman" w:cs="Times New Roman"/>
          <w:sz w:val="24"/>
          <w:szCs w:val="24"/>
        </w:rPr>
        <w:t>Статья 183.1. Меры по предупреждению банкротства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3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Мерами по предупреждению банкротства финансовой организации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оказание финансовой помощи финансовой организации ее учредителями (участниками) и иными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изменение структуры активов и структуры пассивов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увеличение размера уставного капитала финансовой организации и величины ее средств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реорганизация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иные не запрещенные законодательством Российской Федерации меры.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возникновения оснований для применения мер по предупреждению банкротства финансовой организации она обязана утвердить и направить в контрольный орган план восстановления ее платежеспособности в порядке, установленном </w:t>
      </w:r>
      <w:hyperlink w:anchor="Par4374" w:history="1">
        <w:r w:rsidRPr="00C94A81">
          <w:rPr>
            <w:rFonts w:ascii="Times New Roman" w:hAnsi="Times New Roman" w:cs="Times New Roman"/>
            <w:sz w:val="24"/>
            <w:szCs w:val="24"/>
          </w:rPr>
          <w:t>статьей 183.2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План восстановления платежеспособности финансовой организации должен содержать анализ финансового состояния финансовой организации, а также перечень мер по предупреждению ее банкротства и сроки их применения, которые не могут превышать шесть </w:t>
      </w:r>
      <w:r w:rsidRPr="00C94A81">
        <w:rPr>
          <w:rFonts w:ascii="Times New Roman" w:hAnsi="Times New Roman" w:cs="Times New Roman"/>
          <w:sz w:val="24"/>
          <w:szCs w:val="24"/>
        </w:rPr>
        <w:lastRenderedPageBreak/>
        <w:t>месяцев с даты возникновения оснований для применения таких мер. К плану восстановления платежеспособности финансовой организации должны быть приложены документы, подтверждающие реальность исполнения предусмотренных планом восстановления платежеспособности финансовой организации мер по предупреждению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Контроль за исполнением плана восстановления платежеспособности финансовой организации осуществляется контрольным органом в установленном им порядке.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10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27" w:name="Par4374"/>
      <w:bookmarkEnd w:id="327"/>
      <w:r w:rsidRPr="00C94A81">
        <w:rPr>
          <w:rFonts w:ascii="Times New Roman" w:hAnsi="Times New Roman" w:cs="Times New Roman"/>
          <w:sz w:val="24"/>
          <w:szCs w:val="24"/>
        </w:rPr>
        <w:t>Статья 183.2. Основания для применения мер по предупреждению банкротства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3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28" w:name="Par4377"/>
      <w:bookmarkEnd w:id="328"/>
      <w:r w:rsidRPr="00C94A81">
        <w:rPr>
          <w:rFonts w:ascii="Times New Roman" w:hAnsi="Times New Roman" w:cs="Times New Roman"/>
          <w:sz w:val="24"/>
          <w:szCs w:val="24"/>
        </w:rPr>
        <w:t>1. Основаниями для применения мер по предупреждению банкротства финансовой организации являются:</w:t>
      </w:r>
    </w:p>
    <w:p w:rsidR="00C94A81" w:rsidRPr="00C94A81" w:rsidRDefault="00C94A81" w:rsidP="00C94A81">
      <w:pPr>
        <w:pStyle w:val="ConsPlusNormal"/>
        <w:ind w:firstLine="540"/>
        <w:jc w:val="both"/>
        <w:rPr>
          <w:rFonts w:ascii="Times New Roman" w:hAnsi="Times New Roman" w:cs="Times New Roman"/>
          <w:sz w:val="24"/>
          <w:szCs w:val="24"/>
        </w:rPr>
      </w:pPr>
      <w:bookmarkStart w:id="329" w:name="Par4378"/>
      <w:bookmarkEnd w:id="329"/>
      <w:r w:rsidRPr="00C94A81">
        <w:rPr>
          <w:rFonts w:ascii="Times New Roman" w:hAnsi="Times New Roman" w:cs="Times New Roman"/>
          <w:sz w:val="24"/>
          <w:szCs w:val="24"/>
        </w:rPr>
        <w:t>1) неоднократный отказ в течение месяца в удовлетворении требований кредиторов по денежным обязательствам. При этом под таким отказом понимается неисполнение или ненадлежащее исполнение требований кредиторов по денежным обязательствам в течение десяти рабочих дней со дня возникновения обязанности удовлетворения таких требований,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330" w:name="Par4379"/>
      <w:bookmarkEnd w:id="330"/>
      <w:r w:rsidRPr="00C94A81">
        <w:rPr>
          <w:rFonts w:ascii="Times New Roman" w:hAnsi="Times New Roman" w:cs="Times New Roman"/>
          <w:sz w:val="24"/>
          <w:szCs w:val="24"/>
        </w:rPr>
        <w:t>2) неисполнение обязанности по уплате обязательных платежей в срок свыше десяти рабочих дней со дня наступления даты ее исполнения;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недостаточность денежных средств для своевременного исполнения денежных обязательств и (или) обязанности по уплате обязательных платежей, если срок исполнения таких обязательств и (или) обязанности наступил.</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возникновения оснований, указанных в </w:t>
      </w:r>
      <w:hyperlink w:anchor="Par437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финансовая организация в течение пятнадцати дней с даты их возникновения обязана направить в контрольный орган уведомление об этом с приложением плана восстановления ее платежеспособности, если при этом отсутствуют признаки банкротства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331" w:name="Par4382"/>
      <w:bookmarkEnd w:id="331"/>
      <w:r w:rsidRPr="00C94A81">
        <w:rPr>
          <w:rFonts w:ascii="Times New Roman" w:hAnsi="Times New Roman" w:cs="Times New Roman"/>
          <w:sz w:val="24"/>
          <w:szCs w:val="24"/>
        </w:rPr>
        <w:t>3. В течение тридцати рабочих дней с даты получения плана восстановления платежеспособности финансовой организации по результатам его анализа контрольный орган принимает решение о назначении временной администрации финансовой организации или о нецелесообразности такого назначения.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332" w:name="Par4383"/>
      <w:bookmarkEnd w:id="332"/>
      <w:r w:rsidRPr="00C94A81">
        <w:rPr>
          <w:rFonts w:ascii="Times New Roman" w:hAnsi="Times New Roman" w:cs="Times New Roman"/>
          <w:sz w:val="24"/>
          <w:szCs w:val="24"/>
        </w:rPr>
        <w:t xml:space="preserve">4. По результатам анализа плана восстановления платежеспособности финансовой организации контрольный орган в установленных им случаях принимает решение о проведении выездной проверки деятельности финансовой организации, проводимой в порядке, установленном контрольным органом. Выездная проверка деятельности финансовой организации должна быть проведена в пределах срока, указанного в </w:t>
      </w:r>
      <w:hyperlink w:anchor="Par4382" w:history="1">
        <w:r w:rsidRPr="00C94A81">
          <w:rPr>
            <w:rFonts w:ascii="Times New Roman" w:hAnsi="Times New Roman" w:cs="Times New Roman"/>
            <w:sz w:val="24"/>
            <w:szCs w:val="24"/>
          </w:rPr>
          <w:t>пункте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10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выявления признаков банкротства финансовой организации по результатам анализа плана восстановления ее платежеспособности или по итогам выездной проверки деятельности финансовой организации (в случае ее проведения) контрольный орган подает заявление о признании финансовой организации банкротом в </w:t>
      </w:r>
      <w:hyperlink w:anchor="Par4674"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183.3. Изменение структуры активов и пассивов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Изменение структуры активов финансовой организации может предусматривать: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приведение структуры активов финансовой организации в соответствие со сроками обязательств в целях обеспечения их исполнения;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сокращение расходов финансовой организации, в том числе на обслуживание ее долга, и расходов на управление финансовой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продажу или передачу активов финансовой организации, не приносящих дохода, а также активов финансовой организации, если их продажа или передача не будет препятствовать выполнению лицензионных требований, требований к платежеспособности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иные меры по изменению структуры активов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Изменение структуры пассивов финансовой организации может предусматривать: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увеличение размера собственных средств (капитала)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снижение размера и (или) удельного веса текущих и краткосрочных обязательств в общей структуре пассивов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увеличение удельного веса среднесрочных и долгосрочных обязательств в общей структуре пассивов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иные меры по изменению структуры пассивов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183.4. Изменение организационной структуры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3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Изменение организационной структуры финансовой организации может осуществляться: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путем изменения состава и численности работников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путем изменения структуры (в том числе путем прекращения деятельности структурных подразделений, а также филиала, представительства или иного обособленного структурного подразделения финансовой организации) либо другими способами, обеспечивающими устранение причин, вызвавших необходимость осуществления мер по восстановлению платежеспособности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33" w:name="Par4408"/>
      <w:bookmarkEnd w:id="333"/>
      <w:r w:rsidRPr="00C94A81">
        <w:rPr>
          <w:rFonts w:ascii="Times New Roman" w:hAnsi="Times New Roman" w:cs="Times New Roman"/>
          <w:sz w:val="24"/>
          <w:szCs w:val="24"/>
        </w:rPr>
        <w:t>Статья 183.5. Назначение временной администрации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bookmarkStart w:id="334" w:name="Par4415"/>
      <w:bookmarkEnd w:id="334"/>
      <w:r w:rsidRPr="00C94A81">
        <w:rPr>
          <w:rFonts w:ascii="Times New Roman" w:hAnsi="Times New Roman" w:cs="Times New Roman"/>
          <w:sz w:val="24"/>
          <w:szCs w:val="24"/>
        </w:rPr>
        <w:t>1. Контрольный орган назначает временную администрацию финансовой организации,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контрольным органом выявлены основания, указанные в </w:t>
      </w:r>
      <w:hyperlink w:anchor="Par4378"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и </w:t>
      </w:r>
      <w:hyperlink w:anchor="Par4379" w:history="1">
        <w:r w:rsidRPr="00C94A81">
          <w:rPr>
            <w:rFonts w:ascii="Times New Roman" w:hAnsi="Times New Roman" w:cs="Times New Roman"/>
            <w:sz w:val="24"/>
            <w:szCs w:val="24"/>
          </w:rPr>
          <w:t>2 пункта 1 статьи 183.2</w:t>
        </w:r>
      </w:hyperlink>
      <w:r w:rsidRPr="00C94A81">
        <w:rPr>
          <w:rFonts w:ascii="Times New Roman" w:hAnsi="Times New Roman" w:cs="Times New Roman"/>
          <w:sz w:val="24"/>
          <w:szCs w:val="24"/>
        </w:rPr>
        <w:t xml:space="preserve"> настоящего Федерального закона, при отсутствии уведомления финансовой организацией контрольного органа о наличии соответствующих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контрольным органом в ходе выездной проверки в порядке, установленном </w:t>
      </w:r>
      <w:hyperlink w:anchor="Par4383" w:history="1">
        <w:r w:rsidRPr="00C94A81">
          <w:rPr>
            <w:rFonts w:ascii="Times New Roman" w:hAnsi="Times New Roman" w:cs="Times New Roman"/>
            <w:sz w:val="24"/>
            <w:szCs w:val="24"/>
          </w:rPr>
          <w:t>пунктом 4 статьи 183.2</w:t>
        </w:r>
      </w:hyperlink>
      <w:r w:rsidRPr="00C94A81">
        <w:rPr>
          <w:rFonts w:ascii="Times New Roman" w:hAnsi="Times New Roman" w:cs="Times New Roman"/>
          <w:sz w:val="24"/>
          <w:szCs w:val="24"/>
        </w:rPr>
        <w:t xml:space="preserve"> настоящего Федерального закона, или по результатам анализа плана восстановления платежеспособности финансовой организации в соответствии с </w:t>
      </w:r>
      <w:hyperlink w:anchor="Par4382" w:history="1">
        <w:r w:rsidRPr="00C94A81">
          <w:rPr>
            <w:rFonts w:ascii="Times New Roman" w:hAnsi="Times New Roman" w:cs="Times New Roman"/>
            <w:sz w:val="24"/>
            <w:szCs w:val="24"/>
          </w:rPr>
          <w:t>пунктом 3 статьи 183.2</w:t>
        </w:r>
      </w:hyperlink>
      <w:r w:rsidRPr="00C94A81">
        <w:rPr>
          <w:rFonts w:ascii="Times New Roman" w:hAnsi="Times New Roman" w:cs="Times New Roman"/>
          <w:sz w:val="24"/>
          <w:szCs w:val="24"/>
        </w:rPr>
        <w:t xml:space="preserve"> настоящего Федерального закона принято решение о назначении временной администрации финансовой организации для реализации плана восстановления ее платежеспособности или контроля за его реализацией;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финансовая организация не исполняет или ненадлежащим образом исполняет план восстановления ее платежеспособности.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Назначение временной администрации финансовой организации по основаниям, предусмотренным </w:t>
      </w:r>
      <w:hyperlink w:anchor="Par4415"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является обязательным, если иное не установлено настоящим Федеральным законом.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первый пункта 3 статьи 183.5 вносятся изменения. См. текст в будущей </w:t>
      </w:r>
      <w:hyperlink r:id="rId104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Решение контрольного органа о назначении временной администрации финансовой организации подлежит опубликованию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а также размещению на официальном сайте контрольного органа в сети "Интернет" и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контрольного органа, принявшего решение о назначении временной администрации финансовой организации, дату принятия такого решения и срок, на который эта временная администрация назначена;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основания назначения временной администрации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сведения об ограничении или о приостановлении полномочий исполнительных органов финансовой организации;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4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5 пункта 3 статьи 183.5 вносятся изменения. См. текст в будущей </w:t>
      </w:r>
      <w:hyperlink r:id="rId104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фамилию, имя, отчество руководителя временной администрации финансовой организации и адрес для направления ему корреспонденции, а также наименование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является руководитель временной администрации финансовой организации, и ее адрес;</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4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3 статьи 183.5 дополняется подпунктом 5.1. См. текст в будущей </w:t>
      </w:r>
      <w:hyperlink r:id="rId1044"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иную информацию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Решение контрольного органа о назначении временной администрации финансовой организации, в том числе решение об ограничении или о приостановлении полномочий исполнительных органов финансовой организации, может быть обжаловано финансовой организацией в суд или арбитражный суд. Обжалование решения контрольного органа о назначении временной администрации финансовой организации не приостанавливает деятельность временной администрации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35" w:name="Par4441"/>
      <w:bookmarkEnd w:id="335"/>
      <w:r w:rsidRPr="00C94A81">
        <w:rPr>
          <w:rFonts w:ascii="Times New Roman" w:hAnsi="Times New Roman" w:cs="Times New Roman"/>
          <w:sz w:val="24"/>
          <w:szCs w:val="24"/>
        </w:rPr>
        <w:t>Статья 183.6. Временная администрация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4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Под временной администрацией финансовой организации понимается специальный временный орган управления финансовой организации, назначенный контрольным органом (далее - временная администрация).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Целями назначения временной администрации являются восстановление платежеспособности финансовой организации и (или) обеспечение сохранности имущества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Задачами временной администрации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применение мер по предупреждению банкротства финансовой организации и (или) контроль за применением таких мер;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устранение оснований приостановления или ограничения действия лицензии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Состав временной администрации, порядок и основания изменения ее состава утверждаются контрольным органом в установленном им </w:t>
      </w:r>
      <w:hyperlink r:id="rId1046"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состав временной администрации входят руководитель временной администрации и ее члены.</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4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первый пункта 6 статьи 183.6 вносятся изменения. См. текст в будущей </w:t>
      </w:r>
      <w:hyperlink r:id="rId1049"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Руководителем временной администрации утверждается арбитражный управляющий, соответствующий требованиям, установленным </w:t>
      </w:r>
      <w:hyperlink w:anchor="Par4751" w:history="1">
        <w:r w:rsidRPr="00C94A81">
          <w:rPr>
            <w:rFonts w:ascii="Times New Roman" w:hAnsi="Times New Roman" w:cs="Times New Roman"/>
            <w:sz w:val="24"/>
            <w:szCs w:val="24"/>
          </w:rPr>
          <w:t>статьей 183.25</w:t>
        </w:r>
      </w:hyperlink>
      <w:r w:rsidRPr="00C94A81">
        <w:rPr>
          <w:rFonts w:ascii="Times New Roman" w:hAnsi="Times New Roman" w:cs="Times New Roman"/>
          <w:sz w:val="24"/>
          <w:szCs w:val="24"/>
        </w:rPr>
        <w:t xml:space="preserve"> настоящего Федерального закона. Выбор кандидатуры руководителя временной администрации и ее членов осуществляется контрольным органом в установленном им </w:t>
      </w:r>
      <w:hyperlink r:id="rId1050"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5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5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второй пункта 6 статьи 183.6 вносятся изменения. См. текст в будущей </w:t>
      </w:r>
      <w:hyperlink r:id="rId105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Руководитель временной администрации распределяет обязанности между членами временной администрации. Руководитель временной администрации в течение трех рабочих дней с даты его назначения обязан заключить договор страхования ответственности на условиях, предусмотренных </w:t>
      </w:r>
      <w:hyperlink w:anchor="Par1141" w:history="1">
        <w:r w:rsidRPr="00C94A81">
          <w:rPr>
            <w:rFonts w:ascii="Times New Roman" w:hAnsi="Times New Roman" w:cs="Times New Roman"/>
            <w:sz w:val="24"/>
            <w:szCs w:val="24"/>
          </w:rPr>
          <w:t>статьей 24.1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состав временной администрации вправе входить представители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или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членом которых является финансовая организация, по представлению соответствующей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Членом временной администрации не может быть назначено лицо: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имеющее неснятую или непогашенную судимость за совершение умышленного преступления;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осуществлявшее функции единоличного исполнительного органа или входившее в состав коллегиального исполнительного органа финансовой организации в момент совершения этой организацией нарушения, за которое у нее были отозваны или аннулированы лицензии на осуществление соответствующих видов деятельности, если с даты такого отзыва или аннулирования прошло менее чем три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отношении которого не истек срок дисквалификации;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являющееся заинтересованным лицом по отношению к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являющееся служащим контрольного органа, за исключением случая назначения временной администрации в негосударственный пенсионный фонд, страховую организацию.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5 в ред. Федерального </w:t>
      </w:r>
      <w:hyperlink r:id="rId10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Возмещение расходов временной администрации, связанных с ее деятельностью, в том числе выплата вознаграждения руководителю и членам временной администрации, осуществляется за счет средств финансовой организации. </w:t>
      </w:r>
      <w:hyperlink r:id="rId1055" w:history="1">
        <w:r w:rsidRPr="00C94A81">
          <w:rPr>
            <w:rFonts w:ascii="Times New Roman" w:hAnsi="Times New Roman" w:cs="Times New Roman"/>
            <w:sz w:val="24"/>
            <w:szCs w:val="24"/>
          </w:rPr>
          <w:t>Перечень</w:t>
        </w:r>
      </w:hyperlink>
      <w:r w:rsidRPr="00C94A81">
        <w:rPr>
          <w:rFonts w:ascii="Times New Roman" w:hAnsi="Times New Roman" w:cs="Times New Roman"/>
          <w:sz w:val="24"/>
          <w:szCs w:val="24"/>
        </w:rPr>
        <w:t xml:space="preserve"> и предельные размеры таких расходов, в том числе порядок определения размера и порядок выплаты вознаграждения руководителю и членам временной администрации, определяются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9. В случае возбуждения дела о банкротстве финансовой организации требования о выплате вознаграждения членам временной администрации, а также о возмещении расходов временной администрации удовлетворяются в составе требований кредиторов по текущим платежам третьей очереди в порядке, установленном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Руководитель временной администрации несет ответственность перед финансовой организацией и ее кредиторами за причинение убытков финансовой организации, ее кредиторам в результате неисполнения или ненадлежащего исполнения возложенных на временную администрацию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Контрольный орган вправе направить в финансовую организацию своих представителей в целях осуществления контроля за деятельностью финансовой организации 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Представители контрольного органа назначаются решением указанного органа из числа его служащих.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Представители контрольного органа имеют право принимать участие в общих собраниях учредителей (участников) финансовой организации и заседаниях иных органов управления финансовой организации без права голоса, знакомиться с протоколами и другими материалами общего собрания учредителей (участников) финансовой организации и заседаний иных органов управления финансовой организации, получать информацию о деятельности временной администрации, знакомиться с любыми документами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Порядок взаимодействия временной администрации, контрольного органа и его представителей при осуществлении своих полномочий, формы контроля за временной администрацией, осуществляемого контрольным органом и его представителями, устанавливаются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12 в ред. Федерального </w:t>
      </w:r>
      <w:hyperlink r:id="rId105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36" w:name="Par4481"/>
      <w:bookmarkEnd w:id="336"/>
      <w:r w:rsidRPr="00C94A81">
        <w:rPr>
          <w:rFonts w:ascii="Times New Roman" w:hAnsi="Times New Roman" w:cs="Times New Roman"/>
          <w:sz w:val="24"/>
          <w:szCs w:val="24"/>
        </w:rPr>
        <w:t>Статья 183.7. Функции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Временная администрация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давать обязательные для исполнения распоряжения работникам финансовой организации в целях осуществления задач, возложенных на временную администрацию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обращаться в суд от имени финансовой организации с заявлением о признании сделок, совершенных финансовой организацией или за счет финансовой организации, недействительными, а также о применении последствий недействительности ничтожных сделок по основаниям, предусмотренным Гражданским </w:t>
      </w:r>
      <w:hyperlink r:id="rId1059"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принимать участие в общих собраниях учредителей (участников) финансовой организации и заседаниях иных органов управления финансовой организации без права голоса, знакомиться с протоколами и другими материалами общего собрания учредителей (участников) финансовой организации и заседаний иных органов управления финансовой организации, получать информацию о деятельности финансовой организации, знакомиться с любыми ее документами, в том числе получать от органов управления, работников финансовой организации, третьих лиц информацию и документы, касающиеся деятельности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337" w:name="Par4488"/>
      <w:bookmarkEnd w:id="337"/>
      <w:r w:rsidRPr="00C94A81">
        <w:rPr>
          <w:rFonts w:ascii="Times New Roman" w:hAnsi="Times New Roman" w:cs="Times New Roman"/>
          <w:sz w:val="24"/>
          <w:szCs w:val="24"/>
        </w:rPr>
        <w:t>2. Временная администрация обязана: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применять меры по предупреждению несостоятельности (банкротства) финансовой организации в случае приостановления полномочий органов управления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контролировать выполнение финансовой организацией плана восстановления ее платежеспособности в случае ограничения полномочий органов управления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обеспечивать сохранность имущества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обращаться в случаях и в порядке, которые установлены настоящим Федеральным законом, в арбитражный суд от имени финансовой организации с заявлением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обращаться в контрольный орган с ходатайством об отзыве, аннулировании или о приостановлении действия лицензии финансовой организации при наличии оснований для отзыва, аннулирования или приостановления действия такой лицензии;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исполнять иные предусмотренные настоящим Федеральным законом обязанности.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Действия временной администрации могут быть обжалованы финансовой организацией в контрольный орган или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183.8. Последствия назначения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6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4E5D5E" w:rsidP="00C94A81">
      <w:pPr>
        <w:pStyle w:val="ConsPlusNormal"/>
        <w:ind w:firstLine="540"/>
        <w:jc w:val="both"/>
        <w:rPr>
          <w:rFonts w:ascii="Times New Roman" w:hAnsi="Times New Roman" w:cs="Times New Roman"/>
          <w:sz w:val="24"/>
          <w:szCs w:val="24"/>
        </w:rPr>
      </w:pPr>
      <w:hyperlink r:id="rId1061" w:history="1">
        <w:r w:rsidR="00C94A81" w:rsidRPr="00C94A81">
          <w:rPr>
            <w:rFonts w:ascii="Times New Roman" w:hAnsi="Times New Roman" w:cs="Times New Roman"/>
            <w:sz w:val="24"/>
            <w:szCs w:val="24"/>
          </w:rPr>
          <w:t>1</w:t>
        </w:r>
      </w:hyperlink>
      <w:r w:rsidR="00C94A81" w:rsidRPr="00C94A81">
        <w:rPr>
          <w:rFonts w:ascii="Times New Roman" w:hAnsi="Times New Roman" w:cs="Times New Roman"/>
          <w:sz w:val="24"/>
          <w:szCs w:val="24"/>
        </w:rPr>
        <w:t>. На период деятельности временной администрации полномочия исполнительных органов финансовой организации ограничиваются или приостанавливаются решением контрольного органа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 даты назначения временной администрации с приостановлением полномочий исполнительных органов финансовой организации прекращается действие доверенностей, выданных финансовой организацией до даты назначения временной администрации, в том числе безотзывных.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введен Федеральным </w:t>
      </w:r>
      <w:hyperlink r:id="rId106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183.9. Ограничение и приостановление полномочий исполнительных органов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6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 период деятельности временной администрации полномочия исполнительных органов финансовой организации ограничиваются, если иное не установлено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Полномочия исполнительных органов финансовой организации приостанавливаются 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случае назначения временной администрации в связи с выявлением контрольным органом оснований, указанных в </w:t>
      </w:r>
      <w:hyperlink w:anchor="Par4378"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и </w:t>
      </w:r>
      <w:hyperlink w:anchor="Par4379" w:history="1">
        <w:r w:rsidRPr="00C94A81">
          <w:rPr>
            <w:rFonts w:ascii="Times New Roman" w:hAnsi="Times New Roman" w:cs="Times New Roman"/>
            <w:sz w:val="24"/>
            <w:szCs w:val="24"/>
          </w:rPr>
          <w:t>2 пункта 1 статьи 183.2</w:t>
        </w:r>
      </w:hyperlink>
      <w:r w:rsidRPr="00C94A81">
        <w:rPr>
          <w:rFonts w:ascii="Times New Roman" w:hAnsi="Times New Roman" w:cs="Times New Roman"/>
          <w:sz w:val="24"/>
          <w:szCs w:val="24"/>
        </w:rPr>
        <w:t xml:space="preserve"> настоящего Федерального закона, при отсутствии соответствующих уведомлений финансовой организацией контрольного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случае неисполнения или ненадлежащего исполнения финансовой организацией плана восстановления ее платежеспособности;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иных установленных настоящим Федеральным законом случаях.</w:t>
      </w:r>
    </w:p>
    <w:p w:rsidR="00C94A81" w:rsidRPr="00C94A81" w:rsidRDefault="00C94A81" w:rsidP="00C94A81">
      <w:pPr>
        <w:pStyle w:val="ConsPlusNormal"/>
        <w:ind w:firstLine="540"/>
        <w:jc w:val="both"/>
        <w:rPr>
          <w:rFonts w:ascii="Times New Roman" w:hAnsi="Times New Roman" w:cs="Times New Roman"/>
          <w:sz w:val="24"/>
          <w:szCs w:val="24"/>
        </w:rPr>
      </w:pPr>
      <w:bookmarkStart w:id="338" w:name="Par4512"/>
      <w:bookmarkEnd w:id="338"/>
      <w:r w:rsidRPr="00C94A81">
        <w:rPr>
          <w:rFonts w:ascii="Times New Roman" w:hAnsi="Times New Roman" w:cs="Times New Roman"/>
          <w:sz w:val="24"/>
          <w:szCs w:val="24"/>
        </w:rPr>
        <w:t>3. В случае ограничения полномочий исполнительных органов финансовой организации они только с согласия временной администрации вправе совершать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которые связаны с передачей недвижимого имущества финансовой организации в аренду, в залог, с внесением его в качестве вклада в уставный капитал третьих лиц, а также с распоряжением таким имуществом иным образом;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которые связаны с распоряжением иным имуществом финансовой организации, балансовая стоимость которого составляет более чем один процент балансовой стоимости активов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которые связаны с получением и выдачей займов (кредитов), уступкой прав требований и переводом долга, прощением долга, новацией, отступным;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совершении которых имеется заинтересованность.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приостановления полномочий исполнительных органов финансовой организации на период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полномочия исполнительных органов финансовой организации осуществляются временной администрацией, исполнительные органы финансовой организации не вправе принимать решения по вопросам, отнесенным к их компетенции федеральными законами и учредительными документами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решения иных органов управления финансовой организации по вопросам выплаты дивидендов, выкупа либо приобретения размещенных акций или выплаты действительной стоимости доли (пая), одобрения крупных сделок, другие решения, которые могут повлечь за собой увеличение кредиторской задолженности финансовой организации, вступают в силу после их согласования с временной администрацией;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со дня назначения временной администрации и до дня вынесения решения арбитражного суда о признании финансовой организации несостоятельной (банкротом) или вступления в законную силу решения арбитражного суда о ее ликвидации либо прекращения деятельности временной администрации приостанавливается государственная регистрация сделок, перехода, ограничения (обременения) права на недвижимое имущество, принадлежащее финансовой организации на праве собственности, ином вещном праве или находящееся у нее в залоге.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3 введен Федеральным </w:t>
      </w:r>
      <w:hyperlink r:id="rId10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Руководитель финансовой организации в случае принятия решения о приостановлении полномочий исполнительных органов финансовой организации в период деятельности временной администрации обязан передать не позднее дня, следующего за днем назначения временной администрации, руководителю временной администрации печати и штампы, а также в сроки, согласованные с временной администрацией, бухгалтерскую и иную документацию, принадлежащие финансовой организации и вверенные ему материальные и иные ценности.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позднее чем через пятнадцать рабочих дней с даты назначения временной администрации руководитель финансовой организации обязан предоставить временной администрации перечень имущества должника, в том числе имущественных прав, а также бухгалтерские и иные документы, отражающие экономическую деятельность финансовой организации за три года до назначения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Воспрепятствование со стороны руководителя, его заместителя, других работников финансовой организации, а также со стороны иных лиц осуществлению функций временной администрации (в том числе воспрепятствование доступу в помещения финансовой организации, к ее документации и иным носителям информации, отказ от передачи печатей, штампов, документов и другие случаи) влечет за собой наступление ответственности в соответствии с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 случае приостановления полномочий исполнительных органов финансовой организации в период деятельности временной администрации единоличный исполнительный орган финансовой организации, имевший право до назначения временной администрации действовать от имени финансовой организации без доверенности, вправе представлять ее интересы в арбитражном суде при обжаловании решения контрольного органа о назначении временной администрации, действий (бездействия)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183.10. Функции временной администрации в случае ограничения полномочий исполнительных органов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39" w:name="Par4530"/>
      <w:bookmarkEnd w:id="339"/>
      <w:r w:rsidRPr="00C94A81">
        <w:rPr>
          <w:rFonts w:ascii="Times New Roman" w:hAnsi="Times New Roman" w:cs="Times New Roman"/>
          <w:sz w:val="24"/>
          <w:szCs w:val="24"/>
        </w:rPr>
        <w:t xml:space="preserve">1. В случае ограничения полномочий исполнительных органов финансовой организации временная администрация наряду с осуществлением функций, указанных в </w:t>
      </w:r>
      <w:hyperlink w:anchor="Par4481" w:history="1">
        <w:r w:rsidRPr="00C94A81">
          <w:rPr>
            <w:rFonts w:ascii="Times New Roman" w:hAnsi="Times New Roman" w:cs="Times New Roman"/>
            <w:sz w:val="24"/>
            <w:szCs w:val="24"/>
          </w:rPr>
          <w:t>статье 183.7</w:t>
        </w:r>
      </w:hyperlink>
      <w:r w:rsidRPr="00C94A81">
        <w:rPr>
          <w:rFonts w:ascii="Times New Roman" w:hAnsi="Times New Roman" w:cs="Times New Roman"/>
          <w:sz w:val="24"/>
          <w:szCs w:val="24"/>
        </w:rPr>
        <w:t xml:space="preserve"> настоящего Федерального закона, участвует в разработке мер по восстановлению платежеспособности финансовой организации и контролирует их реализацию.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осуществлении указанных в </w:t>
      </w:r>
      <w:hyperlink w:anchor="Par4530"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функций временная администрация: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дает согласие на совершение органами управления финансовой организации сделок, указанных в </w:t>
      </w:r>
      <w:hyperlink w:anchor="Par4512" w:history="1">
        <w:r w:rsidRPr="00C94A81">
          <w:rPr>
            <w:rFonts w:ascii="Times New Roman" w:hAnsi="Times New Roman" w:cs="Times New Roman"/>
            <w:sz w:val="24"/>
            <w:szCs w:val="24"/>
          </w:rPr>
          <w:t>пункте 3 статьи 183.9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обращается в контрольный орган с ходатайством о приостановлении полномочий органов управления финансовой организации в случае, если руководитель, его заместитель, другие работники финансовой организации препятствуют осуществлению функций временной администрации, или в случае необходимости применения мер по предупреждению банкротства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 основании ходатайства временной администрации о приостановлении полномочий органов управления финансовой организации контрольный орган принимает решение о приостановлении полномочий органов управления финансовой организации в установленном им порядке.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106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принятия решения о ликвидации финансовой организации в период деятельности временной администрации временная администрация осуществляет контроль за деятельностью ликвидационной комиссии (ликвидатора) в порядке, установленном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106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утверждения временного управляющего временная администрация осуществляет возложенные на нее функции, за исключением функций, отнесенных к компетенции временного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40" w:name="Par4540"/>
      <w:bookmarkEnd w:id="340"/>
      <w:r w:rsidRPr="00C94A81">
        <w:rPr>
          <w:rFonts w:ascii="Times New Roman" w:hAnsi="Times New Roman" w:cs="Times New Roman"/>
          <w:sz w:val="24"/>
          <w:szCs w:val="24"/>
        </w:rPr>
        <w:t>Статья 183.11. Функции временной администрации в случае приостановления полномочий исполнительных органов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6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41" w:name="Par4543"/>
      <w:bookmarkEnd w:id="341"/>
      <w:r w:rsidRPr="00C94A81">
        <w:rPr>
          <w:rFonts w:ascii="Times New Roman" w:hAnsi="Times New Roman" w:cs="Times New Roman"/>
          <w:sz w:val="24"/>
          <w:szCs w:val="24"/>
        </w:rPr>
        <w:t>1. В случае приостановления полномочий исполнительных органов финансовой организации временная администрация осуществляет следующие функции: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исполняет полномочия исполнительных органов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разрабатывает меры по восстановлению платежеспособности финансовой организации, организует и контролирует их реализацию;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выявляет кредиторов финансовой организации и размер их требований по денежным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принимает меры по взысканию задолженности перед финансовой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иные функции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осуществлении указанных в </w:t>
      </w:r>
      <w:hyperlink w:anchor="Par4543"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функций временная администрация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предъявлять от имени финансовой организации иски в суды общей юрисдикции, арбитражные суды и третейские суды;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отстранять членов исполнительных органов финансовой организации от работы и (или) от занимаемой должности;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обращаться в правоохранительные органы и суды с заявлением о привлечении к ответственности единоличного исполнительного органа финансовой организации и (или) членов коллегиального исполнительного органа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иметь беспрепятственный доступ во все помещения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опечатывать помещения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принятия решения о ликвидации финансовой организации в период деятельности временной администрации или в случае назначения временной администрации ликвидируемой финансовой организации временная администрация исполняет обязанности ликвидационной комиссии (ликвидатора).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183.12. Срок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(введена Федеральным </w:t>
      </w:r>
      <w:hyperlink r:id="rId10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42" w:name="Par4560"/>
      <w:bookmarkEnd w:id="342"/>
      <w:r w:rsidRPr="00C94A81">
        <w:rPr>
          <w:rFonts w:ascii="Times New Roman" w:hAnsi="Times New Roman" w:cs="Times New Roman"/>
          <w:sz w:val="24"/>
          <w:szCs w:val="24"/>
        </w:rPr>
        <w:t>1. Временная администрация назначается на срок от трех до шести месяцев. По ходатайству временной администрации решением контрольного органа срок деятельности временной администрации может быть продлен не более чем на три месяца при условии, что общий срок деятельности временной администрации не превысит девять месяцев.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в период деятельности временной администрации возбуждено дело о банкротстве финансовой организации, временная администрация осуществляет возложенные на нее функции до даты утверждения арбитражным судом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временная администрация исполняет обязанности ликвидационной комиссии (ликвидатора) или контроль за деятельностью ликвидационной комиссии (ликвидатора), временная администрация исполняет свои обязанности до завершения ликвидации финансовой организации или даты утверждения арбитражным судом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43" w:name="Par4564"/>
      <w:bookmarkEnd w:id="343"/>
      <w:r w:rsidRPr="00C94A81">
        <w:rPr>
          <w:rFonts w:ascii="Times New Roman" w:hAnsi="Times New Roman" w:cs="Times New Roman"/>
          <w:sz w:val="24"/>
          <w:szCs w:val="24"/>
        </w:rPr>
        <w:t>Статья 183.13. Анализ финансового состояния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Временная администрация проводит анализ финансового состояния финансовой организации и не позднее чем через сорок пять дней с даты ее назначения представляет в контрольный орган заключение о финансовом состоянии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Заключение о финансовом состоянии финансовой организации должно содержать указание на причины возникновения оснований для принятия мер по предупреждению банкротства финансовой организации, выводы о возможности или невозможности восстановления ее платежеспособности, а также планируемые финансовой организацией меры по предупреждению ее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срок не более чем двенадцать рабочих дней с даты представления временной администрацией заключения о финансовом состоянии финансовой организации в случае наличия в указанном заключении вывода о возможности восстановления ее платежеспособности временная администрация представляет в контрольный орган план восстановления платежеспособности финансовой организации. В случае, если срок реализации такого плана превышает срок, на который назначена временная администрация, контрольный орган продлевает срок деятельности временной администрации в соответствии с </w:t>
      </w:r>
      <w:hyperlink w:anchor="Par4560" w:history="1">
        <w:r w:rsidRPr="00C94A81">
          <w:rPr>
            <w:rFonts w:ascii="Times New Roman" w:hAnsi="Times New Roman" w:cs="Times New Roman"/>
            <w:sz w:val="24"/>
            <w:szCs w:val="24"/>
          </w:rPr>
          <w:t>пунктом 1 статьи 183.12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если по итогам анализа финансового состояния финансовой организации временная администрация приходит к выводу о невозможности восстановления платежеспособности финансовой организации, в заключении о финансовом состоянии финансовой организации указывается целесообразность подачи заявления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течение десяти рабочих дней с даты получения заключения о финансовом состоянии финансовой организации контрольный орган принимает одно из следующих решений: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 обращении временной администрации в арбитражный суд с заявлением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проверке временной администрацией обеспечения исполнения обязательств финансовой организации и последующей подготовке мер по предупреждению ее банкротства при поступлении в контрольный орган документов об обеспечении участниками финансовой организации или иными лицами исполнения обязательств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Временная администрация обеспечивает руководителю финансовой организации возможность ознакомления с заключением о финансовом состоянии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Временная администрация обязана направить руководителю финансовой организации уведомление о возможности ознакомления с заключением о финансовом состоянии финансовой </w:t>
      </w:r>
      <w:r w:rsidRPr="00C94A81">
        <w:rPr>
          <w:rFonts w:ascii="Times New Roman" w:hAnsi="Times New Roman" w:cs="Times New Roman"/>
          <w:sz w:val="24"/>
          <w:szCs w:val="24"/>
        </w:rPr>
        <w:lastRenderedPageBreak/>
        <w:t>организации не позднее дня, следующего после дня направления заключения о финансовом состоянии финансовой организации в контрольный орган способом, обеспечивающим доставку указанного заключения не позднее чем через пять дней со дня его направления в контрольный орган.</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44" w:name="Par4577"/>
      <w:bookmarkEnd w:id="344"/>
      <w:r w:rsidRPr="00C94A81">
        <w:rPr>
          <w:rFonts w:ascii="Times New Roman" w:hAnsi="Times New Roman" w:cs="Times New Roman"/>
          <w:sz w:val="24"/>
          <w:szCs w:val="24"/>
        </w:rPr>
        <w:t>Статья 183.14. Прекращение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7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45" w:name="Par4580"/>
      <w:bookmarkEnd w:id="345"/>
      <w:r w:rsidRPr="00C94A81">
        <w:rPr>
          <w:rFonts w:ascii="Times New Roman" w:hAnsi="Times New Roman" w:cs="Times New Roman"/>
          <w:sz w:val="24"/>
          <w:szCs w:val="24"/>
        </w:rPr>
        <w:t>1. Деятельность временной администрации может быть прекращена по следующим основаниям: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истечение срока полномочий временной администрации, в том числе достижение целей ее назначения и решение поставленных задач;</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досрочное прекращение ее деятельности в соответствии со </w:t>
      </w:r>
      <w:hyperlink w:anchor="Par4606" w:history="1">
        <w:r w:rsidRPr="00C94A81">
          <w:rPr>
            <w:rFonts w:ascii="Times New Roman" w:hAnsi="Times New Roman" w:cs="Times New Roman"/>
            <w:sz w:val="24"/>
            <w:szCs w:val="24"/>
          </w:rPr>
          <w:t>статьей 183.15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 позднее чем за десять дней до даты истечения срока полномочий временной администрации, а также при достижении целей ее назначения и решении поставленных задач временная администрация направляет в контрольный орган отчет о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Отчет о деятельности временной администрации должен содержать сведения о применении мер по предупреждению банкротства финансовой организации и о результатах применения указанных мер.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отчете о деятельности временной администрации должно содержаться заключение о восстановлении или невозможности восстановления платежеспособности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десяти дней с даты представления отчета о деятельности временной администрации в случае восстановления платежеспособности финансовой организации по итогам рассмотрения указанного отчета контрольный орган принимает решение о прекращении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десяти рабочих дней с даты представления отчета о деятельности временной администрации в случае невозможности восстановления платежеспособности финансовой организации в период деятельности временной администрации по итогам рассмотрения указанного отчета контрольный орган принимает решение об обращении временной администрации в арбитражный суд с заявлением о признании финансовой организации банкротом и не позднее одного рабочего дня, следующего за днем принятия данного решения, направляет его временной администрации. Временная администрация направляет в арбитражный суд заявление о признании финансовой организации банкротом с приложением указанного отчета не позднее чем через десять рабочих дней с даты получения соответствующего решения контрольного органа.</w:t>
      </w:r>
    </w:p>
    <w:p w:rsidR="00C94A81" w:rsidRPr="00C94A81" w:rsidRDefault="00C94A81" w:rsidP="00C94A81">
      <w:pPr>
        <w:pStyle w:val="ConsPlusNormal"/>
        <w:ind w:firstLine="540"/>
        <w:jc w:val="both"/>
        <w:rPr>
          <w:rFonts w:ascii="Times New Roman" w:hAnsi="Times New Roman" w:cs="Times New Roman"/>
          <w:sz w:val="24"/>
          <w:szCs w:val="24"/>
        </w:rPr>
      </w:pPr>
      <w:bookmarkStart w:id="346" w:name="Par4588"/>
      <w:bookmarkEnd w:id="346"/>
      <w:r w:rsidRPr="00C94A81">
        <w:rPr>
          <w:rFonts w:ascii="Times New Roman" w:hAnsi="Times New Roman" w:cs="Times New Roman"/>
          <w:sz w:val="24"/>
          <w:szCs w:val="24"/>
        </w:rPr>
        <w:t>4. В случае подачи в арбитражный суд заявления о признании финансовой организации банкротом деятельность временной администрации прекращается с даты утверждения арбитражным судом конкурсного управляющего.</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7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второй пункта 4 статьи 183.14 вносятся изменения. См. текст в будущей </w:t>
      </w:r>
      <w:hyperlink r:id="rId107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срок, не превышающий десяти рабочих дней с даты утверждения конкурсного управляющего, временная администрация передает конкурсному управляющему имеющиеся у нее печати и штампы финансовой организации, а также в срок, не превышающий десяти дней, бухгалтерскую и </w:t>
      </w:r>
      <w:hyperlink r:id="rId1074" w:history="1">
        <w:r w:rsidRPr="00C94A81">
          <w:rPr>
            <w:rFonts w:ascii="Times New Roman" w:hAnsi="Times New Roman" w:cs="Times New Roman"/>
            <w:sz w:val="24"/>
            <w:szCs w:val="24"/>
          </w:rPr>
          <w:t>иную</w:t>
        </w:r>
      </w:hyperlink>
      <w:r w:rsidRPr="00C94A81">
        <w:rPr>
          <w:rFonts w:ascii="Times New Roman" w:hAnsi="Times New Roman" w:cs="Times New Roman"/>
          <w:sz w:val="24"/>
          <w:szCs w:val="24"/>
        </w:rPr>
        <w:t xml:space="preserve"> документацию (включая сведения о размере требований кредиторов </w:t>
      </w:r>
      <w:r w:rsidRPr="00C94A81">
        <w:rPr>
          <w:rFonts w:ascii="Times New Roman" w:hAnsi="Times New Roman" w:cs="Times New Roman"/>
          <w:sz w:val="24"/>
          <w:szCs w:val="24"/>
        </w:rPr>
        <w:lastRenderedPageBreak/>
        <w:t>финансовой организации), материальные и иные ценности финансовой организации, принятые от исполнительных органов финансовой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7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Сообщение о прекращении деятельности временной администрации подлежит опубликованию контрольным органом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а также размещению на официальном сайте контрольного органа в сети "Интернет" и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контрольного органа, принявшего решение о назначении временной администрации, дату принятия такого решения и срок, на который временная администрация назначена;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фамилию, имя, отчество руководителя временной администрации и адрес для направления ему корреспонденции, а также наименование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является руководитель временной администрации, и ее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основания прекращения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иную информацию в случаях, предусмотренных настоящим Федеральным законом.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7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183.14 дополняется пунктом 6. См. текст в будущей </w:t>
      </w:r>
      <w:hyperlink r:id="rId107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47" w:name="Par4606"/>
      <w:bookmarkEnd w:id="347"/>
      <w:r w:rsidRPr="00C94A81">
        <w:rPr>
          <w:rFonts w:ascii="Times New Roman" w:hAnsi="Times New Roman" w:cs="Times New Roman"/>
          <w:sz w:val="24"/>
          <w:szCs w:val="24"/>
        </w:rPr>
        <w:t>Статья 183.15. Досрочное прекращение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Временная администрация прекращает деятельность до истечения срока ее полномочий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освобождения руководителя временной администрации от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отстранения руководителя временной администрации, к которому применено административное наказание в виде дисквалификации, от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Контрольный орган принимает решение об освобождении руководителя временной администрации от исполнения возложенных на него обязанностей на основании заявления руководителя временной администрации или в случае выхода арбитражного управляющего, являющегося руководителем временной администрации,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выхода арбитражного управляющего, являющегося руководителем временной администрации, из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эта организация обязана направить в контрольный орган ходатайство об освобождении руководителя временной администрации от исполнения возложенных на него обязанностей в течение семи рабочих дней с даты принятия постоянно действующим коллегиальным органом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решения о прекращении членства арбитражного управляющего, являющегося руководителем временной администрации, в данной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в связи с его выходом из этой организации. Контрольный орган по ходатайству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в срок и в порядке, которые установлены контрольным органом, освобождает руководителя временной </w:t>
      </w:r>
      <w:r w:rsidRPr="00C94A81">
        <w:rPr>
          <w:rFonts w:ascii="Times New Roman" w:hAnsi="Times New Roman" w:cs="Times New Roman"/>
          <w:sz w:val="24"/>
          <w:szCs w:val="24"/>
        </w:rPr>
        <w:lastRenderedPageBreak/>
        <w:t xml:space="preserve">администрации от исполнения возложенных на него обязанностей. В случае, если ходатайство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 не поступило в контрольный орган в течение четырнадцати рабочих дней с даты принятия постоянно действующим коллегиальным органом управления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решения о прекращении членства арбитражного управляющего, являющегося руководителем временной администрации, в данной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руководитель финансовой организации, представитель контрольного органа,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членом которой является финансовая организация, иные заинтересованные лица вправе направить ходатайство об освобождении руководителя временной администрации от исполнения возложенных на него обязанностей и на основании такого ходатайства контрольный орган в порядке, установленном контрольным органом, принимает решение об освобождении руководителя временной администрации от исполнения возложенных на него обязанностей.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7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Контрольный орган принимает решение об отстранении руководителя временной администрации от исполнения возложенных на него обязанностей в случае неисполнения или ненадлежащего исполнения обязанностей, возложенных на руководителя временной администрации в соответствии с настоящим Федеральным законом, на основании ходатайства руководителя финансовой организации, представителя контрольного органа,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является финансовая организация, иных заинтересованных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Одновременно с принятием решения о досрочном прекращении деятельности временной администрации контрольный орган принимает решение о назначении новой временной администрации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183.16. Признаки банкротства и рассмотрение дела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8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48" w:name="Par4621"/>
      <w:bookmarkEnd w:id="348"/>
      <w:r w:rsidRPr="00C94A81">
        <w:rPr>
          <w:rFonts w:ascii="Times New Roman" w:hAnsi="Times New Roman" w:cs="Times New Roman"/>
          <w:sz w:val="24"/>
          <w:szCs w:val="24"/>
        </w:rPr>
        <w:t>1. Финансовая организация считается неспособной удовлетворить требования кредиторов по денежным обязательствам, подтвержденные вступившими в законную силу судебными актами требования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при наличии хотя бы одного из следующих признаков банкротства: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8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349" w:name="Par4623"/>
      <w:bookmarkEnd w:id="349"/>
      <w:r w:rsidRPr="00C94A81">
        <w:rPr>
          <w:rFonts w:ascii="Times New Roman" w:hAnsi="Times New Roman" w:cs="Times New Roman"/>
          <w:sz w:val="24"/>
          <w:szCs w:val="24"/>
        </w:rPr>
        <w:t>1) сумма требований кредиторов по денежным обязательствам, подтвержденных вступившими в законную силу судебными актами требований о выплате выходных пособий и (или) об оплате труда лиц, работающих или работавших по трудовому договору, и (или) обязательным платежам к финансовой организации в совокупности составляет не менее чем сто тысяч рублей и эти требования не исполнены в течение четырнадцати дней со дня наступления даты их исполнения;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8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 исполненные в течение четырнадцати дней с даты вступления в законную силу решения суда, арбитражного суда либо судебного акта суда или арбитражного суда, по которому выдан исполнительный лист на принудительное исполнение решения третейского суда о взыскании с финансовой организации денежных средств независимо от размера суммы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2 в ред. Федерального </w:t>
      </w:r>
      <w:hyperlink r:id="rId108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стоимость имущества (активов) финансовой организации недостаточна для исполнения денежных обязательств финансовой организации перед ее кредиторами и обязанности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4) платежеспособность финансовой организации не была восстановлена в период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Дело о банкротстве финансовой организации рассматривается арбитражным судом по правилам, предусмотренным Арбитражным процессуальным </w:t>
      </w:r>
      <w:hyperlink r:id="rId108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настоящим Федеральным </w:t>
      </w:r>
      <w:hyperlink w:anchor="Par151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с особенностями, установленными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Заявление о признании финансовой организации банкротом принимается арбитражным судом при наличии хотя бы одного из признаков банкротства финансовой организации, указанных в </w:t>
      </w:r>
      <w:hyperlink w:anchor="Par4621"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183.17. Процедуры, применяемые в деле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8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дела о банкротстве финансовой организации предусмотренные настоящим Федеральным законом финансовое оздоровление и внешнее управление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возбуждения дела о банкротстве финансовой организации по заявлению временной администрации в связи с установленной временной администрацией невозможностью восстановления платежеспособности финансовой организации предусмотренное настоящим Федеральным законом наблюдение не применяется.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50" w:name="Par4638"/>
      <w:bookmarkEnd w:id="350"/>
      <w:r w:rsidRPr="00C94A81">
        <w:rPr>
          <w:rFonts w:ascii="Times New Roman" w:hAnsi="Times New Roman" w:cs="Times New Roman"/>
          <w:sz w:val="24"/>
          <w:szCs w:val="24"/>
        </w:rPr>
        <w:t>Статья 183.18. Лица, участвующие в арбитражном процессе по делу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8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51" w:name="Par4641"/>
      <w:bookmarkEnd w:id="351"/>
      <w:r w:rsidRPr="00C94A81">
        <w:rPr>
          <w:rFonts w:ascii="Times New Roman" w:hAnsi="Times New Roman" w:cs="Times New Roman"/>
          <w:sz w:val="24"/>
          <w:szCs w:val="24"/>
        </w:rPr>
        <w:t xml:space="preserve">1. При рассмотрении дела о банкротстве финансовой организации лицом, участвующим в арбитражном процессе по делу о банкротстве наряду с другими лицами, указанными в </w:t>
      </w:r>
      <w:hyperlink w:anchor="Par1554" w:history="1">
        <w:r w:rsidRPr="00C94A81">
          <w:rPr>
            <w:rFonts w:ascii="Times New Roman" w:hAnsi="Times New Roman" w:cs="Times New Roman"/>
            <w:sz w:val="24"/>
            <w:szCs w:val="24"/>
          </w:rPr>
          <w:t>пункте 1 статьи 35</w:t>
        </w:r>
      </w:hyperlink>
      <w:r w:rsidRPr="00C94A81">
        <w:rPr>
          <w:rFonts w:ascii="Times New Roman" w:hAnsi="Times New Roman" w:cs="Times New Roman"/>
          <w:sz w:val="24"/>
          <w:szCs w:val="24"/>
        </w:rPr>
        <w:t xml:space="preserve"> настоящего Федерального закона, признается контрольный орган.</w:t>
      </w:r>
    </w:p>
    <w:p w:rsidR="00C94A81" w:rsidRPr="00C94A81" w:rsidRDefault="00C94A81" w:rsidP="00C94A81">
      <w:pPr>
        <w:pStyle w:val="ConsPlusNormal"/>
        <w:ind w:firstLine="540"/>
        <w:jc w:val="both"/>
        <w:rPr>
          <w:rFonts w:ascii="Times New Roman" w:hAnsi="Times New Roman" w:cs="Times New Roman"/>
          <w:sz w:val="24"/>
          <w:szCs w:val="24"/>
        </w:rPr>
      </w:pPr>
      <w:bookmarkStart w:id="352" w:name="Par4642"/>
      <w:bookmarkEnd w:id="352"/>
      <w:r w:rsidRPr="00C94A81">
        <w:rPr>
          <w:rFonts w:ascii="Times New Roman" w:hAnsi="Times New Roman" w:cs="Times New Roman"/>
          <w:sz w:val="24"/>
          <w:szCs w:val="24"/>
        </w:rPr>
        <w:t xml:space="preserve">2. При рассмотрении дела о банкротстве финансовой организации лицом, участвующим в арбитражном процессе по делу о банкротстве в пределах полномочий, установленных для него настоящим Федеральным законом, наряду с другими лицами, указанными в </w:t>
      </w:r>
      <w:hyperlink w:anchor="Par1562" w:history="1">
        <w:r w:rsidRPr="00C94A81">
          <w:rPr>
            <w:rFonts w:ascii="Times New Roman" w:hAnsi="Times New Roman" w:cs="Times New Roman"/>
            <w:sz w:val="24"/>
            <w:szCs w:val="24"/>
          </w:rPr>
          <w:t>пункте 2 статьи 35</w:t>
        </w:r>
      </w:hyperlink>
      <w:r w:rsidRPr="00C94A81">
        <w:rPr>
          <w:rFonts w:ascii="Times New Roman" w:hAnsi="Times New Roman" w:cs="Times New Roman"/>
          <w:sz w:val="24"/>
          <w:szCs w:val="24"/>
        </w:rPr>
        <w:t xml:space="preserve"> настоящего Федерального закона, признается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финансовых организаций, членом которой является финансовая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введения в отношении финансовой организации наблюдения или признания финансовой организации банкротом и открытия конкурсного производства в порядке, установленном настоящим Федеральным законом, арбитражный управляющий обязан уведомить в течение десяти дней с даты введения соответствующей процедуры, применяемой в деле о банкротстве, лиц, указанных в </w:t>
      </w:r>
      <w:hyperlink w:anchor="Par4641" w:history="1">
        <w:r w:rsidRPr="00C94A81">
          <w:rPr>
            <w:rFonts w:ascii="Times New Roman" w:hAnsi="Times New Roman" w:cs="Times New Roman"/>
            <w:sz w:val="24"/>
            <w:szCs w:val="24"/>
          </w:rPr>
          <w:t>пунктах 1</w:t>
        </w:r>
      </w:hyperlink>
      <w:r w:rsidRPr="00C94A81">
        <w:rPr>
          <w:rFonts w:ascii="Times New Roman" w:hAnsi="Times New Roman" w:cs="Times New Roman"/>
          <w:sz w:val="24"/>
          <w:szCs w:val="24"/>
        </w:rPr>
        <w:t xml:space="preserve"> и </w:t>
      </w:r>
      <w:hyperlink w:anchor="Par4642" w:history="1">
        <w:r w:rsidRPr="00C94A81">
          <w:rPr>
            <w:rFonts w:ascii="Times New Roman" w:hAnsi="Times New Roman" w:cs="Times New Roman"/>
            <w:sz w:val="24"/>
            <w:szCs w:val="24"/>
          </w:rPr>
          <w:t>2</w:t>
        </w:r>
      </w:hyperlink>
      <w:r w:rsidRPr="00C94A81">
        <w:rPr>
          <w:rFonts w:ascii="Times New Roman" w:hAnsi="Times New Roman" w:cs="Times New Roman"/>
          <w:sz w:val="24"/>
          <w:szCs w:val="24"/>
        </w:rPr>
        <w:t xml:space="preserve"> настоящей статьи, о введении в отношении финансовой организации соответствующей процедуры, применяемой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53" w:name="Par4645"/>
      <w:bookmarkEnd w:id="353"/>
      <w:r w:rsidRPr="00C94A81">
        <w:rPr>
          <w:rFonts w:ascii="Times New Roman" w:hAnsi="Times New Roman" w:cs="Times New Roman"/>
          <w:sz w:val="24"/>
          <w:szCs w:val="24"/>
        </w:rPr>
        <w:t>Статья 183.19. Заявление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8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случаях, установленных настоящим Федеральным законом, правом на обращение в арбитражный суд с заявлением о признании финансовой организации банкротом наряду с лицами, указанными в </w:t>
      </w:r>
      <w:hyperlink w:anchor="Par235" w:history="1">
        <w:r w:rsidRPr="00C94A81">
          <w:rPr>
            <w:rFonts w:ascii="Times New Roman" w:hAnsi="Times New Roman" w:cs="Times New Roman"/>
            <w:sz w:val="24"/>
            <w:szCs w:val="24"/>
          </w:rPr>
          <w:t>статье 7</w:t>
        </w:r>
      </w:hyperlink>
      <w:r w:rsidRPr="00C94A81">
        <w:rPr>
          <w:rFonts w:ascii="Times New Roman" w:hAnsi="Times New Roman" w:cs="Times New Roman"/>
          <w:sz w:val="24"/>
          <w:szCs w:val="24"/>
        </w:rPr>
        <w:t xml:space="preserve"> настоящего Федерального закона, обладают временная администрация и контрольный орган.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Право на обращение в арбитражный суд с заявлением о признании финансовой организации банкротом возникает у конкурсного кредитора по денежным обязательствам по истечении четырнадцати дней с даты, когда такое денежное обязательство должно быть исполнено.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Право на обращение в арбитражный суд с заявлением о признании финансовой организации банкротом возникает у уполномоченного органа по истечении четырнадцати дней с даты принятия решения о взыскании задолженности за счет денежных средств или за счет иного имущества должника либо с даты вступления в законную силу решений суда, арбитражного суда о взыскании с финансовой организации задолженности по обязательным платежам.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8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третий пункта 2 статьи 183.19 вносятся изменения. См. текст в будущей </w:t>
      </w:r>
      <w:hyperlink r:id="rId1089"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Право на обращение в арбитражный суд с заявлением о признании финансовой организации банкротом возникает у временной администрации с даты принятия контрольным органом решения о подаче временной администрацией в арбитражный суд заявления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Право на обращение в арбитражный суд с заявлением о признании финансовой организации банкротом возникает у контрольного органа с даты обнаружения контрольным органом признаков банкротства финансовой организации, если временная администрация не назначена.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Право на обращение в арбитражный суд с заявлением о признании финансовой организации банкротом возникает у работника, бывшего работника должника, если имеется подтвержденная вступившим в законную силу судебным актом не погашенная в течение более чем трех месяцев задолженность по выплате выходных пособий, оплате труда в размере и в порядке, которые устанавливаются в соответствии с трудовым законодательством.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0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При обращении в арбитражный суд с заявлением о признании финансовой организации банкротом требования, предусмотренные </w:t>
      </w:r>
      <w:hyperlink w:anchor="Par231" w:history="1">
        <w:r w:rsidRPr="00C94A81">
          <w:rPr>
            <w:rFonts w:ascii="Times New Roman" w:hAnsi="Times New Roman" w:cs="Times New Roman"/>
            <w:sz w:val="24"/>
            <w:szCs w:val="24"/>
          </w:rPr>
          <w:t>пунктом 3 статьи 6</w:t>
        </w:r>
      </w:hyperlink>
      <w:r w:rsidRPr="00C94A81">
        <w:rPr>
          <w:rFonts w:ascii="Times New Roman" w:hAnsi="Times New Roman" w:cs="Times New Roman"/>
          <w:sz w:val="24"/>
          <w:szCs w:val="24"/>
        </w:rPr>
        <w:t xml:space="preserve"> и </w:t>
      </w:r>
      <w:hyperlink w:anchor="Par243" w:history="1">
        <w:r w:rsidRPr="00C94A81">
          <w:rPr>
            <w:rFonts w:ascii="Times New Roman" w:hAnsi="Times New Roman" w:cs="Times New Roman"/>
            <w:sz w:val="24"/>
            <w:szCs w:val="24"/>
          </w:rPr>
          <w:t>пунктом 2 статьи 7</w:t>
        </w:r>
      </w:hyperlink>
      <w:r w:rsidRPr="00C94A81">
        <w:rPr>
          <w:rFonts w:ascii="Times New Roman" w:hAnsi="Times New Roman" w:cs="Times New Roman"/>
          <w:sz w:val="24"/>
          <w:szCs w:val="24"/>
        </w:rPr>
        <w:t xml:space="preserve"> настоящего Федерального закона,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Заявления конкурсного кредитора, работника, бывшего работника должника и уполномоченного органа о признании финансовой организации банкротом должны отвечать требованиям, предусмотренным настоящим Федеральным законом, к заявлению соответственно конкурсного кредитора, работника, бывшего работника должника и уполномоченного органа с учетом особенностей, установленных настоящей статьей.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9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При подаче заявления о признании финансовой организации банкротом в нем не указываются кандидатура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принятии заявления о признании финансовой организации банкротом арбитражный суд обращается в контрольный орган, который представляет в арбитражный суд кандидатуру арбитражного управляющего или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из числа членов которой должен быть утвержден арбитражный управляющий, в течение семи рабочих дней с даты получения обращения арбитражного суда.</w:t>
      </w:r>
    </w:p>
    <w:p w:rsidR="00C94A81" w:rsidRPr="00C94A81" w:rsidRDefault="004E5D5E" w:rsidP="00C94A81">
      <w:pPr>
        <w:pStyle w:val="ConsPlusNormal"/>
        <w:ind w:firstLine="540"/>
        <w:jc w:val="both"/>
        <w:rPr>
          <w:rFonts w:ascii="Times New Roman" w:hAnsi="Times New Roman" w:cs="Times New Roman"/>
          <w:sz w:val="24"/>
          <w:szCs w:val="24"/>
        </w:rPr>
      </w:pPr>
      <w:hyperlink r:id="rId1092"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выбора контрольным органом кандидатуры арбитражного управляющего или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 устанавливается регулирующим органом.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9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5 статьи 183.19 дополняется абзацем. См. текст в будущей </w:t>
      </w:r>
      <w:hyperlink r:id="rId1094"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Копия заявления о признании финансовой организации банкротом и копии прилагаемых к нему документов направляются заявителем должнику и в контрольный орган.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Копия заявления финансовой организации и (или) временной администрации о признании финансовой организации банкротом и копии прилагаемых к нему документов направляются заявителем лицам, указанным в </w:t>
      </w:r>
      <w:hyperlink w:anchor="Par1614" w:history="1">
        <w:r w:rsidRPr="00C94A81">
          <w:rPr>
            <w:rFonts w:ascii="Times New Roman" w:hAnsi="Times New Roman" w:cs="Times New Roman"/>
            <w:sz w:val="24"/>
            <w:szCs w:val="24"/>
          </w:rPr>
          <w:t>пункте 4 статьи 37</w:t>
        </w:r>
      </w:hyperlink>
      <w:r w:rsidRPr="00C94A81">
        <w:rPr>
          <w:rFonts w:ascii="Times New Roman" w:hAnsi="Times New Roman" w:cs="Times New Roman"/>
          <w:sz w:val="24"/>
          <w:szCs w:val="24"/>
        </w:rPr>
        <w:t xml:space="preserve"> настоящего Федерального закона, и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финансовых организаций, членом которой является финансовая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заявлении конкурсного кредитора о признании финансовой организации банкротом в случаях, установленных настоящим Федеральным законом, могут не указываться и к этому заявлению могут не прилагаться вступившее в законную силу решение суда, арбитражного суда или третейского суда, рассматривавших требования конкурсного кредитора к должнику, и судебный акт суда или арбитражного суда, на основании которого выдан исполнительный лист на принудительное исполнение решения третейского суда.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09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409-ФЗ)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54" w:name="Par4674"/>
      <w:bookmarkEnd w:id="354"/>
      <w:r w:rsidRPr="00C94A81">
        <w:rPr>
          <w:rFonts w:ascii="Times New Roman" w:hAnsi="Times New Roman" w:cs="Times New Roman"/>
          <w:sz w:val="24"/>
          <w:szCs w:val="24"/>
        </w:rPr>
        <w:t>Статья 183.20. Заявление контрольного органа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09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Заявление контрольного органа о признании финансовой организации банкротом подается в арбитражный суд в письменной форме. Указанное заявление подписывается руководителем контрольного органа или лицом, уполномоченным руководителем контрольного органа на подачу заявления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заявлении контрольного органа о признании финансовой организации банкротом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арбитражного суда, в который подается указанное заявление;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наименование контрольного органа и его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размер требований кредиторов по денежным обязательствам, размер задолженности по обязательным платежам, стоимость имущества (активов) финансовой организации или иные имеющие отношение к рассмотрению дела о банкротстве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кандидатура временного управляющего (фамилия, имя, отчество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он является) или наименование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временный управляющий, и ее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перечень прилагаемых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 заявлению контрольного органа о признании финансовой организации банкротом могут быть приложены имеющиеся у контрольного органа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Копия заявления о признании финансовой организации банкротом направляется контрольным органом в финансовую организацию и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финансовых организаций, членом которой является финансовая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bookmarkStart w:id="355" w:name="Par4687"/>
      <w:bookmarkEnd w:id="355"/>
      <w:r w:rsidRPr="00C94A81">
        <w:rPr>
          <w:rFonts w:ascii="Times New Roman" w:hAnsi="Times New Roman" w:cs="Times New Roman"/>
          <w:sz w:val="24"/>
          <w:szCs w:val="24"/>
        </w:rPr>
        <w:t xml:space="preserve">5. </w:t>
      </w:r>
      <w:hyperlink r:id="rId1097"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выбора контрольным органом кандидатуры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 устанавливается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183.21. Заявление временной администрации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(введена Федеральным </w:t>
      </w:r>
      <w:hyperlink r:id="rId109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Заявление временной администрации о признании финансовой организации банкротом подается в арбитражный суд в письменной форме. Указанное заявление подписывается руководителем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заявлении временной администрации о признании финансовой организации банкротом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арбитражного суда, в который подается указанное заявление;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финансовой организации, ее адрес и идентифицирующие финансовую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09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3 пункта 2 статьи 183.21 вносятся изменения. См. текст в будущей </w:t>
      </w:r>
      <w:hyperlink r:id="rId110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фамилия, имя, отчество руководителя временной администрации и адрес для направления ему корреспонденции, документ, подтверждающий утверждение его руководителем временной администрации, наименование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является руководитель временной администрации, и ее адрес;</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0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 статьи 183.21 дополняется подпунктом 3.1. См. текст в будущей </w:t>
      </w:r>
      <w:hyperlink r:id="rId110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размер требований кредиторов по денежным обязательствам, размер задолженности по обязательным платежам, стоимость имущества (активов) финансовой организации или иные имеющие отношение к рассмотрению дела о банкротстве сведения;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0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5 пункта 2 статьи 183.21 вносятся изменения. См. текст в будущей </w:t>
      </w:r>
      <w:hyperlink r:id="rId1104"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кандидатура конкурсного управляющего (фамилия, имя, отчество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членом которой он является) или наименование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конкурсный управляющий, и ее адрес;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перечень прилагаемых документов.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0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3 статьи 183.21 вносятся изменения. См. текст в будущей </w:t>
      </w:r>
      <w:hyperlink r:id="rId1106"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К заявлению временной администрации о признании финансовой организации банкротом должна быть приложена копия решения контрольного органа о подаче временной администрацией в арбитражный суд заявления о признании финансовой организации банкротом, а также могут быть приложены имеющиеся у временной администрации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Копия заявления о признании финансовой организации банкротом направляется временной администрацией в контрольный орган, финансовую организацию и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финансовых организаций, членом которой является финансовая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Выбор кандидатуры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 осуществляется контрольным органом в соответствии с </w:t>
      </w:r>
      <w:hyperlink w:anchor="Par4687" w:history="1">
        <w:r w:rsidRPr="00C94A81">
          <w:rPr>
            <w:rFonts w:ascii="Times New Roman" w:hAnsi="Times New Roman" w:cs="Times New Roman"/>
            <w:sz w:val="24"/>
            <w:szCs w:val="24"/>
          </w:rPr>
          <w:t>пунктом 5 статьи 183.20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183.22. Документы, прилагаемые к заявлениям временной администрации и контрольного органа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0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Наряду с документами, предусмотренными Арбитражным процессуальным </w:t>
      </w:r>
      <w:hyperlink r:id="rId1108"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к заявлению временной администрации о признании финансовой организации банкротом прилагаются копии следующих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учредительные документы финансовой организации, свидетельство о государственной регистрации юридического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бухгалтерский баланс финансовой организации на последнюю отчетную дату или заменяющие его документы;</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3 пункта 1 статьи 183.22 вносятся изменения. См. текст в будущей </w:t>
      </w:r>
      <w:hyperlink r:id="rId111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решение контрольного органа о подаче временной администрацией заявления в арбитражный суд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отчет о стоимости имущества финансовой организации, подготовленный оценщиком (при наличии такого отчета);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заключение о финансовом состоянии финансовой организации, если заявление о признании финансовой организации банкротом подается в соответствии со </w:t>
      </w:r>
      <w:hyperlink w:anchor="Par4564" w:history="1">
        <w:r w:rsidRPr="00C94A81">
          <w:rPr>
            <w:rFonts w:ascii="Times New Roman" w:hAnsi="Times New Roman" w:cs="Times New Roman"/>
            <w:sz w:val="24"/>
            <w:szCs w:val="24"/>
          </w:rPr>
          <w:t>статьей 183.13</w:t>
        </w:r>
      </w:hyperlink>
      <w:r w:rsidRPr="00C94A81">
        <w:rPr>
          <w:rFonts w:ascii="Times New Roman" w:hAnsi="Times New Roman" w:cs="Times New Roman"/>
          <w:sz w:val="24"/>
          <w:szCs w:val="24"/>
        </w:rPr>
        <w:t xml:space="preserve"> настоящего Федерального закона, или отчет о деятельности временной администрации, если заявление о признании финансовой организации банкротом подается в соответствии со </w:t>
      </w:r>
      <w:hyperlink w:anchor="Par4577" w:history="1">
        <w:r w:rsidRPr="00C94A81">
          <w:rPr>
            <w:rFonts w:ascii="Times New Roman" w:hAnsi="Times New Roman" w:cs="Times New Roman"/>
            <w:sz w:val="24"/>
            <w:szCs w:val="24"/>
          </w:rPr>
          <w:t>статьей 183.14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иные документы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Наряду с документами, предусмотренными Арбитражным процессуальным </w:t>
      </w:r>
      <w:hyperlink r:id="rId1111"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к заявлению контрольного органа о признании финансовой организации банкротом прилагаются копия решения контрольного органа об обращении в арбитражный суд с заявлением о признании финансовой организации банкротом и копии имеющихся у него учредительных документов финансовой организации, свидетельства о государственной регистрации юридического лица, бухгалтерского баланса финансовой организации на последнюю отчетную дату или копии заменяющих его документов.</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183.23. Принятие заявления о признании финансовой организации банкротом и возбуждение производства по делу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1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Копии определения арбитражного суда о принятии заявления о признании финансовой организации банкротом не позднее рабочего дня, следующего после дня его вынесения, направляются заявителю, в финансовую организацию, контрольный орган.</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1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2 статьи 183.23 вносятся изменения. См. текст в будущей </w:t>
      </w:r>
      <w:hyperlink r:id="rId1114"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Контрольный орган не позднее рабочего дня, следующего после дня получения копии определения арбитражного суда о принятии заявления о признании финансовой организации банкротом, обязан направить копию указанного определения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финансовых организаций, членом которой является финансовая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183.24. Особенности судебного разбирательства по делу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1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возбуждения дела о банкротстве финансовой организации по заявлению временной администрации о признании финансовой организации банкротом дело о банкротстве финансовой организации рассматривается арбитражным судом в срок, не превышающий четырех месяцев со дня принятия арбитражным судом заявления о признании финансовой организации банкротом, включая срок на подготовку дела к судебному разбирательству и принятие решения по этому делу.</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56" w:name="Par4751"/>
      <w:bookmarkEnd w:id="356"/>
      <w:r w:rsidRPr="00C94A81">
        <w:rPr>
          <w:rFonts w:ascii="Times New Roman" w:hAnsi="Times New Roman" w:cs="Times New Roman"/>
          <w:sz w:val="24"/>
          <w:szCs w:val="24"/>
        </w:rPr>
        <w:t>Статья 183.25. Требования к арбитражному управляющему в деле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57" w:name="Par4754"/>
      <w:bookmarkEnd w:id="357"/>
      <w:r w:rsidRPr="00C94A81">
        <w:rPr>
          <w:rFonts w:ascii="Times New Roman" w:hAnsi="Times New Roman" w:cs="Times New Roman"/>
          <w:sz w:val="24"/>
          <w:szCs w:val="24"/>
        </w:rPr>
        <w:t xml:space="preserve">1. Наряду с установленными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 требованиями арбитражный управляющий в деле о банкротстве финансовой организации должен сдать дополнительный экзамен по программе подготовки арбитражных управляющих в делах о банкротстве соответствующих финансовых организаций, утвержденной Банком России, а именно: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1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1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подпункт 1 пункта 1 статьи 183.25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арбитражный управляющий в деле о банкротстве страховой организации должен сдать экзамен по </w:t>
      </w:r>
      <w:hyperlink r:id="rId1119"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страховых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арбитражный управляющий в деле о банкротстве негосударственного пенсионного фонда должен сдать экзамен по </w:t>
      </w:r>
      <w:hyperlink r:id="rId1120"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негосударственных пенсионных фондов;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арбитражный управляющий в деле о банкротстве профессионального участника рынка ценных бумаг или управляющей компании инвестиционных фондов, паевых инвестиционных </w:t>
      </w:r>
      <w:r w:rsidRPr="00C94A81">
        <w:rPr>
          <w:rFonts w:ascii="Times New Roman" w:hAnsi="Times New Roman" w:cs="Times New Roman"/>
          <w:sz w:val="24"/>
          <w:szCs w:val="24"/>
        </w:rPr>
        <w:lastRenderedPageBreak/>
        <w:t xml:space="preserve">фондов и негосударственных пенсионных фондов должен сдать экзамен по </w:t>
      </w:r>
      <w:hyperlink r:id="rId1121"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профессиональных участников рынка ценных бумаг и управляющих компаний инвестиционных фондов, паевых инвестиционных фондов и негосударственных пенсионных фондов;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арбитражный управляющий в деле о банкротстве кредитного кооператива должен сдать экзамен по </w:t>
      </w:r>
      <w:hyperlink r:id="rId1122"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кредитных кооперативов;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4 введен Федеральным </w:t>
      </w:r>
      <w:hyperlink r:id="rId11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 утверждения программы подготовки арбитражных управляющих в делах о банкротстве финансовых организаций и в течение девяноста дней с даты утверждения этой программы к арбитражным управляющим </w:t>
      </w:r>
      <w:hyperlink r:id="rId112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положения подпунктов 5 - 7 пункта 1 статьи 183.25 данного документа (в редакции Федерального закона 23.07.2013 N 251-ФЗ) без учета требований о сдаче экзамена, предусмотренного </w:t>
      </w:r>
      <w:hyperlink w:anchor="Par4754" w:history="1">
        <w:r w:rsidRPr="00C94A81">
          <w:rPr>
            <w:rFonts w:ascii="Times New Roman" w:hAnsi="Times New Roman" w:cs="Times New Roman"/>
            <w:sz w:val="24"/>
            <w:szCs w:val="24"/>
          </w:rPr>
          <w:t>пунктом 1 статьи 183.25</w:t>
        </w:r>
      </w:hyperlink>
      <w:r w:rsidRPr="00C94A81">
        <w:rPr>
          <w:rFonts w:ascii="Times New Roman" w:hAnsi="Times New Roman" w:cs="Times New Roman"/>
          <w:sz w:val="24"/>
          <w:szCs w:val="24"/>
        </w:rPr>
        <w:t xml:space="preserve"> данного документа.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арбитражный управляющий в деле о банкротстве клиринговой организации должен сдать экзамен по </w:t>
      </w:r>
      <w:hyperlink r:id="rId1125"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клиринговых организаций;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5 введен Федеральным </w:t>
      </w:r>
      <w:hyperlink r:id="rId112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арбитражный управляющий в деле о банкротстве организатора торговли должен сдать экзамен по </w:t>
      </w:r>
      <w:hyperlink r:id="rId1127"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организаторов торговли;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6 введен Федеральным </w:t>
      </w:r>
      <w:hyperlink r:id="rId112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арбитражный управляющий в деле о банкротстве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организации должен сдать экзамен по </w:t>
      </w:r>
      <w:hyperlink r:id="rId1129"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 xml:space="preserve"> подготовки арбитражных управляющих в делах о банкротстве </w:t>
      </w:r>
      <w:proofErr w:type="spellStart"/>
      <w:r w:rsidRPr="00C94A81">
        <w:rPr>
          <w:rFonts w:ascii="Times New Roman" w:hAnsi="Times New Roman" w:cs="Times New Roman"/>
          <w:sz w:val="24"/>
          <w:szCs w:val="24"/>
        </w:rPr>
        <w:t>микрофинансовых</w:t>
      </w:r>
      <w:proofErr w:type="spellEnd"/>
      <w:r w:rsidRPr="00C94A81">
        <w:rPr>
          <w:rFonts w:ascii="Times New Roman" w:hAnsi="Times New Roman" w:cs="Times New Roman"/>
          <w:sz w:val="24"/>
          <w:szCs w:val="24"/>
        </w:rPr>
        <w:t xml:space="preserve"> организаций.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7 введен Федеральным </w:t>
      </w:r>
      <w:hyperlink r:id="rId11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Арбитражным судом не может быть утвержден в качестве временного управляющего или конкурсного управляющего в деле о банкротстве финансовой организации арбитражный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отстраненный в течение двух последних лет от исполнения возложенных на него обязанностей в связи с их неисполнением или ненадлежащим исполнением;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являвшийся в течение трех последних лет руководителем, заместителем руководителя финансовой организации, у которой была отозвана или аннулирована лицензия на осуществление соответствующего вида деятельности, за исключением случаев исполнения обязанностей членов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осуществлявший функции единоличного исполнительного органа или входивший в состав коллегиального исполнительного органа финансовой организации при совершении этой организацией нарушений, за которые у нее была отозвана или аннулирована лицензия на осуществление соответствующего вида деятельности, если с даты такого отзыва или аннулирования прошло менее чем три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не отвечающий требованиям, предусмотренным </w:t>
      </w:r>
      <w:hyperlink w:anchor="Par475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4 введен Федеральным </w:t>
      </w:r>
      <w:hyperlink r:id="rId113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качестве арбитражного управляющего не может быть утверждено лицо, входящее в состав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Требования к руководителю соответствующей финансовой организации, установленные законодательством Российской Федерации, регулирующим деятельность соответствующей </w:t>
      </w:r>
      <w:r w:rsidRPr="00C94A81">
        <w:rPr>
          <w:rFonts w:ascii="Times New Roman" w:hAnsi="Times New Roman" w:cs="Times New Roman"/>
          <w:sz w:val="24"/>
          <w:szCs w:val="24"/>
        </w:rPr>
        <w:lastRenderedPageBreak/>
        <w:t>финансовой организации, не применяются к арбитражному управляющему в деле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58" w:name="Par4784"/>
      <w:bookmarkEnd w:id="358"/>
      <w:r w:rsidRPr="00C94A81">
        <w:rPr>
          <w:rFonts w:ascii="Times New Roman" w:hAnsi="Times New Roman" w:cs="Times New Roman"/>
          <w:sz w:val="24"/>
          <w:szCs w:val="24"/>
        </w:rPr>
        <w:t>Статья 183.26. Особенности установления требований кредиторов в деле о банкротстве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3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59" w:name="Par4787"/>
      <w:bookmarkEnd w:id="359"/>
      <w:r w:rsidRPr="00C94A81">
        <w:rPr>
          <w:rFonts w:ascii="Times New Roman" w:hAnsi="Times New Roman" w:cs="Times New Roman"/>
          <w:sz w:val="24"/>
          <w:szCs w:val="24"/>
        </w:rPr>
        <w:t>1. В целях участия в деле о банкротстве финансовой организации кредиторы вправе заявить свои требования к финансовой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360" w:name="Par4788"/>
      <w:bookmarkEnd w:id="360"/>
      <w:r w:rsidRPr="00C94A81">
        <w:rPr>
          <w:rFonts w:ascii="Times New Roman" w:hAnsi="Times New Roman" w:cs="Times New Roman"/>
          <w:sz w:val="24"/>
          <w:szCs w:val="24"/>
        </w:rPr>
        <w:t>1) в ходе наблюдения в течение тридцати календарных дней с даты опубликования сообщения о введении наблюдения;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361" w:name="Par4789"/>
      <w:bookmarkEnd w:id="361"/>
      <w:r w:rsidRPr="00C94A81">
        <w:rPr>
          <w:rFonts w:ascii="Times New Roman" w:hAnsi="Times New Roman" w:cs="Times New Roman"/>
          <w:sz w:val="24"/>
          <w:szCs w:val="24"/>
        </w:rPr>
        <w:t>2) в ходе конкурсного производства в течение двух месяцев с даты опубликования сведений о признании финансовой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Требования кредиторов, указанные в </w:t>
      </w:r>
      <w:hyperlink w:anchor="Par478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направляются в арбитражный суд, финансовую организацию и арбитражному управляющему с приложением документов, подтверждающих обоснованность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Арбитражный управляющий включает поступившие требования в реестр заявленных требований кредиторов, который ведется в порядке, установленном </w:t>
      </w:r>
      <w:hyperlink w:anchor="Par520" w:history="1">
        <w:r w:rsidRPr="00C94A81">
          <w:rPr>
            <w:rFonts w:ascii="Times New Roman" w:hAnsi="Times New Roman" w:cs="Times New Roman"/>
            <w:sz w:val="24"/>
            <w:szCs w:val="24"/>
          </w:rPr>
          <w:t>статьей 16</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 Арбитражный управляющий не вправе отказать во включении поступивших требований в реестр заявленных требований кредиторов. Реестр заявленных требований кредиторов подлежит закрытию по истечении сроков, установленных </w:t>
      </w:r>
      <w:hyperlink w:anchor="Par478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управляющий обязан обеспечить финансовой организации, представителю учредителей (участников) финансовой организации,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финансовых организаций, членом которой является финансовая организация, кредиторам, предъявившим требования к должнику, а также иным лицам, участвующим в деле о банкротстве, возможность ознакомления с реестром заявленных требований кредиторов и основаниями для включения требований в реестр заявленных требований кредиторов финансовой организации (в том числе с заявленными требованиями и приложенными к ним документами).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составлении реестра заявленных требований кредиторов в него включаются: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ходе наблюдения - требования, заявленные в пределах сроков, установленных </w:t>
      </w:r>
      <w:hyperlink w:anchor="Par4788" w:history="1">
        <w:r w:rsidRPr="00C94A81">
          <w:rPr>
            <w:rFonts w:ascii="Times New Roman" w:hAnsi="Times New Roman" w:cs="Times New Roman"/>
            <w:sz w:val="24"/>
            <w:szCs w:val="24"/>
          </w:rPr>
          <w:t>подпунктом 1 пункта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ходе конкурсного производства - требования, заявленные в ходе наблюдения по истечении сроков, установленных </w:t>
      </w:r>
      <w:hyperlink w:anchor="Par4788" w:history="1">
        <w:r w:rsidRPr="00C94A81">
          <w:rPr>
            <w:rFonts w:ascii="Times New Roman" w:hAnsi="Times New Roman" w:cs="Times New Roman"/>
            <w:sz w:val="24"/>
            <w:szCs w:val="24"/>
          </w:rPr>
          <w:t>подпунктом 1 пункта 1</w:t>
        </w:r>
      </w:hyperlink>
      <w:r w:rsidRPr="00C94A81">
        <w:rPr>
          <w:rFonts w:ascii="Times New Roman" w:hAnsi="Times New Roman" w:cs="Times New Roman"/>
          <w:sz w:val="24"/>
          <w:szCs w:val="24"/>
        </w:rPr>
        <w:t xml:space="preserve"> настоящей статьи, а также требования, заявленные в ходе конкурсного производства до истечения сроков, установленных </w:t>
      </w:r>
      <w:hyperlink w:anchor="Par4789" w:history="1">
        <w:r w:rsidRPr="00C94A81">
          <w:rPr>
            <w:rFonts w:ascii="Times New Roman" w:hAnsi="Times New Roman" w:cs="Times New Roman"/>
            <w:sz w:val="24"/>
            <w:szCs w:val="24"/>
          </w:rPr>
          <w:t>подпунктом 2 пункта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5 статьи 183.26 (в редакции Федерального закона от 29.12.2014 N 482-ФЗ) </w:t>
      </w:r>
      <w:hyperlink r:id="rId1133"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также в делах о банкротстве, производство по которым возбуждено до 29 января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2" w:name="Par4800"/>
      <w:bookmarkEnd w:id="362"/>
      <w:r w:rsidRPr="00C94A81">
        <w:rPr>
          <w:rFonts w:ascii="Times New Roman" w:hAnsi="Times New Roman" w:cs="Times New Roman"/>
          <w:sz w:val="24"/>
          <w:szCs w:val="24"/>
        </w:rPr>
        <w:t xml:space="preserve">5. Возражения относительно требований кредиторов, включенных в реестр заявленных требований кредиторов, могут быть предъявлены в арбитражный суд финансовой организацией, временным управляющим или конкурсным управляющим, представителем учредителей (участников) финансовой организации,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финансовых организаций, членом которой является финансовая организация, а также кредиторами, предъявившими требования к финансовой организации. Такие возражения предъявляются в течение тридцати дней с даты закрытия реестра заявленных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113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bookmarkStart w:id="363" w:name="Par4802"/>
      <w:bookmarkEnd w:id="363"/>
      <w:r w:rsidRPr="00C94A81">
        <w:rPr>
          <w:rFonts w:ascii="Times New Roman" w:hAnsi="Times New Roman" w:cs="Times New Roman"/>
          <w:sz w:val="24"/>
          <w:szCs w:val="24"/>
        </w:rPr>
        <w:t xml:space="preserve">6. При наличии возражений относительно требований кредиторов, указанных в </w:t>
      </w:r>
      <w:hyperlink w:anchor="Par478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арбитражный суд проверяет обоснованность указанных требований и наличие оснований для включения указанных требований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относительно которых поступили возражения, рассматриваются судьей арбитражного суда в заседании арбитражного суда в течение месяца с даты истечения установленного </w:t>
      </w:r>
      <w:hyperlink w:anchor="Par4800"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срока предъявления возражений относительно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12.07.2011 N 210-ФЗ)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рассмотрения указанных требований выносится определение о включении или об отказе во включении указанных требований в реестр требований кредиторов. В определении арбитражного суда о включении требований кредиторов в реестр требований кредиторов указываются размер указанных требований и очередность их удовлетворения.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включении или об отказе во включении требований кредиторов в реестр требований кредиторов вступает в силу немедленно и может быть обжаловано. Определение о включении или об отказе во включении требований кредиторов в реестр требований кредиторов направляется арбитражным судом в финансовую организацию, арбитражному управляющему, кредитору, предъявившему указанные требования, и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364" w:name="Par4807"/>
      <w:bookmarkEnd w:id="364"/>
      <w:r w:rsidRPr="00C94A81">
        <w:rPr>
          <w:rFonts w:ascii="Times New Roman" w:hAnsi="Times New Roman" w:cs="Times New Roman"/>
          <w:sz w:val="24"/>
          <w:szCs w:val="24"/>
        </w:rPr>
        <w:t xml:space="preserve">7. Требования кредиторов, которые указаны в </w:t>
      </w:r>
      <w:hyperlink w:anchor="Par478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и относительно которых не поступили возражения в порядке и в сроки, которые установлены настоящим Федеральным законом, признаются установленными в составе, размере и очередности, которые заявлены кредитором, в соответствии с требованиями настоящего Федерального закона и подлежат включению арбитражным управляющим в реестр требований кредиторов после закрытия реестра заявленных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целей определения количества голосов, принадлежащих конкурсным кредиторам и уполномоченным органам на собрании кредиторов, учитываются требования, включенные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включения арбитражным управляющим в реестр требований кредиторов в нарушение правил, установленных </w:t>
      </w:r>
      <w:hyperlink w:anchor="Par4807" w:history="1">
        <w:r w:rsidRPr="00C94A81">
          <w:rPr>
            <w:rFonts w:ascii="Times New Roman" w:hAnsi="Times New Roman" w:cs="Times New Roman"/>
            <w:sz w:val="24"/>
            <w:szCs w:val="24"/>
          </w:rPr>
          <w:t>абзацем первым</w:t>
        </w:r>
      </w:hyperlink>
      <w:r w:rsidRPr="00C94A81">
        <w:rPr>
          <w:rFonts w:ascii="Times New Roman" w:hAnsi="Times New Roman" w:cs="Times New Roman"/>
          <w:sz w:val="24"/>
          <w:szCs w:val="24"/>
        </w:rPr>
        <w:t xml:space="preserve"> настоящего пункта, требования, относительно которого поступило возражение, лицо, предъявившее это возражение, вправе подать в течение десяти дней со дня, когда оно узнало или должно было узнать о таком включении, в арбитражный суд жалобу на данные действия арбитражного управляющего, которая рассматривается арбитражным судом по правилам, установленным </w:t>
      </w:r>
      <w:hyperlink w:anchor="Par4802"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Установление состава, размера и очередности удовлетворения иных требований кредиторов, в том числе требований, заявленных после закрытия реестра заявленных требований кредиторов, осуществляется в порядке, установленном настоящим Федеральным законом, без учета положений, предусмотренных настоящей статьей.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184. Утратила силу. - Федеральный </w:t>
      </w:r>
      <w:hyperlink r:id="rId113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184.1. Дополнительные основания для применения мер по предупреждению банкротства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3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5" w:name="Par4817"/>
      <w:bookmarkEnd w:id="365"/>
      <w:r w:rsidRPr="00C94A81">
        <w:rPr>
          <w:rFonts w:ascii="Times New Roman" w:hAnsi="Times New Roman" w:cs="Times New Roman"/>
          <w:sz w:val="24"/>
          <w:szCs w:val="24"/>
        </w:rPr>
        <w:t xml:space="preserve">1. Под отказом в удовлетворении требований кредиторов по денежным обязательствам, предусмотренным </w:t>
      </w:r>
      <w:hyperlink w:anchor="Par4378" w:history="1">
        <w:r w:rsidRPr="00C94A81">
          <w:rPr>
            <w:rFonts w:ascii="Times New Roman" w:hAnsi="Times New Roman" w:cs="Times New Roman"/>
            <w:sz w:val="24"/>
            <w:szCs w:val="24"/>
          </w:rPr>
          <w:t>подпунктом 1 пункта 1 статьи 183.2</w:t>
        </w:r>
      </w:hyperlink>
      <w:r w:rsidRPr="00C94A81">
        <w:rPr>
          <w:rFonts w:ascii="Times New Roman" w:hAnsi="Times New Roman" w:cs="Times New Roman"/>
          <w:sz w:val="24"/>
          <w:szCs w:val="24"/>
        </w:rPr>
        <w:t xml:space="preserve"> настоящего Федерального закона, для страховых организаций понимается: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21 декабря 2016 года Федеральным </w:t>
      </w:r>
      <w:hyperlink r:id="rId11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1 пункта 1 статьи 184.1 вносятся изменения. См. текст в будущей </w:t>
      </w:r>
      <w:hyperlink r:id="rId1139"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6" w:name="Par4822"/>
      <w:bookmarkEnd w:id="366"/>
      <w:r w:rsidRPr="00C94A81">
        <w:rPr>
          <w:rFonts w:ascii="Times New Roman" w:hAnsi="Times New Roman" w:cs="Times New Roman"/>
          <w:sz w:val="24"/>
          <w:szCs w:val="24"/>
        </w:rPr>
        <w:t>1) неисполнение или ненадлежащее исполнение в срок, установленный федеральным законом или договором страхования, обязанности по осуществлению страховой выплаты или выплаты страховой суммы либо неисполнение или ненадлежащее исполнение указанной обязанности, установленной вступившим в законную силу судебным актом;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неисполнение или ненадлежащее исполнение иного требования кредиторов по денежным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Предусмотренная </w:t>
      </w:r>
      <w:hyperlink w:anchor="Par4822" w:history="1">
        <w:r w:rsidRPr="00C94A81">
          <w:rPr>
            <w:rFonts w:ascii="Times New Roman" w:hAnsi="Times New Roman" w:cs="Times New Roman"/>
            <w:sz w:val="24"/>
            <w:szCs w:val="24"/>
          </w:rPr>
          <w:t>подпунктом 1 пункта 1</w:t>
        </w:r>
      </w:hyperlink>
      <w:r w:rsidRPr="00C94A81">
        <w:rPr>
          <w:rFonts w:ascii="Times New Roman" w:hAnsi="Times New Roman" w:cs="Times New Roman"/>
          <w:sz w:val="24"/>
          <w:szCs w:val="24"/>
        </w:rPr>
        <w:t xml:space="preserve"> настоящей статьи обязанность удовлетворения требований кредиторов по денежным обязательствам, состав и размер которых установлены вступившим в законную силу судебным актом, возникает с даты предъявления к исполнению исполнительного листа, выданного на основании вступившего в законную силу судебного акта.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Дополнительными основаниями для применения мер по предупреждению банкротства страховой организации являются: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4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подпункт 1 пункта 3 статьи 184.1 излагается в новой редакции. См. текст в будущей </w:t>
      </w:r>
      <w:hyperlink r:id="rId1141"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неоднократное нарушение в течение двенадцати месяцев с даты выявления первого нарушения </w:t>
      </w:r>
      <w:hyperlink r:id="rId1142" w:history="1">
        <w:r w:rsidRPr="00C94A81">
          <w:rPr>
            <w:rFonts w:ascii="Times New Roman" w:hAnsi="Times New Roman" w:cs="Times New Roman"/>
            <w:sz w:val="24"/>
            <w:szCs w:val="24"/>
          </w:rPr>
          <w:t>нормативного соотношения</w:t>
        </w:r>
      </w:hyperlink>
      <w:r w:rsidRPr="00C94A81">
        <w:rPr>
          <w:rFonts w:ascii="Times New Roman" w:hAnsi="Times New Roman" w:cs="Times New Roman"/>
          <w:sz w:val="24"/>
          <w:szCs w:val="24"/>
        </w:rPr>
        <w:t xml:space="preserve"> собственных средств страховой организации и принятых обязательств, установленного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4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подпункт 2 пункта 3 статьи 184.1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неоднократное нарушение в течение двенадцати месяцев с даты выявления первого нарушения установленных контрольным органом </w:t>
      </w:r>
      <w:hyperlink r:id="rId1145" w:history="1">
        <w:r w:rsidRPr="00C94A81">
          <w:rPr>
            <w:rFonts w:ascii="Times New Roman" w:hAnsi="Times New Roman" w:cs="Times New Roman"/>
            <w:sz w:val="24"/>
            <w:szCs w:val="24"/>
          </w:rPr>
          <w:t>требований</w:t>
        </w:r>
      </w:hyperlink>
      <w:r w:rsidRPr="00C94A81">
        <w:rPr>
          <w:rFonts w:ascii="Times New Roman" w:hAnsi="Times New Roman" w:cs="Times New Roman"/>
          <w:sz w:val="24"/>
          <w:szCs w:val="24"/>
        </w:rPr>
        <w:t xml:space="preserve"> к составу и структуре активов, принимаемых для покрытия страховых резервов и собственных средств страховой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4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отзыв лицензии на осуществление страховой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приостановление действия лицензии на осуществление страховой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ограничение действия лицензии на осуществление страховой деятельности по обязательным видам страхования.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если страховая организация осуществляет вид страхования, связанный с деятельностью профессионального объединения страховщиков или иной организации, на которые в соответствии с федеральным законом возложена обязанность осуществления компенсационных выплат по данному виду страхования, в том числе вследствие проведения процедур, применяемых в деле о банкротстве страховой организации, или отзыва лицензии на осуществление страховой деятельности (далее - профессиональное объединение), руководитель страховой организации также обязан направить уведомление в такое профессиональное объединение в течение семи рабочих дней с даты возникновения оснований для применения мер по предупреждению банкротства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При применении мер по предупреждению банкротства страховой организации, проведении процедур, применяемых в деле о банкротстве страховой организации, профессиональные объединения имеют права и несут обязанности, предусмотренные </w:t>
      </w:r>
      <w:hyperlink w:anchor="Par4360" w:history="1">
        <w:r w:rsidRPr="00C94A81">
          <w:rPr>
            <w:rFonts w:ascii="Times New Roman" w:hAnsi="Times New Roman" w:cs="Times New Roman"/>
            <w:sz w:val="24"/>
            <w:szCs w:val="24"/>
          </w:rPr>
          <w:t>статьями 183.1</w:t>
        </w:r>
      </w:hyperlink>
      <w:r w:rsidRPr="00C94A81">
        <w:rPr>
          <w:rFonts w:ascii="Times New Roman" w:hAnsi="Times New Roman" w:cs="Times New Roman"/>
          <w:sz w:val="24"/>
          <w:szCs w:val="24"/>
        </w:rPr>
        <w:t xml:space="preserve"> - </w:t>
      </w:r>
      <w:hyperlink w:anchor="Par4784" w:history="1">
        <w:r w:rsidRPr="00C94A81">
          <w:rPr>
            <w:rFonts w:ascii="Times New Roman" w:hAnsi="Times New Roman" w:cs="Times New Roman"/>
            <w:sz w:val="24"/>
            <w:szCs w:val="24"/>
          </w:rPr>
          <w:t>183.26</w:t>
        </w:r>
      </w:hyperlink>
      <w:r w:rsidRPr="00C94A81">
        <w:rPr>
          <w:rFonts w:ascii="Times New Roman" w:hAnsi="Times New Roman" w:cs="Times New Roman"/>
          <w:sz w:val="24"/>
          <w:szCs w:val="24"/>
        </w:rPr>
        <w:t xml:space="preserve"> настоящего Федерального закона для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финансовых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приостановления действия или ограничения действия лицензии на осуществление страховой деятельности по обязательным видам страхования контрольный орган по основаниям, предусмотренным </w:t>
      </w:r>
      <w:hyperlink w:anchor="Par4374" w:history="1">
        <w:r w:rsidRPr="00C94A81">
          <w:rPr>
            <w:rFonts w:ascii="Times New Roman" w:hAnsi="Times New Roman" w:cs="Times New Roman"/>
            <w:sz w:val="24"/>
            <w:szCs w:val="24"/>
          </w:rPr>
          <w:t>статьей 183.2</w:t>
        </w:r>
      </w:hyperlink>
      <w:r w:rsidRPr="00C94A81">
        <w:rPr>
          <w:rFonts w:ascii="Times New Roman" w:hAnsi="Times New Roman" w:cs="Times New Roman"/>
          <w:sz w:val="24"/>
          <w:szCs w:val="24"/>
        </w:rPr>
        <w:t xml:space="preserve"> настоящего Федерального закона, а также в установленных им </w:t>
      </w:r>
      <w:hyperlink r:id="rId1147" w:history="1">
        <w:r w:rsidRPr="00C94A81">
          <w:rPr>
            <w:rFonts w:ascii="Times New Roman" w:hAnsi="Times New Roman" w:cs="Times New Roman"/>
            <w:sz w:val="24"/>
            <w:szCs w:val="24"/>
          </w:rPr>
          <w:t>случаях</w:t>
        </w:r>
      </w:hyperlink>
      <w:r w:rsidRPr="00C94A81">
        <w:rPr>
          <w:rFonts w:ascii="Times New Roman" w:hAnsi="Times New Roman" w:cs="Times New Roman"/>
          <w:sz w:val="24"/>
          <w:szCs w:val="24"/>
        </w:rPr>
        <w:t xml:space="preserve"> назначает временную администрацию страховой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 ред. Федерального </w:t>
      </w:r>
      <w:hyperlink r:id="rId11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6 статьи 184.1 излагается в новой редакции. См. текст в будущей </w:t>
      </w:r>
      <w:hyperlink r:id="rId115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7" w:name="Par4849"/>
      <w:bookmarkEnd w:id="367"/>
      <w:r w:rsidRPr="00C94A81">
        <w:rPr>
          <w:rFonts w:ascii="Times New Roman" w:hAnsi="Times New Roman" w:cs="Times New Roman"/>
          <w:sz w:val="24"/>
          <w:szCs w:val="24"/>
        </w:rPr>
        <w:t>6. Назначение временной администрации страховой организации является обязательным в случаях отзыва лицензии на осуществление страховой деятельности и приостановления действия лицензии на осуществление страховой деятельности по следующим основаниям: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осуществление страховой организацией деятельности, запрещенной законодательством Российской Федерации, и деятельности с нарушением условий, установленных для выдачи лицензии на осуществление страховой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несоблюдение страховой организацией законодательства Российской Федерации, регулирующего страховую деятельность, в части формирования и размещения средств страховых резервов, размещения собственных средств, средств фондов, гарантирующих осуществление страховых выплат;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несоблюдение страховой организацией </w:t>
      </w:r>
      <w:hyperlink r:id="rId1151" w:history="1">
        <w:r w:rsidRPr="00C94A81">
          <w:rPr>
            <w:rFonts w:ascii="Times New Roman" w:hAnsi="Times New Roman" w:cs="Times New Roman"/>
            <w:sz w:val="24"/>
            <w:szCs w:val="24"/>
          </w:rPr>
          <w:t>требований</w:t>
        </w:r>
      </w:hyperlink>
      <w:r w:rsidRPr="00C94A81">
        <w:rPr>
          <w:rFonts w:ascii="Times New Roman" w:hAnsi="Times New Roman" w:cs="Times New Roman"/>
          <w:sz w:val="24"/>
          <w:szCs w:val="24"/>
        </w:rPr>
        <w:t xml:space="preserve"> к обеспечению нормативного соотношения собственных средств страховой организации и принятых обязательств, иных </w:t>
      </w:r>
      <w:hyperlink r:id="rId1152" w:history="1">
        <w:r w:rsidRPr="00C94A81">
          <w:rPr>
            <w:rFonts w:ascii="Times New Roman" w:hAnsi="Times New Roman" w:cs="Times New Roman"/>
            <w:sz w:val="24"/>
            <w:szCs w:val="24"/>
          </w:rPr>
          <w:t>требований</w:t>
        </w:r>
      </w:hyperlink>
      <w:r w:rsidRPr="00C94A81">
        <w:rPr>
          <w:rFonts w:ascii="Times New Roman" w:hAnsi="Times New Roman" w:cs="Times New Roman"/>
          <w:sz w:val="24"/>
          <w:szCs w:val="24"/>
        </w:rPr>
        <w:t xml:space="preserve"> к обеспечению финансовой устойчивости и платежеспособности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недостаточность денежных средств для своевременного исполнения денежных обязательств и (или) обязанности по уплате обязательных платежей.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5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184.1 дополняется пунктами 6.1 - 6.3. См. текст в будущей </w:t>
      </w:r>
      <w:hyperlink r:id="rId1154"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7 статьи 184.1 излагается в новой редакции. См. текст в будущей </w:t>
      </w:r>
      <w:hyperlink r:id="rId1156"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При назначении временной администрации страховой организации в связи с отзывом лицензии на осуществление страховой деятельности или приостановлением ее действия по основаниям, предусмотренным </w:t>
      </w:r>
      <w:hyperlink w:anchor="Par4849"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 полномочия исполнительных органов страховой организации приостанавливаются по решению контрольного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Решение контрольного органа о назначении временной администрации страховой организации принимается на основании результатов проверки деятельности страховой организации, проведенной контрольным органом не более чем за шесть месяцев до даты принятия </w:t>
      </w:r>
      <w:r w:rsidRPr="00C94A81">
        <w:rPr>
          <w:rFonts w:ascii="Times New Roman" w:hAnsi="Times New Roman" w:cs="Times New Roman"/>
          <w:sz w:val="24"/>
          <w:szCs w:val="24"/>
        </w:rPr>
        <w:lastRenderedPageBreak/>
        <w:t xml:space="preserve">решения о назначении временной администрации страховой организации, за исключением случаев, если назначение временной администрации страховой организации является обязательным в случаях, предусмотренных </w:t>
      </w:r>
      <w:hyperlink w:anchor="Par481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и </w:t>
      </w:r>
      <w:hyperlink w:anchor="Par4408" w:history="1">
        <w:r w:rsidRPr="00C94A81">
          <w:rPr>
            <w:rFonts w:ascii="Times New Roman" w:hAnsi="Times New Roman" w:cs="Times New Roman"/>
            <w:sz w:val="24"/>
            <w:szCs w:val="24"/>
          </w:rPr>
          <w:t>статьей 183.5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контрольного органа о назначении временной администрации страховой организации может быть принято до завершения проверки деятельности страховой организации, если в ходе этой проверки выявлены основания для обязательного назначения временной администрации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Нормативным актом контрольного органа могут быть предусмотрены </w:t>
      </w:r>
      <w:hyperlink r:id="rId1157" w:history="1">
        <w:r w:rsidRPr="00C94A81">
          <w:rPr>
            <w:rFonts w:ascii="Times New Roman" w:hAnsi="Times New Roman" w:cs="Times New Roman"/>
            <w:sz w:val="24"/>
            <w:szCs w:val="24"/>
          </w:rPr>
          <w:t>иные</w:t>
        </w:r>
      </w:hyperlink>
      <w:r w:rsidRPr="00C94A81">
        <w:rPr>
          <w:rFonts w:ascii="Times New Roman" w:hAnsi="Times New Roman" w:cs="Times New Roman"/>
          <w:sz w:val="24"/>
          <w:szCs w:val="24"/>
        </w:rPr>
        <w:t xml:space="preserve"> основания, по которым в ходе проверки деятельности страховой организации контрольный орган вправе назначить временную администрацию страховой организации до завершения такой проверки или по ее завершении.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4E5D5E" w:rsidP="00C94A81">
      <w:pPr>
        <w:pStyle w:val="ConsPlusNormal"/>
        <w:ind w:firstLine="540"/>
        <w:jc w:val="both"/>
        <w:rPr>
          <w:rFonts w:ascii="Times New Roman" w:hAnsi="Times New Roman" w:cs="Times New Roman"/>
          <w:sz w:val="24"/>
          <w:szCs w:val="24"/>
        </w:rPr>
      </w:pPr>
      <w:hyperlink r:id="rId1159"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принятия контрольным органом решения о назначении временной администрации страховой организации утверждается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6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30.11.2011 N 362-ФЗ)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6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9 статьи 184.1 излагается в новой редакции. См. текст в будущей </w:t>
      </w:r>
      <w:hyperlink r:id="rId116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В состав временной администрации страховой организации могут включаться служащие контрольного органа, а также по согласованию с Агентством по страхованию вкладов его работники. Кандидатуры служащих контрольного органа и (или) работников Агентства по страхованию вкладов включаются в состав временной администрации приказом контрольного органа при утверждении состава временной администрации. При этом контрольный орган до утверждения состава временной администрации вправе направить информацию о кандидатурах служащих контрольного органа в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арбитражных управляющих, предлагающую кандидатуру руководителя временной администрации.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9 введен Федеральным </w:t>
      </w:r>
      <w:hyperlink r:id="rId116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Предусмотренное </w:t>
      </w:r>
      <w:hyperlink w:anchor="Par4441" w:history="1">
        <w:r w:rsidRPr="00C94A81">
          <w:rPr>
            <w:rFonts w:ascii="Times New Roman" w:hAnsi="Times New Roman" w:cs="Times New Roman"/>
            <w:sz w:val="24"/>
            <w:szCs w:val="24"/>
          </w:rPr>
          <w:t>статьей 183.6</w:t>
        </w:r>
      </w:hyperlink>
      <w:r w:rsidRPr="00C94A81">
        <w:rPr>
          <w:rFonts w:ascii="Times New Roman" w:hAnsi="Times New Roman" w:cs="Times New Roman"/>
          <w:sz w:val="24"/>
          <w:szCs w:val="24"/>
        </w:rPr>
        <w:t xml:space="preserve"> настоящего Федерального закона вознаграждение членам временной администрации страховой организации, являющимся служащими контрольного органа, работниками Агентства, не выплачивается.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10 введен Федеральным </w:t>
      </w:r>
      <w:hyperlink r:id="rId11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10 статьи 184.1 дополняется абзацами. См. текст в будущей </w:t>
      </w:r>
      <w:hyperlink r:id="rId1166"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6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184.1 дополняется пунктами 11 - 13. См. текст в будущей </w:t>
      </w:r>
      <w:hyperlink r:id="rId116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данный документ дополняется статьей 184.1-1. См. текст в будущей </w:t>
      </w:r>
      <w:hyperlink r:id="rId117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7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статью 184.2 вносятся изменения. См. текст в будущей </w:t>
      </w:r>
      <w:hyperlink r:id="rId117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184.2. Особенности определения признаков банкротства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7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определении признаков банкротства страховой организации, предусмотренных </w:t>
      </w:r>
      <w:hyperlink w:anchor="Par4623" w:history="1">
        <w:r w:rsidRPr="00C94A81">
          <w:rPr>
            <w:rFonts w:ascii="Times New Roman" w:hAnsi="Times New Roman" w:cs="Times New Roman"/>
            <w:sz w:val="24"/>
            <w:szCs w:val="24"/>
          </w:rPr>
          <w:t>подпунктом 1 пункта 1 статьи 183.16</w:t>
        </w:r>
      </w:hyperlink>
      <w:r w:rsidRPr="00C94A81">
        <w:rPr>
          <w:rFonts w:ascii="Times New Roman" w:hAnsi="Times New Roman" w:cs="Times New Roman"/>
          <w:sz w:val="24"/>
          <w:szCs w:val="24"/>
        </w:rPr>
        <w:t xml:space="preserve"> настоящего Федерального закона, в отношении обязанности страховой организации, связанной с осуществлением страховой выплаты, принимается во внимание установленная федеральным законом или договором страхования либо вступившим в законную силу судебным актом обязанность по осуществлению страховой выплаты, а также выплаты части страховой премии в связи с досрочным прекращением договора страхования.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184.3 излагается в новой редакции. См. текст в будущей </w:t>
      </w:r>
      <w:hyperlink r:id="rId1175"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184.3. Особенности осуществления функций временной администрации страховой организации в случае приостановления полномочий исполнительных органов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7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приостановления полномочий исполнительных органов страховой организации на осуществление страховой деятельности временная администрация страховой организации изымает бланки строгой отчетности по всем видам деятельности у страховой организации, страховых агентов страховой организации и иных лиц, которым были переданы указанные бланки, и передает их на хранение в профессиональное объединение или иную имеющую возможность обеспечения их сохранности организацию.</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наименование статьи 184.4 вносятся изменения. См. текст в будущей </w:t>
      </w:r>
      <w:hyperlink r:id="rId117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184.4. Особенности заявления о признании страховой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7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Правом на обращение в арбитражный суд с заявлением о признании страховой организации банкротом наряду с лицами, указанными в </w:t>
      </w:r>
      <w:hyperlink w:anchor="Par235" w:history="1">
        <w:r w:rsidRPr="00C94A81">
          <w:rPr>
            <w:rFonts w:ascii="Times New Roman" w:hAnsi="Times New Roman" w:cs="Times New Roman"/>
            <w:sz w:val="24"/>
            <w:szCs w:val="24"/>
          </w:rPr>
          <w:t>статьях 7</w:t>
        </w:r>
      </w:hyperlink>
      <w:r w:rsidRPr="00C94A81">
        <w:rPr>
          <w:rFonts w:ascii="Times New Roman" w:hAnsi="Times New Roman" w:cs="Times New Roman"/>
          <w:sz w:val="24"/>
          <w:szCs w:val="24"/>
        </w:rPr>
        <w:t xml:space="preserve"> и </w:t>
      </w:r>
      <w:hyperlink w:anchor="Par4645" w:history="1">
        <w:r w:rsidRPr="00C94A81">
          <w:rPr>
            <w:rFonts w:ascii="Times New Roman" w:hAnsi="Times New Roman" w:cs="Times New Roman"/>
            <w:sz w:val="24"/>
            <w:szCs w:val="24"/>
          </w:rPr>
          <w:t>183.19</w:t>
        </w:r>
      </w:hyperlink>
      <w:r w:rsidRPr="00C94A81">
        <w:rPr>
          <w:rFonts w:ascii="Times New Roman" w:hAnsi="Times New Roman" w:cs="Times New Roman"/>
          <w:sz w:val="24"/>
          <w:szCs w:val="24"/>
        </w:rPr>
        <w:t xml:space="preserve"> настоящего Федерального закона, обладает профессиональное объединение.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Заявление профессионального объединения о признании страховой организации банкротом должно отвечать требованиям, предусмотренным </w:t>
      </w:r>
      <w:hyperlink w:anchor="Par4645" w:history="1">
        <w:r w:rsidRPr="00C94A81">
          <w:rPr>
            <w:rFonts w:ascii="Times New Roman" w:hAnsi="Times New Roman" w:cs="Times New Roman"/>
            <w:sz w:val="24"/>
            <w:szCs w:val="24"/>
          </w:rPr>
          <w:t>статьей 183.19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8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184.4 дополняется пунктом 3. См. текст в будущей </w:t>
      </w:r>
      <w:hyperlink r:id="rId1181"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данный документ дополняется статьей 184.4-1. См. текст в будущей </w:t>
      </w:r>
      <w:hyperlink r:id="rId118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184.5. Право требования страхователей и иных лиц в случае признания страховой организации банкротом и открытия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8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8" w:name="Par4925"/>
      <w:bookmarkEnd w:id="368"/>
      <w:r w:rsidRPr="00C94A81">
        <w:rPr>
          <w:rFonts w:ascii="Times New Roman" w:hAnsi="Times New Roman" w:cs="Times New Roman"/>
          <w:sz w:val="24"/>
          <w:szCs w:val="24"/>
        </w:rPr>
        <w:t>1. В случае принятия арбитражным судом решения о признании страховой организации банкротом и об открытии конкурсного производства страхователи в одностороннем порядке вправе отказаться от договора страхования в течение месяца с даты получения уведомления конкурсного управляющего о признании страховой организации банкротом.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8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1 статьи 184.5 дополняется абзацем. См. текст в будущей </w:t>
      </w:r>
      <w:hyperlink r:id="rId1186"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69" w:name="Par4930"/>
      <w:bookmarkEnd w:id="369"/>
      <w:r w:rsidRPr="00C94A81">
        <w:rPr>
          <w:rFonts w:ascii="Times New Roman" w:hAnsi="Times New Roman" w:cs="Times New Roman"/>
          <w:sz w:val="24"/>
          <w:szCs w:val="24"/>
        </w:rPr>
        <w:t xml:space="preserve">2. При прекращении договора страхования по основаниям, указанным в </w:t>
      </w:r>
      <w:hyperlink w:anchor="Par4925"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страхователь имеет право на часть уплаченной страховой организации страховой премии пропорционально разнице между сроком, на который был заключен договор страхования, и сроком, в течение которого он действовал (</w:t>
      </w:r>
      <w:proofErr w:type="spellStart"/>
      <w:r w:rsidRPr="00C94A81">
        <w:rPr>
          <w:rFonts w:ascii="Times New Roman" w:hAnsi="Times New Roman" w:cs="Times New Roman"/>
          <w:sz w:val="24"/>
          <w:szCs w:val="24"/>
        </w:rPr>
        <w:t>неистекший</w:t>
      </w:r>
      <w:proofErr w:type="spellEnd"/>
      <w:r w:rsidRPr="00C94A81">
        <w:rPr>
          <w:rFonts w:ascii="Times New Roman" w:hAnsi="Times New Roman" w:cs="Times New Roman"/>
          <w:sz w:val="24"/>
          <w:szCs w:val="24"/>
        </w:rPr>
        <w:t xml:space="preserve"> срок действия договора страхования), или выплату выкупной суммы.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При получении страхователем или иным лицом, в пользу которого заключен договор страхования (застрахованное лицо или </w:t>
      </w:r>
      <w:proofErr w:type="spellStart"/>
      <w:r w:rsidRPr="00C94A81">
        <w:rPr>
          <w:rFonts w:ascii="Times New Roman" w:hAnsi="Times New Roman" w:cs="Times New Roman"/>
          <w:sz w:val="24"/>
          <w:szCs w:val="24"/>
        </w:rPr>
        <w:t>выгодоприобретатель</w:t>
      </w:r>
      <w:proofErr w:type="spellEnd"/>
      <w:r w:rsidRPr="00C94A81">
        <w:rPr>
          <w:rFonts w:ascii="Times New Roman" w:hAnsi="Times New Roman" w:cs="Times New Roman"/>
          <w:sz w:val="24"/>
          <w:szCs w:val="24"/>
        </w:rPr>
        <w:t>), компенсационной выплаты по договору страхования, по которому в соответствии с федеральным законом предусматривается право на ее получение за счет средств профессиональных объединений, данные лица имеют право требования к должнику в размере, превышающем размер полученной компенсационной выплаты.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получении страхователем, застрахованным лицом или </w:t>
      </w:r>
      <w:proofErr w:type="spellStart"/>
      <w:r w:rsidRPr="00C94A81">
        <w:rPr>
          <w:rFonts w:ascii="Times New Roman" w:hAnsi="Times New Roman" w:cs="Times New Roman"/>
          <w:sz w:val="24"/>
          <w:szCs w:val="24"/>
        </w:rPr>
        <w:t>выгодоприобретателем</w:t>
      </w:r>
      <w:proofErr w:type="spellEnd"/>
      <w:r w:rsidRPr="00C94A81">
        <w:rPr>
          <w:rFonts w:ascii="Times New Roman" w:hAnsi="Times New Roman" w:cs="Times New Roman"/>
          <w:sz w:val="24"/>
          <w:szCs w:val="24"/>
        </w:rPr>
        <w:t xml:space="preserve"> компенсационной выплаты по требованию (части требования), включенному в реестр требований кредиторов, размер такого требования уменьшается конкурсным управляющим на сумму компенсационной выплаты по заявлению лица, получившего компенсационную выплату, или лица, осуществившего компенсационную выплату.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Требования страхователя, застрахованного лица или </w:t>
      </w:r>
      <w:proofErr w:type="spellStart"/>
      <w:r w:rsidRPr="00C94A81">
        <w:rPr>
          <w:rFonts w:ascii="Times New Roman" w:hAnsi="Times New Roman" w:cs="Times New Roman"/>
          <w:sz w:val="24"/>
          <w:szCs w:val="24"/>
        </w:rPr>
        <w:t>выгодоприобретателя</w:t>
      </w:r>
      <w:proofErr w:type="spellEnd"/>
      <w:r w:rsidRPr="00C94A81">
        <w:rPr>
          <w:rFonts w:ascii="Times New Roman" w:hAnsi="Times New Roman" w:cs="Times New Roman"/>
          <w:sz w:val="24"/>
          <w:szCs w:val="24"/>
        </w:rPr>
        <w:t xml:space="preserve"> по договорам страхования (в том числе в случае, предусмотренном </w:t>
      </w:r>
      <w:hyperlink w:anchor="Par4930"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включаются в реестр требований кредиторов в порядке очередности, предусмотренном </w:t>
      </w:r>
      <w:hyperlink w:anchor="Par5002" w:history="1">
        <w:r w:rsidRPr="00C94A81">
          <w:rPr>
            <w:rFonts w:ascii="Times New Roman" w:hAnsi="Times New Roman" w:cs="Times New Roman"/>
            <w:sz w:val="24"/>
            <w:szCs w:val="24"/>
          </w:rPr>
          <w:t>статьей 184.10</w:t>
        </w:r>
      </w:hyperlink>
      <w:r w:rsidRPr="00C94A81">
        <w:rPr>
          <w:rFonts w:ascii="Times New Roman" w:hAnsi="Times New Roman" w:cs="Times New Roman"/>
          <w:sz w:val="24"/>
          <w:szCs w:val="24"/>
        </w:rPr>
        <w:t xml:space="preserve"> настоящего Федерального закона, независимо от даты возникновения обязательства.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8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184.6 излагается в новой редакции. См. текст в будущей </w:t>
      </w:r>
      <w:hyperlink r:id="rId118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184.6. Право требования профессионального объединения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8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Профессиональное объединение в целях участия в процедурах, применяемых в деле о банкротстве, признается имеющим право требования к должнику - страховой организации в пределах сумм вступительных взносов, членских взносов, целевых взносов и иных платежей, уплачиваемых профессиональному объединению его членами в соответствии с правилами профессионального объединения, а также произведенных компенсационных выплат и иных расходов, связанных с компенсационными выплатами, в соответствии с законодательством Российской Федерации, регулирующим страховую деятельность.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Требования профессионального объединения, возникшие в результате произведенных компенсационных выплат, иные расходы, связанные с компенсационными выплатами, в соответствии с законодательством Российской Федерации, регулирующим страховую деятельность, подлежат включению в реестр требований кредиторов в третью очередь независимо от даты их возникновения и времени их предъявления.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184.7. Продажа имущественного комплекса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Продажа имущественного комплекса страховой организации может быть осуществлена в ходе конкурсного производства по правилам, предусмотренным </w:t>
      </w:r>
      <w:hyperlink w:anchor="Par3810" w:history="1">
        <w:r w:rsidRPr="00C94A81">
          <w:rPr>
            <w:rFonts w:ascii="Times New Roman" w:hAnsi="Times New Roman" w:cs="Times New Roman"/>
            <w:sz w:val="24"/>
            <w:szCs w:val="24"/>
          </w:rPr>
          <w:t>статьей 139</w:t>
        </w:r>
      </w:hyperlink>
      <w:r w:rsidRPr="00C94A81">
        <w:rPr>
          <w:rFonts w:ascii="Times New Roman" w:hAnsi="Times New Roman" w:cs="Times New Roman"/>
          <w:sz w:val="24"/>
          <w:szCs w:val="24"/>
        </w:rPr>
        <w:t xml:space="preserve"> настоящего Федерального закона, с учетом требований законодательства Российской Федерации, регулирующего страховую деятельность.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Имущественный комплекс страховой организации включает в себя все виды имущества страховой организации, в том числе страховой портфель должника - страховой организации. В целях настоящей статьи к страховому портфелю страховой организации относятся договоры страхования, срок действия которых не истек и по которым страховой случай не наступил на дату признания страховой организации банкротом, а также активы, принимаемые для покрытия страховых резервов, сформированных страховщиком в порядке, установленном законодательством Российской Федерации, регулирующим страховую деятельность.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выявлении после определения состава страхового портфеля договоров страхования, обязательства по которым не переданы в составе страхового портфеля, обязательства по таким договорам не подлежат включению в состав страхового портфеля.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Указанные обязательства исполняются за счет конкурсной массы в порядке очередности, установленном </w:t>
      </w:r>
      <w:hyperlink w:anchor="Par5002" w:history="1">
        <w:r w:rsidRPr="00C94A81">
          <w:rPr>
            <w:rFonts w:ascii="Times New Roman" w:hAnsi="Times New Roman" w:cs="Times New Roman"/>
            <w:sz w:val="24"/>
            <w:szCs w:val="24"/>
          </w:rPr>
          <w:t>статьей 184.10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Покупателем имущественного комплекса страховой организации может выступать только страховая организация, имеющая лицензию контрольного органа на осуществление соответствующего вида страхования и обладающая активами, достаточными для исполнения обязательств по принимаемым на себя договорам страхования.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21 декабря 2016 года Федеральным </w:t>
      </w:r>
      <w:hyperlink r:id="rId119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184.8 признается утратившей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184.8. Продажа страхового портфеля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9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применении мер по предупреждению банкротства страховой организации, а также в ходе процедур, применяемых в деле о банкротстве, может быть осуществлена продажа страхового портфеля страховой организации по отдельному виду страхования или нескольким видам страхования иной страховой организации по согласованию с контрольным органом в установленном им </w:t>
      </w:r>
      <w:hyperlink r:id="rId1193"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19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184.9. Передача страхового портфеля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19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9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1 статьи 184.9 вносятся изменения. См. текст в будущей </w:t>
      </w:r>
      <w:hyperlink r:id="rId119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применении мер по предупреждению банкротства страховой организации, а также в ходе процедур, применяемых в деле о банкротстве, страховой портфель страховой организации по отдельному виду страхования или нескольким видам страхования, в том числе по видам страхования, по которым предусмотрено осуществление компенсационных выплат вследствие применения к страховщику процедуры, применяемой в деле о банкротстве, или отзыва у страховщика лицензии на осуществление страховой деятельности, может быть передан страховой организацией (в случае приостановления полномочий органов управления страховой организации - временной администрацией страховой организации) или конкурсным управляющим другой страховой организации либо страховым организациям (далее - управляющая страховая организация) по согласованию с контрольным органом.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19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1 статьи 184.9 дополняется абзацем. См. текст в будущей </w:t>
      </w:r>
      <w:hyperlink r:id="rId1199"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страховой портфель страховой организации при его передаче включаются: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обязательства по договорам страхования (по отдельному виду страхования или нескольким видам страхования), не исполненные на дату принятия решения о передаче страхового портфеля страховой организации (страховые резервы) в соответствии с законодательством Российской Федерации, регулирующим страховую деятельность;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активы, принимаемые для покрытия страховых резервов, сформированных страховщиком в порядке, установленном </w:t>
      </w:r>
      <w:hyperlink r:id="rId1200"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регулирующим страховую деятельность.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w:t>
      </w:r>
      <w:hyperlink r:id="rId1201"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передачи страхового портфеля, включая порядок исполнения обязательств по договорам страхования, выявленным после передачи страхового портфеля страховой организации </w:t>
      </w:r>
      <w:r w:rsidRPr="00C94A81">
        <w:rPr>
          <w:rFonts w:ascii="Times New Roman" w:hAnsi="Times New Roman" w:cs="Times New Roman"/>
          <w:sz w:val="24"/>
          <w:szCs w:val="24"/>
        </w:rPr>
        <w:lastRenderedPageBreak/>
        <w:t>и не переданным в его составе, порядок исполнения обязательств управляющей страховой организацией, устанавливается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Особенности передачи страхового портфеля, включая порядок исполнения обязательств по договорам страхования, выявленным после передачи страхового портфеля страховой организации и не переданным в его составе, порядок исполнения обязательств управляющей страховой организацией и порядок выбора управляющей страховой организации по видам страхования, по которым предусмотрено осуществление компенсационных выплат, устанавливаются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0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недостаточности или отсутствия активов страховой организации для исполнения управляющей страховой организацией обязательств по договорам страхования, относящимся к видам страхования, по которым предусмотрено осуществление компенсационных выплат, недостающая часть активов может быть компенсирована профессиональным объединением из средств, предназначенных для финансирования компенсационных выплат, в порядке и на условиях, которые установлены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30.11.2011 N 362-ФЗ)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Страхователи и </w:t>
      </w:r>
      <w:proofErr w:type="spellStart"/>
      <w:r w:rsidRPr="00C94A81">
        <w:rPr>
          <w:rFonts w:ascii="Times New Roman" w:hAnsi="Times New Roman" w:cs="Times New Roman"/>
          <w:sz w:val="24"/>
          <w:szCs w:val="24"/>
        </w:rPr>
        <w:t>выгодоприобретатели</w:t>
      </w:r>
      <w:proofErr w:type="spellEnd"/>
      <w:r w:rsidRPr="00C94A81">
        <w:rPr>
          <w:rFonts w:ascii="Times New Roman" w:hAnsi="Times New Roman" w:cs="Times New Roman"/>
          <w:sz w:val="24"/>
          <w:szCs w:val="24"/>
        </w:rPr>
        <w:t xml:space="preserve"> подлежат уведомлению страховой организацией (в случае приостановления полномочий органов управления страховой организации - временной администрацией страховой организации) или конкурсным управляющим о предстоящей передаче страхового портфеля страховой организации управляющей страховой организации путем опубликования уведомления о передаче страхового портфеля страховой организации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Указанное уведомление подлежит опубликованию не менее чем за месяц до предполагаемой даты передачи страхового портфеля страховой организации. Уведомление о передаче страхового портфеля страховой организации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страховой организации, передающей страховой портфель, ее адрес и идентифицирующие страховую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основания передачи страхового портфеля;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сведения об ограничении или о приостановлении полномочий исполнительных органов страховой организации, передающей страховой портфель;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наименование управляющей страховой организации, ее адрес и идентифицирующие управляющую страховую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течение месяца с даты опубликования уведомления о передаче страхового портфеля страховой организации страхователи и </w:t>
      </w:r>
      <w:proofErr w:type="spellStart"/>
      <w:r w:rsidRPr="00C94A81">
        <w:rPr>
          <w:rFonts w:ascii="Times New Roman" w:hAnsi="Times New Roman" w:cs="Times New Roman"/>
          <w:sz w:val="24"/>
          <w:szCs w:val="24"/>
        </w:rPr>
        <w:t>выгодоприобретатели</w:t>
      </w:r>
      <w:proofErr w:type="spellEnd"/>
      <w:r w:rsidRPr="00C94A81">
        <w:rPr>
          <w:rFonts w:ascii="Times New Roman" w:hAnsi="Times New Roman" w:cs="Times New Roman"/>
          <w:sz w:val="24"/>
          <w:szCs w:val="24"/>
        </w:rPr>
        <w:t xml:space="preserve"> вправе направить в страховую организацию в письменной форме требование о расторжении договора страхования, права и обязательства по которому подлежат передаче. В случае расторжения договора страхования такой договор страхования и пропорциональная доля в подлежащих передаче страховых резервах исключаются из страхового портфеля страховой организации с момента получения страховой организацией (в случае приостановления полномочий органов управления страховой организации - временной администрацией страховой организации) или конкурсным управляющим указанного требования страхователя и (или) </w:t>
      </w:r>
      <w:proofErr w:type="spellStart"/>
      <w:r w:rsidRPr="00C94A81">
        <w:rPr>
          <w:rFonts w:ascii="Times New Roman" w:hAnsi="Times New Roman" w:cs="Times New Roman"/>
          <w:sz w:val="24"/>
          <w:szCs w:val="24"/>
        </w:rPr>
        <w:t>выгодоприобретателя</w:t>
      </w:r>
      <w:proofErr w:type="spellEnd"/>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Страхователи или </w:t>
      </w:r>
      <w:proofErr w:type="spellStart"/>
      <w:r w:rsidRPr="00C94A81">
        <w:rPr>
          <w:rFonts w:ascii="Times New Roman" w:hAnsi="Times New Roman" w:cs="Times New Roman"/>
          <w:sz w:val="24"/>
          <w:szCs w:val="24"/>
        </w:rPr>
        <w:t>выгодоприобретатели</w:t>
      </w:r>
      <w:proofErr w:type="spellEnd"/>
      <w:r w:rsidRPr="00C94A81">
        <w:rPr>
          <w:rFonts w:ascii="Times New Roman" w:hAnsi="Times New Roman" w:cs="Times New Roman"/>
          <w:sz w:val="24"/>
          <w:szCs w:val="24"/>
        </w:rPr>
        <w:t xml:space="preserve"> по договорам страхования, представившие в письменной форме требование о расторжении договора страхования, имеют право требовать от страховой организации возврата им части уплаченной страховой премии пропорционально разнице между сроком, на который был заключен договор страхования, и сроком, в течение </w:t>
      </w:r>
      <w:r w:rsidRPr="00C94A81">
        <w:rPr>
          <w:rFonts w:ascii="Times New Roman" w:hAnsi="Times New Roman" w:cs="Times New Roman"/>
          <w:sz w:val="24"/>
          <w:szCs w:val="24"/>
        </w:rPr>
        <w:lastRenderedPageBreak/>
        <w:t>которого он действовал, или выплаты выкупных сумм, если иное не предусмотрено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Указанные требования подлежат включению в реестр требований кредиторов в порядке очередности, установленном </w:t>
      </w:r>
      <w:hyperlink w:anchor="Par5002" w:history="1">
        <w:r w:rsidRPr="00C94A81">
          <w:rPr>
            <w:rFonts w:ascii="Times New Roman" w:hAnsi="Times New Roman" w:cs="Times New Roman"/>
            <w:sz w:val="24"/>
            <w:szCs w:val="24"/>
          </w:rPr>
          <w:t>статьей 184.10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Остаток средств страховых резервов, переданных управляющей страховой организации и не использованных данной управляющей страховой организацией для исполнения обязательств по переданным договорам страхования, возвращается управляющей страховой организацией в конкурсную массу в порядке и в сроки, которые установлены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0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30.11.2011 N 362-ФЗ)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Остаток средств, предназначенных для финансирования компенсационных выплат, переданных управляющей страховой организации и не использованных данной управляющей страховой организацией для исполнения обязательств по договорам страхования, возвращается управляющей страховой организацией в профессиональное объединение в порядке и в сроки, которые установлены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30.11.2011 N 362-ФЗ)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20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184.10 излагается в новой редакции. См. текст в будущей </w:t>
      </w:r>
      <w:hyperlink r:id="rId120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0" w:name="Par5002"/>
      <w:bookmarkEnd w:id="370"/>
      <w:r w:rsidRPr="00C94A81">
        <w:rPr>
          <w:rFonts w:ascii="Times New Roman" w:hAnsi="Times New Roman" w:cs="Times New Roman"/>
          <w:sz w:val="24"/>
          <w:szCs w:val="24"/>
        </w:rPr>
        <w:t>Статья 184.10. Особенности удовлетворения требований кредиторов страховой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составе требований кредиторов первой очереди удовлетворяются требования застрахованных лиц, в отношении которых наступила обязанность страховой организации по выплате страхового возмещения по договорам страхования жизни, предусматривающим дожитие застрахованных лиц до определенного возраста или срока.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Требования кредиторов третьей очереди подлежат удовлетворению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первую очередь - требования страхователей, застрахованных лиц или </w:t>
      </w:r>
      <w:proofErr w:type="spellStart"/>
      <w:r w:rsidRPr="00C94A81">
        <w:rPr>
          <w:rFonts w:ascii="Times New Roman" w:hAnsi="Times New Roman" w:cs="Times New Roman"/>
          <w:sz w:val="24"/>
          <w:szCs w:val="24"/>
        </w:rPr>
        <w:t>выгодоприобретателей</w:t>
      </w:r>
      <w:proofErr w:type="spellEnd"/>
      <w:r w:rsidRPr="00C94A81">
        <w:rPr>
          <w:rFonts w:ascii="Times New Roman" w:hAnsi="Times New Roman" w:cs="Times New Roman"/>
          <w:sz w:val="24"/>
          <w:szCs w:val="24"/>
        </w:rPr>
        <w:t xml:space="preserve"> по договорам обязательного страхования, а также требования, связанные с возмещением сумм компенсационных выплат;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во вторую очередь - требования застрахованных лиц или </w:t>
      </w:r>
      <w:proofErr w:type="spellStart"/>
      <w:r w:rsidRPr="00C94A81">
        <w:rPr>
          <w:rFonts w:ascii="Times New Roman" w:hAnsi="Times New Roman" w:cs="Times New Roman"/>
          <w:sz w:val="24"/>
          <w:szCs w:val="24"/>
        </w:rPr>
        <w:t>выгодоприобретателей</w:t>
      </w:r>
      <w:proofErr w:type="spellEnd"/>
      <w:r w:rsidRPr="00C94A81">
        <w:rPr>
          <w:rFonts w:ascii="Times New Roman" w:hAnsi="Times New Roman" w:cs="Times New Roman"/>
          <w:sz w:val="24"/>
          <w:szCs w:val="24"/>
        </w:rPr>
        <w:t>, страхователей по договорам страхования жизни и иным видам личного страхования;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третью очередь - требования </w:t>
      </w:r>
      <w:proofErr w:type="spellStart"/>
      <w:r w:rsidRPr="00C94A81">
        <w:rPr>
          <w:rFonts w:ascii="Times New Roman" w:hAnsi="Times New Roman" w:cs="Times New Roman"/>
          <w:sz w:val="24"/>
          <w:szCs w:val="24"/>
        </w:rPr>
        <w:t>выгодоприобретателей</w:t>
      </w:r>
      <w:proofErr w:type="spellEnd"/>
      <w:r w:rsidRPr="00C94A81">
        <w:rPr>
          <w:rFonts w:ascii="Times New Roman" w:hAnsi="Times New Roman" w:cs="Times New Roman"/>
          <w:sz w:val="24"/>
          <w:szCs w:val="24"/>
        </w:rPr>
        <w:t xml:space="preserve"> и страхователей по договорам страхования гражданской ответственности за причинение вреда жизни или здоровью, о выплате компенсации сверх возмещения вреда;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1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28.11.2011 N 337-ФЗ)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четвертую очередь - требования страхователей и </w:t>
      </w:r>
      <w:proofErr w:type="spellStart"/>
      <w:r w:rsidRPr="00C94A81">
        <w:rPr>
          <w:rFonts w:ascii="Times New Roman" w:hAnsi="Times New Roman" w:cs="Times New Roman"/>
          <w:sz w:val="24"/>
          <w:szCs w:val="24"/>
        </w:rPr>
        <w:t>выгодоприобретателей</w:t>
      </w:r>
      <w:proofErr w:type="spellEnd"/>
      <w:r w:rsidRPr="00C94A81">
        <w:rPr>
          <w:rFonts w:ascii="Times New Roman" w:hAnsi="Times New Roman" w:cs="Times New Roman"/>
          <w:sz w:val="24"/>
          <w:szCs w:val="24"/>
        </w:rPr>
        <w:t xml:space="preserve"> по договорам страхования гражданской ответственности за причинение вреда имуществу третьих лиц и по договорам страхования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пятую очередь - требования иных кредиторов, в том числе требования, связанные с возмещением расходов в связи с осуществлением компенсационных выплат по договорам обязательного страхования.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184.11. Особенности утверждения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1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71" w:name="Par5017"/>
      <w:bookmarkEnd w:id="371"/>
      <w:r w:rsidRPr="00C94A81">
        <w:rPr>
          <w:rFonts w:ascii="Times New Roman" w:hAnsi="Times New Roman" w:cs="Times New Roman"/>
          <w:sz w:val="24"/>
          <w:szCs w:val="24"/>
        </w:rPr>
        <w:lastRenderedPageBreak/>
        <w:t xml:space="preserve">1. Мировое соглашение может быть утверждено арбитражным судом только после погашения задолженности по требованиям кредиторов первой и второй очереди, задолженности по требованиям застрахованных лиц, </w:t>
      </w:r>
      <w:proofErr w:type="spellStart"/>
      <w:r w:rsidRPr="00C94A81">
        <w:rPr>
          <w:rFonts w:ascii="Times New Roman" w:hAnsi="Times New Roman" w:cs="Times New Roman"/>
          <w:sz w:val="24"/>
          <w:szCs w:val="24"/>
        </w:rPr>
        <w:t>выгодоприобретателей</w:t>
      </w:r>
      <w:proofErr w:type="spellEnd"/>
      <w:r w:rsidRPr="00C94A81">
        <w:rPr>
          <w:rFonts w:ascii="Times New Roman" w:hAnsi="Times New Roman" w:cs="Times New Roman"/>
          <w:sz w:val="24"/>
          <w:szCs w:val="24"/>
        </w:rPr>
        <w:t>, страхователей по договорам обязательного страхования, а также требованиям, связанным с возмещением сумм компенсационных выплат и расходов в связи с осуществлением компенсационных выплат по договорам обязательного страхования.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 заявлению об утверждении мирового соглашения наряду с документами, предусмотренными </w:t>
      </w:r>
      <w:hyperlink w:anchor="Par4103" w:history="1">
        <w:r w:rsidRPr="00C94A81">
          <w:rPr>
            <w:rFonts w:ascii="Times New Roman" w:hAnsi="Times New Roman" w:cs="Times New Roman"/>
            <w:sz w:val="24"/>
            <w:szCs w:val="24"/>
          </w:rPr>
          <w:t>пунктом 3 статьи 158</w:t>
        </w:r>
      </w:hyperlink>
      <w:r w:rsidRPr="00C94A81">
        <w:rPr>
          <w:rFonts w:ascii="Times New Roman" w:hAnsi="Times New Roman" w:cs="Times New Roman"/>
          <w:sz w:val="24"/>
          <w:szCs w:val="24"/>
        </w:rPr>
        <w:t xml:space="preserve"> настоящего Федерального закона, должны быть приложены документы, подтверждающие погашение задолженности, указанной в </w:t>
      </w:r>
      <w:hyperlink w:anchor="Par501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21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данный документ дополняется статьями 184.12 и 184.13. См. текст в будущей </w:t>
      </w:r>
      <w:hyperlink r:id="rId121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185. Утратила силу. - Федеральный </w:t>
      </w:r>
      <w:hyperlink r:id="rId121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185.1. Особенности банкротства профессиональных участников рынка ценных бумаг, управляющих компаний инвестиционных фондов, паевых инвестиционных фондов и негосударственных пенсионных фондов, клиринговых организаций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Особенности банкротства финансовых организаций, установленные </w:t>
      </w:r>
      <w:hyperlink w:anchor="Par4360" w:history="1">
        <w:r w:rsidRPr="00C94A81">
          <w:rPr>
            <w:rFonts w:ascii="Times New Roman" w:hAnsi="Times New Roman" w:cs="Times New Roman"/>
            <w:sz w:val="24"/>
            <w:szCs w:val="24"/>
          </w:rPr>
          <w:t>статьями 183.1</w:t>
        </w:r>
      </w:hyperlink>
      <w:r w:rsidRPr="00C94A81">
        <w:rPr>
          <w:rFonts w:ascii="Times New Roman" w:hAnsi="Times New Roman" w:cs="Times New Roman"/>
          <w:sz w:val="24"/>
          <w:szCs w:val="24"/>
        </w:rPr>
        <w:t xml:space="preserve"> - </w:t>
      </w:r>
      <w:hyperlink w:anchor="Par4784" w:history="1">
        <w:r w:rsidRPr="00C94A81">
          <w:rPr>
            <w:rFonts w:ascii="Times New Roman" w:hAnsi="Times New Roman" w:cs="Times New Roman"/>
            <w:sz w:val="24"/>
            <w:szCs w:val="24"/>
          </w:rPr>
          <w:t>183.26</w:t>
        </w:r>
      </w:hyperlink>
      <w:r w:rsidRPr="00C94A81">
        <w:rPr>
          <w:rFonts w:ascii="Times New Roman" w:hAnsi="Times New Roman" w:cs="Times New Roman"/>
          <w:sz w:val="24"/>
          <w:szCs w:val="24"/>
        </w:rPr>
        <w:t xml:space="preserve"> настоящего Федерального закона, распространяются на профессиональных участников рынка ценных бумаг, управляющие компании инвестиционных фондов, паевых инвестиционных фондов и негосударственных пенсионных фондов, </w:t>
      </w:r>
      <w:hyperlink r:id="rId1217" w:history="1">
        <w:r w:rsidRPr="00C94A81">
          <w:rPr>
            <w:rFonts w:ascii="Times New Roman" w:hAnsi="Times New Roman" w:cs="Times New Roman"/>
            <w:sz w:val="24"/>
            <w:szCs w:val="24"/>
          </w:rPr>
          <w:t>клиринговые</w:t>
        </w:r>
      </w:hyperlink>
      <w:r w:rsidRPr="00C94A81">
        <w:rPr>
          <w:rFonts w:ascii="Times New Roman" w:hAnsi="Times New Roman" w:cs="Times New Roman"/>
          <w:sz w:val="24"/>
          <w:szCs w:val="24"/>
        </w:rPr>
        <w:t xml:space="preserve"> организации с учетом положений </w:t>
      </w:r>
      <w:hyperlink w:anchor="Par5035" w:history="1">
        <w:r w:rsidRPr="00C94A81">
          <w:rPr>
            <w:rFonts w:ascii="Times New Roman" w:hAnsi="Times New Roman" w:cs="Times New Roman"/>
            <w:sz w:val="24"/>
            <w:szCs w:val="24"/>
          </w:rPr>
          <w:t>статей 185.2</w:t>
        </w:r>
      </w:hyperlink>
      <w:r w:rsidRPr="00C94A81">
        <w:rPr>
          <w:rFonts w:ascii="Times New Roman" w:hAnsi="Times New Roman" w:cs="Times New Roman"/>
          <w:sz w:val="24"/>
          <w:szCs w:val="24"/>
        </w:rPr>
        <w:t xml:space="preserve"> - </w:t>
      </w:r>
      <w:hyperlink w:anchor="Par5123" w:history="1">
        <w:r w:rsidRPr="00C94A81">
          <w:rPr>
            <w:rFonts w:ascii="Times New Roman" w:hAnsi="Times New Roman" w:cs="Times New Roman"/>
            <w:sz w:val="24"/>
            <w:szCs w:val="24"/>
          </w:rPr>
          <w:t>185.7</w:t>
        </w:r>
      </w:hyperlink>
      <w:r w:rsidRPr="00C94A81">
        <w:rPr>
          <w:rFonts w:ascii="Times New Roman" w:hAnsi="Times New Roman" w:cs="Times New Roman"/>
          <w:sz w:val="24"/>
          <w:szCs w:val="24"/>
        </w:rPr>
        <w:t xml:space="preserve"> настоящего Федерального закона, если иное не предусмотрено </w:t>
      </w:r>
      <w:hyperlink w:anchor="Par7722" w:history="1">
        <w:r w:rsidRPr="00C94A81">
          <w:rPr>
            <w:rFonts w:ascii="Times New Roman" w:hAnsi="Times New Roman" w:cs="Times New Roman"/>
            <w:sz w:val="24"/>
            <w:szCs w:val="24"/>
          </w:rPr>
          <w:t>параграфом 8</w:t>
        </w:r>
      </w:hyperlink>
      <w:r w:rsidRPr="00C94A81">
        <w:rPr>
          <w:rFonts w:ascii="Times New Roman" w:hAnsi="Times New Roman" w:cs="Times New Roman"/>
          <w:sz w:val="24"/>
          <w:szCs w:val="24"/>
        </w:rPr>
        <w:t xml:space="preserve"> настоящей главы.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07.02.2011 </w:t>
      </w:r>
      <w:hyperlink r:id="rId1218" w:history="1">
        <w:r w:rsidRPr="00C94A81">
          <w:rPr>
            <w:rFonts w:ascii="Times New Roman" w:hAnsi="Times New Roman" w:cs="Times New Roman"/>
            <w:sz w:val="24"/>
            <w:szCs w:val="24"/>
          </w:rPr>
          <w:t>N 8-ФЗ</w:t>
        </w:r>
      </w:hyperlink>
      <w:r w:rsidRPr="00C94A81">
        <w:rPr>
          <w:rFonts w:ascii="Times New Roman" w:hAnsi="Times New Roman" w:cs="Times New Roman"/>
          <w:sz w:val="24"/>
          <w:szCs w:val="24"/>
        </w:rPr>
        <w:t xml:space="preserve">, от 22.12.2014 </w:t>
      </w:r>
      <w:hyperlink r:id="rId1219" w:history="1">
        <w:r w:rsidRPr="00C94A81">
          <w:rPr>
            <w:rFonts w:ascii="Times New Roman" w:hAnsi="Times New Roman" w:cs="Times New Roman"/>
            <w:sz w:val="24"/>
            <w:szCs w:val="24"/>
          </w:rPr>
          <w:t>N 432-ФЗ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Для целей настоящего параграфа под клиентом профессионального участника рынка ценных бумаг, управляющей компании инвестиционных фондов, паевых инвестиционных фондов и негосударственных пенсионных фондов (далее - управляющая компания), клиринговой организации понимается физическое или юридическое лицо, с имуществом которого указанными профессиональным участником рынка ценных бумаг, управляющей компанией совершаются операции на основании федерального закона или заключенного договора, в том числе владелец инвестиционных паев паевого инвестиционного фонда и лицо, передавшее имущество в оплату инвестиционных паев паевого инвестиционного фонда (далее также - клиент).</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2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2" w:name="Par5035"/>
      <w:bookmarkEnd w:id="372"/>
      <w:r w:rsidRPr="00C94A81">
        <w:rPr>
          <w:rFonts w:ascii="Times New Roman" w:hAnsi="Times New Roman" w:cs="Times New Roman"/>
          <w:sz w:val="24"/>
          <w:szCs w:val="24"/>
        </w:rPr>
        <w:t>Статья 185.2. Особенности последствий назначения временной администрации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2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В период деятельности временной администрации профессионального участника рынка ценных бумаг, управляющей компании, </w:t>
      </w:r>
      <w:hyperlink r:id="rId1223" w:history="1">
        <w:r w:rsidRPr="00C94A81">
          <w:rPr>
            <w:rFonts w:ascii="Times New Roman" w:hAnsi="Times New Roman" w:cs="Times New Roman"/>
            <w:sz w:val="24"/>
            <w:szCs w:val="24"/>
          </w:rPr>
          <w:t>клиринговой</w:t>
        </w:r>
      </w:hyperlink>
      <w:r w:rsidRPr="00C94A81">
        <w:rPr>
          <w:rFonts w:ascii="Times New Roman" w:hAnsi="Times New Roman" w:cs="Times New Roman"/>
          <w:sz w:val="24"/>
          <w:szCs w:val="24"/>
        </w:rPr>
        <w:t xml:space="preserve"> организации данная временная администрация обязана: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2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обеспечить сохранность денежных средств, ценных бумаг и иного имущества, принадлежащих клиентам;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установить достаточность денежных средств, ценных бумаг и иного имущества, которые принадлежат клиентам и находятся на специальном брокерском счете, счете депо, отдельном банковском счете профессионального участника рынка ценных бумаг, управляющей компании, клиринговой организации, торговом счете, клиринговом счете, для удовлетворения в полном объеме требований клиентов о возврате денежных средств, ценных бумаг и иного имущества.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2 в ред. Федерального </w:t>
      </w:r>
      <w:hyperlink r:id="rId12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период деятельности временной администрации профессионального участника рынка ценных бумаг, управляющей компании, клиринговой организации данная временная администрация вправе направлять запросы о предоставлении необходимой для исполнения возложенных на нее обязанностей информации организатору торговли, валютной и товарной бирже, в клиринговую организацию, депозитарию, регистратору, в кредитную организацию, с которыми профессиональным участником рынка ценных бумаг, управляющей компанией, клиринговой организацией заключены соответствующие договоры или которым открыты лицевые счета в системе ведения реестра владельцев ценных бумаг.</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07.02.2011 </w:t>
      </w:r>
      <w:hyperlink r:id="rId1227" w:history="1">
        <w:r w:rsidRPr="00C94A81">
          <w:rPr>
            <w:rFonts w:ascii="Times New Roman" w:hAnsi="Times New Roman" w:cs="Times New Roman"/>
            <w:sz w:val="24"/>
            <w:szCs w:val="24"/>
          </w:rPr>
          <w:t>N 8-ФЗ</w:t>
        </w:r>
      </w:hyperlink>
      <w:r w:rsidRPr="00C94A81">
        <w:rPr>
          <w:rFonts w:ascii="Times New Roman" w:hAnsi="Times New Roman" w:cs="Times New Roman"/>
          <w:sz w:val="24"/>
          <w:szCs w:val="24"/>
        </w:rPr>
        <w:t xml:space="preserve">, от 21.11.2011 </w:t>
      </w:r>
      <w:hyperlink r:id="rId1228" w:history="1">
        <w:r w:rsidRPr="00C94A81">
          <w:rPr>
            <w:rFonts w:ascii="Times New Roman" w:hAnsi="Times New Roman" w:cs="Times New Roman"/>
            <w:sz w:val="24"/>
            <w:szCs w:val="24"/>
          </w:rPr>
          <w:t>N 327-ФЗ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3" w:name="Par5048"/>
      <w:bookmarkEnd w:id="373"/>
      <w:r w:rsidRPr="00C94A81">
        <w:rPr>
          <w:rFonts w:ascii="Times New Roman" w:hAnsi="Times New Roman" w:cs="Times New Roman"/>
          <w:sz w:val="24"/>
          <w:szCs w:val="24"/>
        </w:rPr>
        <w:t>Статья 185.3. Реестр клиентов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2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ходе наблюдения или конкурсного производства для целей удовлетворения требований клиентов профессионального участника рынка ценных бумаг, управляющей компании, клиринговой организации арбитражный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ведет реестр клиентов профессионального участника рынка ценных бумаг, управляющей компании, клиринговой организации (далее - реестр клиентов).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3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количество клиентов профессионального участника рынка ценных бумаг, управляющей компании превышает сто, привлечение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для ведения реестра клиентов обязательно.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реестр клиентов не включаются клиенты управляющей компании - владельцы инвестиционных паев паевого инвестиционного фонда, находящегося в доверительном управлении этой управляющей компании, и лица, которым не выплачена денежная компенсация в связи с погашением инвестиционных паев указанного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Договор с </w:t>
      </w:r>
      <w:proofErr w:type="spellStart"/>
      <w:r w:rsidRPr="00C94A81">
        <w:rPr>
          <w:rFonts w:ascii="Times New Roman" w:hAnsi="Times New Roman" w:cs="Times New Roman"/>
          <w:sz w:val="24"/>
          <w:szCs w:val="24"/>
        </w:rPr>
        <w:t>реестродержателем</w:t>
      </w:r>
      <w:proofErr w:type="spellEnd"/>
      <w:r w:rsidRPr="00C94A81">
        <w:rPr>
          <w:rFonts w:ascii="Times New Roman" w:hAnsi="Times New Roman" w:cs="Times New Roman"/>
          <w:sz w:val="24"/>
          <w:szCs w:val="24"/>
        </w:rPr>
        <w:t xml:space="preserve"> может быть заключен только при наличии у него договора страхования ответственности на случай причинения убытков клиентам профессионального участника рынка ценных бумаг, управляющей компании, клиринговой организации, лицам, участвующим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3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Информация о </w:t>
      </w:r>
      <w:proofErr w:type="spellStart"/>
      <w:r w:rsidRPr="00C94A81">
        <w:rPr>
          <w:rFonts w:ascii="Times New Roman" w:hAnsi="Times New Roman" w:cs="Times New Roman"/>
          <w:sz w:val="24"/>
          <w:szCs w:val="24"/>
        </w:rPr>
        <w:t>реестродержателе</w:t>
      </w:r>
      <w:proofErr w:type="spellEnd"/>
      <w:r w:rsidRPr="00C94A81">
        <w:rPr>
          <w:rFonts w:ascii="Times New Roman" w:hAnsi="Times New Roman" w:cs="Times New Roman"/>
          <w:sz w:val="24"/>
          <w:szCs w:val="24"/>
        </w:rPr>
        <w:t>, в том числе его наименование, адрес, государственный регистрационный номер записи о государственной регистрации юридического лица, должна быть представлена арбитражным управляющим в арбитражный суд не позднее чем через пять рабочих дней с даты заключения договора на ведение реестра клиентов.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Оплата услуг </w:t>
      </w:r>
      <w:proofErr w:type="spellStart"/>
      <w:r w:rsidRPr="00C94A81">
        <w:rPr>
          <w:rFonts w:ascii="Times New Roman" w:hAnsi="Times New Roman" w:cs="Times New Roman"/>
          <w:sz w:val="24"/>
          <w:szCs w:val="24"/>
        </w:rPr>
        <w:t>реестродержателя</w:t>
      </w:r>
      <w:proofErr w:type="spellEnd"/>
      <w:r w:rsidRPr="00C94A81">
        <w:rPr>
          <w:rFonts w:ascii="Times New Roman" w:hAnsi="Times New Roman" w:cs="Times New Roman"/>
          <w:sz w:val="24"/>
          <w:szCs w:val="24"/>
        </w:rPr>
        <w:t xml:space="preserve"> осуществляется за счет средств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обязан возместить убытки, причиненные неисполнением или ненадлежащим исполнением возложенных на него обязанностей,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ведение реестра клиентов передано </w:t>
      </w:r>
      <w:proofErr w:type="spellStart"/>
      <w:r w:rsidRPr="00C94A81">
        <w:rPr>
          <w:rFonts w:ascii="Times New Roman" w:hAnsi="Times New Roman" w:cs="Times New Roman"/>
          <w:sz w:val="24"/>
          <w:szCs w:val="24"/>
        </w:rPr>
        <w:t>реестродержателю</w:t>
      </w:r>
      <w:proofErr w:type="spellEnd"/>
      <w:r w:rsidRPr="00C94A81">
        <w:rPr>
          <w:rFonts w:ascii="Times New Roman" w:hAnsi="Times New Roman" w:cs="Times New Roman"/>
          <w:sz w:val="24"/>
          <w:szCs w:val="24"/>
        </w:rPr>
        <w:t>, арбитражный управляющий не несет ответственность за убытки, причиненные в связи с неисполнением или ненадлежащим исполнением обязанности по ведению реестра клиентов.</w:t>
      </w:r>
    </w:p>
    <w:p w:rsidR="00C94A81" w:rsidRPr="00C94A81" w:rsidRDefault="00C94A81" w:rsidP="00C94A81">
      <w:pPr>
        <w:pStyle w:val="ConsPlusNormal"/>
        <w:ind w:firstLine="540"/>
        <w:jc w:val="both"/>
        <w:rPr>
          <w:rFonts w:ascii="Times New Roman" w:hAnsi="Times New Roman" w:cs="Times New Roman"/>
          <w:sz w:val="24"/>
          <w:szCs w:val="24"/>
        </w:rPr>
      </w:pPr>
      <w:bookmarkStart w:id="374" w:name="Par5062"/>
      <w:bookmarkEnd w:id="374"/>
      <w:r w:rsidRPr="00C94A81">
        <w:rPr>
          <w:rFonts w:ascii="Times New Roman" w:hAnsi="Times New Roman" w:cs="Times New Roman"/>
          <w:sz w:val="24"/>
          <w:szCs w:val="24"/>
        </w:rPr>
        <w:t>4. Реестр клиентов должен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сведения о клиенте;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сведения о находящемся у профессионального участника рынка ценных бумаг, управляющей компании или клиринговой организации имуществе клиента;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3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сведения об обязательствах, подлежащих исполнению за счет и (или) в пользу каждого клиента.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При изменении сведений, указанных в </w:t>
      </w:r>
      <w:hyperlink w:anchor="Par5062"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в реестр клиентов вносятся соответствующие записи об этом.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185.4. Введение наблюдения в отношении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3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3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При проведении анализа финансового состояния профессионального участника рынка ценных бумаг, управляющей компании, клиринговой организации временный управляющий устанавливает достаточность денежных средств, ценных бумаг и иного имущества на специальном брокерском счете, счете депо, торговом счете, клиринговом счете, отдельном банковском счете, открытом для расчетов по операциям, связанным с доверительным управлением профессионального участника рынка ценных бумаг, управляющей компании, для удовлетворения требований клиентов и исполнения обязательств профессионального участника рынка ценных бумаг, управляющей компании, клиринговой организации в порядке, установленном </w:t>
      </w:r>
      <w:hyperlink w:anchor="Par5088" w:history="1">
        <w:r w:rsidRPr="00C94A81">
          <w:rPr>
            <w:rFonts w:ascii="Times New Roman" w:hAnsi="Times New Roman" w:cs="Times New Roman"/>
            <w:sz w:val="24"/>
            <w:szCs w:val="24"/>
          </w:rPr>
          <w:t>статьей 185.5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12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введении наблюдения профессиональный участник рынка ценных бумаг, управляющая компания, клиринговая организация не вправе: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3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совершать сделки за свой счет или за счет клиента, если на момент их совершения имущества или денежных средств недостаточно для исполнения обязательств по этим и ранее заключенным сделкам. Настоящее требование не распространяется на случаи, если профессиональный участник рынка ценных бумаг, управляющая компания имеют право требовать указанное имущество по сделке с центральным контрагентом в количестве и в сроки, которые позволяют ему (ей) надлежащим образом исполнить свои обязательства;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3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использовать в своих интересах денежные средства, находящиеся на специальном брокерском счете;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использовать собственное имущество в качестве обеспечения исполнения обязательств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предоставлять собственное имущество в заем;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заключать договоры </w:t>
      </w:r>
      <w:proofErr w:type="spellStart"/>
      <w:r w:rsidRPr="00C94A81">
        <w:rPr>
          <w:rFonts w:ascii="Times New Roman" w:hAnsi="Times New Roman" w:cs="Times New Roman"/>
          <w:sz w:val="24"/>
          <w:szCs w:val="24"/>
        </w:rPr>
        <w:t>репо</w:t>
      </w:r>
      <w:proofErr w:type="spellEnd"/>
      <w:r w:rsidRPr="00C94A81">
        <w:rPr>
          <w:rFonts w:ascii="Times New Roman" w:hAnsi="Times New Roman" w:cs="Times New Roman"/>
          <w:sz w:val="24"/>
          <w:szCs w:val="24"/>
        </w:rPr>
        <w:t xml:space="preserve"> без согласия временного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передавать денежные средства и иное имущество клиента, а также совершать операции с ценными бумагами и иным имуществом клиента по поручению или требованию клиента, если у </w:t>
      </w:r>
      <w:r w:rsidRPr="00C94A81">
        <w:rPr>
          <w:rFonts w:ascii="Times New Roman" w:hAnsi="Times New Roman" w:cs="Times New Roman"/>
          <w:sz w:val="24"/>
          <w:szCs w:val="24"/>
        </w:rPr>
        <w:lastRenderedPageBreak/>
        <w:t>клиента имеется задолженность перед профессиональным участником рынка ценных бумаг, клиринговой организацией, в том числе по выплате вознаграждения профессиональному участнику рынка ценных бумаг,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6 в ред. Федерального </w:t>
      </w:r>
      <w:hyperlink r:id="rId123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Передача денежных средств и иного имущества клиента, а также совершение операций с ценными бумагами и иным имуществом клиента по поручению или требованию клиента осуществляются в порядке, установленном </w:t>
      </w:r>
      <w:hyperlink w:anchor="Par5088" w:history="1">
        <w:r w:rsidRPr="00C94A81">
          <w:rPr>
            <w:rFonts w:ascii="Times New Roman" w:hAnsi="Times New Roman" w:cs="Times New Roman"/>
            <w:sz w:val="24"/>
            <w:szCs w:val="24"/>
          </w:rPr>
          <w:t>статьей 185.5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5" w:name="Par5088"/>
      <w:bookmarkEnd w:id="375"/>
      <w:r w:rsidRPr="00C94A81">
        <w:rPr>
          <w:rFonts w:ascii="Times New Roman" w:hAnsi="Times New Roman" w:cs="Times New Roman"/>
          <w:sz w:val="24"/>
          <w:szCs w:val="24"/>
        </w:rPr>
        <w:t>Статья 185.5. Особенности удовлетворения требований клиентов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4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Требования клиентов профессионального участника рынка ценных бумаг, управляющей компании, клиринговой организации подлежат удовлетворению в ходе наблюдения или конкурсного производства в порядке, установленном настоящей статьей.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имущества клиентов, находящегося на счетах профессионального участника рынка ценных бумаг, клиринговой организации, достаточно для удовлетворения требований клиентов, такие требования удовлетворяются в полном объеме.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Если имущество нескольких клиентов объединено на одном специальном брокерском счете, специальном депозитарном счете, счете депо номинального держателя, счете депо иностранного номинального держателя или лицевом счете, открытом номинальному держателю в реестре владельцев ценных бумаг, и этого имущества недостаточно для удовлетворения в полном объеме их требований о передаче всего принадлежащего им имущества, это имущество передается в количестве, пропорциональном размеру указанных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07.12.2011 N 415-ФЗ)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1246"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Неудовлетворенные требования клиентов подлежат включению в реестр требований кредиторов и удовлетворяются в составе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Положения настоящей статьи не распространяются на имущество клиентов, находящееся в доверительном управлении профессионального участника рынка ценных бумаг или управляющей компании.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185.6. Особенности конкурсного производства в отношении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4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конкурсную массу профессионального участника рынка ценных бумаг, управляющей компании, клиринговой организации не включается имущество их клиентов, находящееся на специальном брокерском счете, торговом счете, клиринговом счете, специальном депозитарном счете, транзитном счете, счете депо, транзитном счете депо, лицевом счете в реестре владельцев ценных бумаг, отдельном банковском счете, открытом для расчетов по операциям, связанным с доверительным управлением, а также находящееся в доверительном управлении управляющей компании, клиринговой организации или переданное в оплату инвестиционных паев иное имущество.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bookmarkStart w:id="376" w:name="Par5108"/>
      <w:bookmarkEnd w:id="376"/>
      <w:r w:rsidRPr="00C94A81">
        <w:rPr>
          <w:rFonts w:ascii="Times New Roman" w:hAnsi="Times New Roman" w:cs="Times New Roman"/>
          <w:sz w:val="24"/>
          <w:szCs w:val="24"/>
        </w:rPr>
        <w:lastRenderedPageBreak/>
        <w:t>2. В случае принятия арбитражным судом решения о признании профессионального участника рынка ценных бумаг, управляющей компании, клиринговой организации банкротом и об открытии конкурсного производства конкурсный управляющий прекращает договоры с клиентами в соответствии с требованиями федеральных законов и принятых в соответствии с ними нормативных правовых актов. Если иное не предусмотрено федеральными законами и принятыми в соответствии с ними нормативными правовыми актами, при прекращении указанных договоров конкурсный управляющий: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5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исполняет обязательства (принимает исполнение) по сделкам, заключенным за счет клиента до принятия арбитражным судом решения о признании профессионального участника рынка ценных бумаг, управляющей компании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передает клиентам оставшееся имущество клиентов.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Конкурсный управляющий в случае имеющейся задолженности клиентов перед профессиональным участником рынка ценных бумаг, управляющей компанией, клиринговой организацией удерживает вознаграждение и иные платежи, причитающиеся профессиональному участнику рынка ценных бумаг, управляющей компании, клиринговой организации, а в случае недостаточности денежных средств клиентов вправе требовать погашения задолженности от клиентов. В случае непогашения клиентами задолженности по истечении семи рабочих дней после дня предъявления указанного требования конкурсный управляющий вправе обратить взыскание на имущество клиентов, которое находится у профессионального участника рынка ценных бумаг, управляющей компании, клиринговой организации, либо, если таким имуществом являются ценные бумаги или иное имущество, вправе продать их по правилам, предусмотренным </w:t>
      </w:r>
      <w:hyperlink w:anchor="Par5123" w:history="1">
        <w:r w:rsidRPr="00C94A81">
          <w:rPr>
            <w:rFonts w:ascii="Times New Roman" w:hAnsi="Times New Roman" w:cs="Times New Roman"/>
            <w:sz w:val="24"/>
            <w:szCs w:val="24"/>
          </w:rPr>
          <w:t>статьей 185.7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125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Если имущество нескольких клиентов объединено на одном банковском счете, счете депо номинального держателя, счете депо иностранного номинального держателя или лицевом счете, открытом номинальному держателю в реестре владельцев ценных бумаг, и такого имущества недостаточно для удовлетворения в полном объеме их требований о передаче всего принадлежащего им имущества, такое имущество передается в количестве, пропорциональном размеру указанных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 ред. Федерального </w:t>
      </w:r>
      <w:hyperlink r:id="rId12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07.12.2011 N 415-ФЗ)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Если по истечении шести месяцев с даты принятия арбитражным судом решения о признании профессионального участника рынка ценных бумаг, управляющей компании, клиринговой организации банкротом и об открытии конкурсного производства имущество клиентов не было передано клиентам, конкурсный управляющий передает такое имущество в депозит нотариуса.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Положения </w:t>
      </w:r>
      <w:hyperlink w:anchor="Par5108" w:history="1">
        <w:r w:rsidRPr="00C94A81">
          <w:rPr>
            <w:rFonts w:ascii="Times New Roman" w:hAnsi="Times New Roman" w:cs="Times New Roman"/>
            <w:sz w:val="24"/>
            <w:szCs w:val="24"/>
          </w:rPr>
          <w:t>пункта 2</w:t>
        </w:r>
      </w:hyperlink>
      <w:r w:rsidRPr="00C94A81">
        <w:rPr>
          <w:rFonts w:ascii="Times New Roman" w:hAnsi="Times New Roman" w:cs="Times New Roman"/>
          <w:sz w:val="24"/>
          <w:szCs w:val="24"/>
        </w:rPr>
        <w:t xml:space="preserve"> настоящей статьи не применяются в отношении прекращения паевых инвестиционных фондов, если в соответствии с федеральным законом прекращение паевого инвестиционного фонда осуществляется специализированным депозитарием. Если в соответствии с федеральным законом паевой инвестиционный фонд не может быть прекращен специализированным депозитарием, конкурсный управляющий вправе или в предусмотренном федеральным законом случае обязан передать права и обязанности по договору доверительного управления этим паевым инвестиционным фондом другой управляющей компании.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окончании процедуры прекращения паевого инвестиционного фонда специализированный депозитарий составляет отчет о прекращении паевого инвестиционного фонда и представляет его конкурсному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случае открытия конкурсного производства в отношении профессионального участника рынка ценных бумаг, осуществляющего ведение реестра владельцев ценных бумаг, конкурсный </w:t>
      </w:r>
      <w:r w:rsidRPr="00C94A81">
        <w:rPr>
          <w:rFonts w:ascii="Times New Roman" w:hAnsi="Times New Roman" w:cs="Times New Roman"/>
          <w:sz w:val="24"/>
          <w:szCs w:val="24"/>
        </w:rPr>
        <w:lastRenderedPageBreak/>
        <w:t>управляющий в течение трех месяцев с даты открытия конкурсного производства обязан передать информацию и документы, обеспечивающие идентификацию лиц, которые зарегистрированы в системе ведения реестра владельцев ценных бумаг и иных реестров (далее - реестр владельцев ценных бумаг) и по договорам с которыми ведется реестр владельцев ценных бумаг, профессиональному участнику рынка ценных бумаг, имеющему соответствующую лицензию.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Передача реестра владельцев ценных бумаг осуществляется конкурсным управляющим в порядке, установленном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7" w:name="Par5123"/>
      <w:bookmarkEnd w:id="377"/>
      <w:r w:rsidRPr="00C94A81">
        <w:rPr>
          <w:rFonts w:ascii="Times New Roman" w:hAnsi="Times New Roman" w:cs="Times New Roman"/>
          <w:sz w:val="24"/>
          <w:szCs w:val="24"/>
        </w:rPr>
        <w:t>Статья 185.7. Особенности продажи имущества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07.02.2011 N 8-ФЗ)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Ценные бумаги, принадлежащие профессиональному участнику рынка ценных бумаг, управляющей компании, клиринговой организации и обращающиеся на организованном рынке ценных бумаг, подлежат продаже на организованных торгах.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07.02.2011 </w:t>
      </w:r>
      <w:hyperlink r:id="rId1256" w:history="1">
        <w:r w:rsidRPr="00C94A81">
          <w:rPr>
            <w:rFonts w:ascii="Times New Roman" w:hAnsi="Times New Roman" w:cs="Times New Roman"/>
            <w:sz w:val="24"/>
            <w:szCs w:val="24"/>
          </w:rPr>
          <w:t>N 8-ФЗ</w:t>
        </w:r>
      </w:hyperlink>
      <w:r w:rsidRPr="00C94A81">
        <w:rPr>
          <w:rFonts w:ascii="Times New Roman" w:hAnsi="Times New Roman" w:cs="Times New Roman"/>
          <w:sz w:val="24"/>
          <w:szCs w:val="24"/>
        </w:rPr>
        <w:t xml:space="preserve">, от 21.11.2011 </w:t>
      </w:r>
      <w:hyperlink r:id="rId1257" w:history="1">
        <w:r w:rsidRPr="00C94A81">
          <w:rPr>
            <w:rFonts w:ascii="Times New Roman" w:hAnsi="Times New Roman" w:cs="Times New Roman"/>
            <w:sz w:val="24"/>
            <w:szCs w:val="24"/>
          </w:rPr>
          <w:t>N 327-ФЗ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если принадлежащие профессиональному участнику рынка ценных бумаг, управляющей компании, клиринговой организации ценные бумаги не допущены к организованным торгам, такие ценные бумаги подлежат продаже в порядке, установленном </w:t>
      </w:r>
      <w:hyperlink w:anchor="Par3053" w:history="1">
        <w:r w:rsidRPr="00C94A81">
          <w:rPr>
            <w:rFonts w:ascii="Times New Roman" w:hAnsi="Times New Roman" w:cs="Times New Roman"/>
            <w:sz w:val="24"/>
            <w:szCs w:val="24"/>
          </w:rPr>
          <w:t>статьей 111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07.02.2011 </w:t>
      </w:r>
      <w:hyperlink r:id="rId1258" w:history="1">
        <w:r w:rsidRPr="00C94A81">
          <w:rPr>
            <w:rFonts w:ascii="Times New Roman" w:hAnsi="Times New Roman" w:cs="Times New Roman"/>
            <w:sz w:val="24"/>
            <w:szCs w:val="24"/>
          </w:rPr>
          <w:t>N 8-ФЗ</w:t>
        </w:r>
      </w:hyperlink>
      <w:r w:rsidRPr="00C94A81">
        <w:rPr>
          <w:rFonts w:ascii="Times New Roman" w:hAnsi="Times New Roman" w:cs="Times New Roman"/>
          <w:sz w:val="24"/>
          <w:szCs w:val="24"/>
        </w:rPr>
        <w:t xml:space="preserve">, от 21.11.2011 </w:t>
      </w:r>
      <w:hyperlink r:id="rId1259" w:history="1">
        <w:r w:rsidRPr="00C94A81">
          <w:rPr>
            <w:rFonts w:ascii="Times New Roman" w:hAnsi="Times New Roman" w:cs="Times New Roman"/>
            <w:sz w:val="24"/>
            <w:szCs w:val="24"/>
          </w:rPr>
          <w:t>N 327-ФЗ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186. Утратила силу. - Федеральный </w:t>
      </w:r>
      <w:hyperlink r:id="rId126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186.1. Особенности банкротства негосударственных пенсионных фондов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6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Особенности банкротства финансовых организаций, установленные </w:t>
      </w:r>
      <w:hyperlink w:anchor="Par4360" w:history="1">
        <w:r w:rsidRPr="00C94A81">
          <w:rPr>
            <w:rFonts w:ascii="Times New Roman" w:hAnsi="Times New Roman" w:cs="Times New Roman"/>
            <w:sz w:val="24"/>
            <w:szCs w:val="24"/>
          </w:rPr>
          <w:t>статьями 183.1</w:t>
        </w:r>
      </w:hyperlink>
      <w:r w:rsidRPr="00C94A81">
        <w:rPr>
          <w:rFonts w:ascii="Times New Roman" w:hAnsi="Times New Roman" w:cs="Times New Roman"/>
          <w:sz w:val="24"/>
          <w:szCs w:val="24"/>
        </w:rPr>
        <w:t xml:space="preserve"> - </w:t>
      </w:r>
      <w:hyperlink w:anchor="Par4784" w:history="1">
        <w:r w:rsidRPr="00C94A81">
          <w:rPr>
            <w:rFonts w:ascii="Times New Roman" w:hAnsi="Times New Roman" w:cs="Times New Roman"/>
            <w:sz w:val="24"/>
            <w:szCs w:val="24"/>
          </w:rPr>
          <w:t>183.26</w:t>
        </w:r>
      </w:hyperlink>
      <w:r w:rsidRPr="00C94A81">
        <w:rPr>
          <w:rFonts w:ascii="Times New Roman" w:hAnsi="Times New Roman" w:cs="Times New Roman"/>
          <w:sz w:val="24"/>
          <w:szCs w:val="24"/>
        </w:rPr>
        <w:t xml:space="preserve"> настоящего Федерального закона, распространяются на негосударственные пенсионные фонды с учетом положений </w:t>
      </w:r>
      <w:hyperlink w:anchor="Par5142" w:history="1">
        <w:r w:rsidRPr="00C94A81">
          <w:rPr>
            <w:rFonts w:ascii="Times New Roman" w:hAnsi="Times New Roman" w:cs="Times New Roman"/>
            <w:sz w:val="24"/>
            <w:szCs w:val="24"/>
          </w:rPr>
          <w:t>статей 186.2</w:t>
        </w:r>
      </w:hyperlink>
      <w:r w:rsidRPr="00C94A81">
        <w:rPr>
          <w:rFonts w:ascii="Times New Roman" w:hAnsi="Times New Roman" w:cs="Times New Roman"/>
          <w:sz w:val="24"/>
          <w:szCs w:val="24"/>
        </w:rPr>
        <w:t xml:space="preserve"> - </w:t>
      </w:r>
      <w:hyperlink w:anchor="Par5314" w:history="1">
        <w:r w:rsidRPr="00C94A81">
          <w:rPr>
            <w:rFonts w:ascii="Times New Roman" w:hAnsi="Times New Roman" w:cs="Times New Roman"/>
            <w:sz w:val="24"/>
            <w:szCs w:val="24"/>
          </w:rPr>
          <w:t>186.11</w:t>
        </w:r>
      </w:hyperlink>
      <w:r w:rsidRPr="00C94A81">
        <w:rPr>
          <w:rFonts w:ascii="Times New Roman" w:hAnsi="Times New Roman" w:cs="Times New Roman"/>
          <w:sz w:val="24"/>
          <w:szCs w:val="24"/>
        </w:rPr>
        <w:t xml:space="preserve">, </w:t>
      </w:r>
      <w:hyperlink w:anchor="Par5326" w:history="1">
        <w:r w:rsidRPr="00C94A81">
          <w:rPr>
            <w:rFonts w:ascii="Times New Roman" w:hAnsi="Times New Roman" w:cs="Times New Roman"/>
            <w:sz w:val="24"/>
            <w:szCs w:val="24"/>
          </w:rPr>
          <w:t>187.2</w:t>
        </w:r>
      </w:hyperlink>
      <w:r w:rsidRPr="00C94A81">
        <w:rPr>
          <w:rFonts w:ascii="Times New Roman" w:hAnsi="Times New Roman" w:cs="Times New Roman"/>
          <w:sz w:val="24"/>
          <w:szCs w:val="24"/>
        </w:rPr>
        <w:t xml:space="preserve"> - </w:t>
      </w:r>
      <w:hyperlink w:anchor="Par5584" w:history="1">
        <w:r w:rsidRPr="00C94A81">
          <w:rPr>
            <w:rFonts w:ascii="Times New Roman" w:hAnsi="Times New Roman" w:cs="Times New Roman"/>
            <w:sz w:val="24"/>
            <w:szCs w:val="24"/>
          </w:rPr>
          <w:t>187.12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Банкротство негосударственных пенсионных фондов, осуществляющих или осуществлявших одновременно деятельность по негосударственному пенсионному обеспечению и по обязательному пенсионному страхованию, осуществляется в порядке, установленном </w:t>
      </w:r>
      <w:hyperlink w:anchor="Par5321" w:history="1">
        <w:r w:rsidRPr="00C94A81">
          <w:rPr>
            <w:rFonts w:ascii="Times New Roman" w:hAnsi="Times New Roman" w:cs="Times New Roman"/>
            <w:sz w:val="24"/>
            <w:szCs w:val="24"/>
          </w:rPr>
          <w:t>статьями 187.1</w:t>
        </w:r>
      </w:hyperlink>
      <w:r w:rsidRPr="00C94A81">
        <w:rPr>
          <w:rFonts w:ascii="Times New Roman" w:hAnsi="Times New Roman" w:cs="Times New Roman"/>
          <w:sz w:val="24"/>
          <w:szCs w:val="24"/>
        </w:rPr>
        <w:t xml:space="preserve"> - </w:t>
      </w:r>
      <w:hyperlink w:anchor="Par5584" w:history="1">
        <w:r w:rsidRPr="00C94A81">
          <w:rPr>
            <w:rFonts w:ascii="Times New Roman" w:hAnsi="Times New Roman" w:cs="Times New Roman"/>
            <w:sz w:val="24"/>
            <w:szCs w:val="24"/>
          </w:rPr>
          <w:t>187.12</w:t>
        </w:r>
      </w:hyperlink>
      <w:r w:rsidRPr="00C94A81">
        <w:rPr>
          <w:rFonts w:ascii="Times New Roman" w:hAnsi="Times New Roman" w:cs="Times New Roman"/>
          <w:sz w:val="24"/>
          <w:szCs w:val="24"/>
        </w:rPr>
        <w:t xml:space="preserve"> настоящего Федерального закона. При этом положения </w:t>
      </w:r>
      <w:hyperlink w:anchor="Par5155" w:history="1">
        <w:r w:rsidRPr="00C94A81">
          <w:rPr>
            <w:rFonts w:ascii="Times New Roman" w:hAnsi="Times New Roman" w:cs="Times New Roman"/>
            <w:sz w:val="24"/>
            <w:szCs w:val="24"/>
          </w:rPr>
          <w:t>статей 186.4</w:t>
        </w:r>
      </w:hyperlink>
      <w:r w:rsidRPr="00C94A81">
        <w:rPr>
          <w:rFonts w:ascii="Times New Roman" w:hAnsi="Times New Roman" w:cs="Times New Roman"/>
          <w:sz w:val="24"/>
          <w:szCs w:val="24"/>
        </w:rPr>
        <w:t xml:space="preserve"> - </w:t>
      </w:r>
      <w:hyperlink w:anchor="Par5304" w:history="1">
        <w:r w:rsidRPr="00C94A81">
          <w:rPr>
            <w:rFonts w:ascii="Times New Roman" w:hAnsi="Times New Roman" w:cs="Times New Roman"/>
            <w:sz w:val="24"/>
            <w:szCs w:val="24"/>
          </w:rPr>
          <w:t>186.10</w:t>
        </w:r>
      </w:hyperlink>
      <w:r w:rsidRPr="00C94A81">
        <w:rPr>
          <w:rFonts w:ascii="Times New Roman" w:hAnsi="Times New Roman" w:cs="Times New Roman"/>
          <w:sz w:val="24"/>
          <w:szCs w:val="24"/>
        </w:rPr>
        <w:t xml:space="preserve"> настоящего Федерального закона применяются к банкротству указанных фондов, если </w:t>
      </w:r>
      <w:hyperlink w:anchor="Par5326" w:history="1">
        <w:r w:rsidRPr="00C94A81">
          <w:rPr>
            <w:rFonts w:ascii="Times New Roman" w:hAnsi="Times New Roman" w:cs="Times New Roman"/>
            <w:sz w:val="24"/>
            <w:szCs w:val="24"/>
          </w:rPr>
          <w:t>статьями 187.2</w:t>
        </w:r>
      </w:hyperlink>
      <w:r w:rsidRPr="00C94A81">
        <w:rPr>
          <w:rFonts w:ascii="Times New Roman" w:hAnsi="Times New Roman" w:cs="Times New Roman"/>
          <w:sz w:val="24"/>
          <w:szCs w:val="24"/>
        </w:rPr>
        <w:t xml:space="preserve"> - </w:t>
      </w:r>
      <w:hyperlink w:anchor="Par5584" w:history="1">
        <w:r w:rsidRPr="00C94A81">
          <w:rPr>
            <w:rFonts w:ascii="Times New Roman" w:hAnsi="Times New Roman" w:cs="Times New Roman"/>
            <w:sz w:val="24"/>
            <w:szCs w:val="24"/>
          </w:rPr>
          <w:t>187.12</w:t>
        </w:r>
      </w:hyperlink>
      <w:r w:rsidRPr="00C94A81">
        <w:rPr>
          <w:rFonts w:ascii="Times New Roman" w:hAnsi="Times New Roman" w:cs="Times New Roman"/>
          <w:sz w:val="24"/>
          <w:szCs w:val="24"/>
        </w:rPr>
        <w:t xml:space="preserve"> настоящего Федерального закона не установлены иные правила.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введен Федеральным </w:t>
      </w:r>
      <w:hyperlink r:id="rId126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8" w:name="Par5142"/>
      <w:bookmarkEnd w:id="378"/>
      <w:r w:rsidRPr="00C94A81">
        <w:rPr>
          <w:rFonts w:ascii="Times New Roman" w:hAnsi="Times New Roman" w:cs="Times New Roman"/>
          <w:sz w:val="24"/>
          <w:szCs w:val="24"/>
        </w:rPr>
        <w:t>Статья 186.2. Дополнительные основания для применения мер по предупреждению банкротства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Дополнительными основаниями для применения мер по предупреждению банкротства негосударственного пенсионного фонда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снижение по итогам квартала </w:t>
      </w:r>
      <w:hyperlink r:id="rId1265" w:history="1">
        <w:r w:rsidRPr="00C94A81">
          <w:rPr>
            <w:rFonts w:ascii="Times New Roman" w:hAnsi="Times New Roman" w:cs="Times New Roman"/>
            <w:sz w:val="24"/>
            <w:szCs w:val="24"/>
          </w:rPr>
          <w:t>нормативного размера</w:t>
        </w:r>
      </w:hyperlink>
      <w:r w:rsidRPr="00C94A81">
        <w:rPr>
          <w:rFonts w:ascii="Times New Roman" w:hAnsi="Times New Roman" w:cs="Times New Roman"/>
          <w:sz w:val="24"/>
          <w:szCs w:val="24"/>
        </w:rPr>
        <w:t xml:space="preserve"> пенсионных резервов для пенсионных схем с установленными выплатами ниже размера, предусмотренного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установление увеличения актуарного дефицита по результатам ежегодного актуарного оценивания деятельности негосударственного пенсионного фонда по сравнению с предшествующим годом.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186.3. Покрытие расходов временной администрации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6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Расходы временной администрации негосударственного пенсионного фонда, связанные с ее деятельностью, в том числе вознаграждение членов данной временной администрации, покрываются за счет имущества, предназначенного для обеспечения уставной деятельности (собственных средств) этого фонда.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6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79" w:name="Par5155"/>
      <w:bookmarkEnd w:id="379"/>
      <w:r w:rsidRPr="00C94A81">
        <w:rPr>
          <w:rFonts w:ascii="Times New Roman" w:hAnsi="Times New Roman" w:cs="Times New Roman"/>
          <w:sz w:val="24"/>
          <w:szCs w:val="24"/>
        </w:rPr>
        <w:t>Статья 186.4. Особенности установления требований кредиторов в деле о банкротстве негосударственного пенсионного фонда, осуществляющего деятельность по негосударственному пенсионному обеспечению</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6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параграфа обязательства по негосударственному пенсионному обеспечению предусматривают: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выплату выкупных сумм или их перевод в другие фонды;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передачу обязанности по выплате пожизненно назначенных участникам негосударственного пенсионного фонда негосударственных пенсий (далее - пожизненные негосударственные пенсии) и средств пенсионных резервов другому негосударственному пенсионному фонду по согласованию с контрольным органом для исполнения указанной обязанности.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с 1 января 2014 года. - Федеральный </w:t>
      </w:r>
      <w:hyperlink r:id="rId127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первого пункта 3 статьи 186.4 (в редакции Федерального закона от 29.12.2014 N 482-ФЗ) </w:t>
      </w:r>
      <w:hyperlink r:id="rId1271"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также в делах о банкротстве, производство по которым возбуждено до 29 января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80" w:name="Par5167"/>
      <w:bookmarkEnd w:id="380"/>
      <w:r w:rsidRPr="00C94A81">
        <w:rPr>
          <w:rFonts w:ascii="Times New Roman" w:hAnsi="Times New Roman" w:cs="Times New Roman"/>
          <w:sz w:val="24"/>
          <w:szCs w:val="24"/>
        </w:rPr>
        <w:t>3. Временный управляющий определяет и отдельно учитывает в реестре заявленных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7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обязательства по договорам негосударственного пенсионного обеспечения (далее - пенсионный договор) (в том числе обязательства по выплате назначенных негосударственных пенсий);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7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состав кредиторов, требования которых подлежат удовлетворению за счет средств пенсионных резервов, а также сумму кредиторской задолженности.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7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3.1. </w:t>
      </w:r>
      <w:hyperlink r:id="rId1275" w:history="1">
        <w:r w:rsidRPr="00C94A81">
          <w:rPr>
            <w:rFonts w:ascii="Times New Roman" w:hAnsi="Times New Roman" w:cs="Times New Roman"/>
            <w:sz w:val="24"/>
            <w:szCs w:val="24"/>
          </w:rPr>
          <w:t>Форма</w:t>
        </w:r>
      </w:hyperlink>
      <w:r w:rsidRPr="00C94A81">
        <w:rPr>
          <w:rFonts w:ascii="Times New Roman" w:hAnsi="Times New Roman" w:cs="Times New Roman"/>
          <w:sz w:val="24"/>
          <w:szCs w:val="24"/>
        </w:rPr>
        <w:t xml:space="preserve"> реестра требований кредиторов негосударственного пенсионного фонда устанавливается нормативным актом контрольного органа по согласованию с Агентством.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3.1 введен Федеральным </w:t>
      </w:r>
      <w:hyperlink r:id="rId127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 в ред. Федерального </w:t>
      </w:r>
      <w:hyperlink r:id="rId127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Временный управляющий привлекает оценщика для определения рыночной стоимости пенсионных резервов и пенсионных накоплений негосударственного пенсионного фонда, а также иных активов, составляющих собственное имущество негосударственного пенсионного фонда, в порядке, установленном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 даты принятия арбитражным судом решения о признании негосударственного пенсионного фонда банкротом и об открытии конкурсного производства прекращаются договоры негосударственного пенсионного обеспечения.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7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Последствия прекращения указанных договоров определяются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течение трех месяцев с даты принятия арбитражным судом решения о признании негосударственного пенсионного фонда банкротом и об открытии конкурсного производства конкурсный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уведомляет в письменной форме вкладчиков и участников такого фонда о принятии арбитражным судом решения о признании негосударственного пенсионного фонда банкротом и об открытии конкурсного производства не позднее тридцати дней с даты принятия арбитражным судом указанного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определяет обязательства по пенсионным договорам (в том числе обязательства по выплате назначенных негосударственных пенсий) по сведениям, имеющимся в негосударственном пенсионном фонде;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определяет состав кредиторов, требования которых подлежат удовлетворению за счет средств пенсионных резервов, а также сумму кредиторской задолженности. В целях определения суммы обязательств по пожизненным негосударственным пенсиям конкурсный управляющий привлекает актуария;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определяет рыночную стоимость активов, составляющих пенсионные резервы, обращающихся на организованных торгах, привлекает оценщика для определения рыночной стоимости иных активов, составляющих пенсионные резервы, а также иных активов, составляющих собственное имущество указанного фонда, в порядке, установленном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 ред. Федерального </w:t>
      </w:r>
      <w:hyperlink r:id="rId127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bookmarkStart w:id="381" w:name="Par5185"/>
      <w:bookmarkEnd w:id="381"/>
      <w:r w:rsidRPr="00C94A81">
        <w:rPr>
          <w:rFonts w:ascii="Times New Roman" w:hAnsi="Times New Roman" w:cs="Times New Roman"/>
          <w:sz w:val="24"/>
          <w:szCs w:val="24"/>
        </w:rPr>
        <w:t>7. В течение шести месяцев с даты принятия арбитражным судом решения о признании негосударственного пенсионного фонда банкротом и об открытии конкурсного производства конкурсный управляющий осуществляет мероприятия, обеспечивающие: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выплату или перевод в другие фонды выкупных сумм либо передачу их в счет уплаты страховых премий по договорам страхования пенсий, заключенным со страховыми организациями;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передачу обязанности по выплате пожизненных негосударственных пенсий и средств пенсионных резервов другому негосударственному пенсионному фонду в соответствии со </w:t>
      </w:r>
      <w:hyperlink w:anchor="Par5286" w:history="1">
        <w:r w:rsidRPr="00C94A81">
          <w:rPr>
            <w:rFonts w:ascii="Times New Roman" w:hAnsi="Times New Roman" w:cs="Times New Roman"/>
            <w:sz w:val="24"/>
            <w:szCs w:val="24"/>
          </w:rPr>
          <w:t>статьей 186.9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 в ред. Федерального </w:t>
      </w:r>
      <w:hyperlink r:id="rId128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82" w:name="Par5190"/>
      <w:bookmarkEnd w:id="382"/>
      <w:r w:rsidRPr="00C94A81">
        <w:rPr>
          <w:rFonts w:ascii="Times New Roman" w:hAnsi="Times New Roman" w:cs="Times New Roman"/>
          <w:sz w:val="24"/>
          <w:szCs w:val="24"/>
        </w:rPr>
        <w:t>Статья 186.5. Особенности использования средств пенсионных резервов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8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Утратил силу с 1 января 2014 года. - Федеральный </w:t>
      </w:r>
      <w:hyperlink r:id="rId128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bookmarkStart w:id="383" w:name="Par5195"/>
      <w:bookmarkEnd w:id="383"/>
      <w:r w:rsidRPr="00C94A81">
        <w:rPr>
          <w:rFonts w:ascii="Times New Roman" w:hAnsi="Times New Roman" w:cs="Times New Roman"/>
          <w:sz w:val="24"/>
          <w:szCs w:val="24"/>
        </w:rPr>
        <w:t xml:space="preserve">2. Средства пенсионных резервов не включаются в конкурсную массу и используются только на цели, предусмотренные </w:t>
      </w:r>
      <w:hyperlink w:anchor="Par5185" w:history="1">
        <w:r w:rsidRPr="00C94A81">
          <w:rPr>
            <w:rFonts w:ascii="Times New Roman" w:hAnsi="Times New Roman" w:cs="Times New Roman"/>
            <w:sz w:val="24"/>
            <w:szCs w:val="24"/>
          </w:rPr>
          <w:t>пунктом 7 статьи 186.4</w:t>
        </w:r>
      </w:hyperlink>
      <w:r w:rsidRPr="00C94A81">
        <w:rPr>
          <w:rFonts w:ascii="Times New Roman" w:hAnsi="Times New Roman" w:cs="Times New Roman"/>
          <w:sz w:val="24"/>
          <w:szCs w:val="24"/>
        </w:rPr>
        <w:t xml:space="preserve"> настоящего Федерального закона, за исключением случая, установленного </w:t>
      </w:r>
      <w:hyperlink w:anchor="Par5167" w:history="1">
        <w:r w:rsidRPr="00C94A81">
          <w:rPr>
            <w:rFonts w:ascii="Times New Roman" w:hAnsi="Times New Roman" w:cs="Times New Roman"/>
            <w:sz w:val="24"/>
            <w:szCs w:val="24"/>
          </w:rPr>
          <w:t>пунктом 3 статьи 186.7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8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Выкупные суммы подлежат выплате вкладчикам, участникам негосударственного пенсионного фонда в соответствии с пенсионным договором.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Выкупные суммы могут быть переданы в качестве пенсионных взносов в другие негосударственные пенсионные фонды, которые указаны вкладчиками, участниками негосударственного пенсионного фонда и с которыми ими заключены договоры негосударственного пенсионного обеспечения.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Выкупные суммы могут быть переданы в счет уплаты страховых премий по договорам пенсионного страхования вкладчиков, участников негосударственного пенсионного фонда, заключенным со страховыми организациями, по выбору вкладчика, участника этого фонда. Требования к указанным страховым организациям устанавливаются федеральным законом.</w:t>
      </w:r>
    </w:p>
    <w:p w:rsidR="00C94A81" w:rsidRPr="00C94A81" w:rsidRDefault="004E5D5E" w:rsidP="00C94A81">
      <w:pPr>
        <w:pStyle w:val="ConsPlusNormal"/>
        <w:ind w:firstLine="540"/>
        <w:jc w:val="both"/>
        <w:rPr>
          <w:rFonts w:ascii="Times New Roman" w:hAnsi="Times New Roman" w:cs="Times New Roman"/>
          <w:sz w:val="24"/>
          <w:szCs w:val="24"/>
        </w:rPr>
      </w:pPr>
      <w:hyperlink r:id="rId1285"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осуществления выплаты выкупной суммы или ее передачи в соответствующий негосударственный пенсионный фонд в соответствии с настоящей статьей устанавливается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8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23.07.2013 N 251-ФЗ)</w:t>
      </w:r>
    </w:p>
    <w:p w:rsidR="00C94A81" w:rsidRPr="00C94A81" w:rsidRDefault="00C94A81" w:rsidP="00C94A81">
      <w:pPr>
        <w:pStyle w:val="ConsPlusNormal"/>
        <w:ind w:firstLine="540"/>
        <w:jc w:val="both"/>
        <w:rPr>
          <w:rFonts w:ascii="Times New Roman" w:hAnsi="Times New Roman" w:cs="Times New Roman"/>
          <w:sz w:val="24"/>
          <w:szCs w:val="24"/>
        </w:rPr>
      </w:pPr>
      <w:bookmarkStart w:id="384" w:name="Par5202"/>
      <w:bookmarkEnd w:id="384"/>
      <w:r w:rsidRPr="00C94A81">
        <w:rPr>
          <w:rFonts w:ascii="Times New Roman" w:hAnsi="Times New Roman" w:cs="Times New Roman"/>
          <w:sz w:val="24"/>
          <w:szCs w:val="24"/>
        </w:rPr>
        <w:t xml:space="preserve">3. По наступившим обязательствам негосударственного пенсионного фонда по выплате пожизненной негосударственной пенсии выкупные суммы не выплачиваются. Указанные обязательства подлежат актуарному оцениванию в целом по всем договорам пенсионного страхования участников такого фонда, в отношении которых наступила обязанность такого фонда по выплате пожизненной негосударственной пенсии. На сумму указанных обязательств формируется фонд из активов, составляющих пенсионные резервы негосударственного пенсионного фонда, и в случае определения по итогам актуарного оценивания актуарного дефицита он покрывается за счет средств, предусмотренных </w:t>
      </w:r>
      <w:hyperlink w:anchor="Par5203"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(далее - выплатной фонд).</w:t>
      </w:r>
    </w:p>
    <w:p w:rsidR="00C94A81" w:rsidRPr="00C94A81" w:rsidRDefault="00C94A81" w:rsidP="00C94A81">
      <w:pPr>
        <w:pStyle w:val="ConsPlusNormal"/>
        <w:ind w:firstLine="540"/>
        <w:jc w:val="both"/>
        <w:rPr>
          <w:rFonts w:ascii="Times New Roman" w:hAnsi="Times New Roman" w:cs="Times New Roman"/>
          <w:sz w:val="24"/>
          <w:szCs w:val="24"/>
        </w:rPr>
      </w:pPr>
      <w:bookmarkStart w:id="385" w:name="Par5203"/>
      <w:bookmarkEnd w:id="385"/>
      <w:r w:rsidRPr="00C94A81">
        <w:rPr>
          <w:rFonts w:ascii="Times New Roman" w:hAnsi="Times New Roman" w:cs="Times New Roman"/>
          <w:sz w:val="24"/>
          <w:szCs w:val="24"/>
        </w:rPr>
        <w:t xml:space="preserve">4. На цели, указанные в </w:t>
      </w:r>
      <w:hyperlink w:anchor="Par5195" w:history="1">
        <w:r w:rsidRPr="00C94A81">
          <w:rPr>
            <w:rFonts w:ascii="Times New Roman" w:hAnsi="Times New Roman" w:cs="Times New Roman"/>
            <w:sz w:val="24"/>
            <w:szCs w:val="24"/>
          </w:rPr>
          <w:t>пунктах 2</w:t>
        </w:r>
      </w:hyperlink>
      <w:r w:rsidRPr="00C94A81">
        <w:rPr>
          <w:rFonts w:ascii="Times New Roman" w:hAnsi="Times New Roman" w:cs="Times New Roman"/>
          <w:sz w:val="24"/>
          <w:szCs w:val="24"/>
        </w:rPr>
        <w:t xml:space="preserve"> и </w:t>
      </w:r>
      <w:hyperlink w:anchor="Par5202"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настоящей статьи, могут быть использованы также средства объединенных гарантийных фондов, участником которых является негосударственный пенсионный фонд, выплаты по договорам страхования, обеспечивающим дополнительные гарантии исполнения обязательств такого фонда перед вкладчиками, участниками негосударственного пенсионного фонда, и (или) выплаты из обществ взаимного страхования, участником которых является такой фонд.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8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Если средств пенсионных резервов и иного предусмотренного настоящей статьей имущества недостаточно для исполнения указанных в настоящей статье обязанностей перед кредиторами негосударственного пенсионного фонда, оставшиеся неудовлетворенными требования данных кредиторов подлежат удовлетворению в порядке, установленном </w:t>
      </w:r>
      <w:hyperlink w:anchor="Par5232" w:history="1">
        <w:r w:rsidRPr="00C94A81">
          <w:rPr>
            <w:rFonts w:ascii="Times New Roman" w:hAnsi="Times New Roman" w:cs="Times New Roman"/>
            <w:sz w:val="24"/>
            <w:szCs w:val="24"/>
          </w:rPr>
          <w:t>статьей 186.8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8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86" w:name="Par5208"/>
      <w:bookmarkEnd w:id="386"/>
      <w:r w:rsidRPr="00C94A81">
        <w:rPr>
          <w:rFonts w:ascii="Times New Roman" w:hAnsi="Times New Roman" w:cs="Times New Roman"/>
          <w:sz w:val="24"/>
          <w:szCs w:val="24"/>
        </w:rPr>
        <w:t>Статья 186.6. Счета негосударственного пенсионного фонда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8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обязан использовать отдельные специальные банковские счета должника для зачисления средств пенсионных резервов и средств, составляющих конкурсную массу негосударственного пенсионного фонда.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9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Со специального банковского счета должника - негосударственного пенсионного фонда, на котором находятся средства пенсионных резервов, осуществляется выплата или перечисление выкупных сумм в соответствии со </w:t>
      </w:r>
      <w:hyperlink w:anchor="Par5190" w:history="1">
        <w:r w:rsidRPr="00C94A81">
          <w:rPr>
            <w:rFonts w:ascii="Times New Roman" w:hAnsi="Times New Roman" w:cs="Times New Roman"/>
            <w:sz w:val="24"/>
            <w:szCs w:val="24"/>
          </w:rPr>
          <w:t>статьей 186.5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Утратил силу с 1 января 2014 года. - Федеральный </w:t>
      </w:r>
      <w:hyperlink r:id="rId129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С основного счета должника - негосударственного пенсионного фонда, на котором находятся средства, составляющие конкурсную массу негосударственного пенсионного фонда, осуществляются выплаты кредиторам в порядке очередности, установленном </w:t>
      </w:r>
      <w:hyperlink w:anchor="Par5232" w:history="1">
        <w:r w:rsidRPr="00C94A81">
          <w:rPr>
            <w:rFonts w:ascii="Times New Roman" w:hAnsi="Times New Roman" w:cs="Times New Roman"/>
            <w:sz w:val="24"/>
            <w:szCs w:val="24"/>
          </w:rPr>
          <w:t>статьей 186.8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9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87" w:name="Par5218"/>
      <w:bookmarkEnd w:id="387"/>
      <w:r w:rsidRPr="00C94A81">
        <w:rPr>
          <w:rFonts w:ascii="Times New Roman" w:hAnsi="Times New Roman" w:cs="Times New Roman"/>
          <w:sz w:val="24"/>
          <w:szCs w:val="24"/>
        </w:rPr>
        <w:t>Статья 186.7. Порядок удовлетворения требований кредиторов за счет средств пенсионных резервов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9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Обязательства перед вкладчиками, участниками негосударственного пенсионного фонда удовлетворяются за счет средств пенсионных резервов в следующем </w:t>
      </w:r>
      <w:hyperlink r:id="rId1295"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388" w:name="Par5223"/>
      <w:bookmarkEnd w:id="388"/>
      <w:r w:rsidRPr="00C94A81">
        <w:rPr>
          <w:rFonts w:ascii="Times New Roman" w:hAnsi="Times New Roman" w:cs="Times New Roman"/>
          <w:sz w:val="24"/>
          <w:szCs w:val="24"/>
        </w:rPr>
        <w:t>1) в первую очередь - требования участников негосударственного пенсионного фонда, в отношении которых наступила обязанность такого фонда по выплате пожизненной негосударственной пенсии путем определения обязательств такого фонда по выплате пожизненных негосударственных пенсий и выделения из состава пенсионных резервов активов для формирования выплатного фонда, достаточного для выполнения указанных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 вторую очередь - требования по выплате выкупной суммы участников негосударственного пенсионного фонда, в отношении которых наступила обязанность такого фонда по выплате негосударственной пенсии на определенный пенсионным договором срок;</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29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третью очередь - требования вкладчиков и участников негосударственного пенсионного фонда - физических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четвертую очередь - требования вкладчиков негосударственного пенсионного фонда -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пятую очередь - требования иных кредиторов, подлежащие удовлетворению за счет пенсионных резервов в соответствии с Федеральным </w:t>
      </w:r>
      <w:hyperlink r:id="rId129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7 мая 1998 года N 75-ФЗ "О негосударственных пенсионных фондах" (далее - Федеральный закон "О негосударственных пенсионных фондах").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с 1 января 2014 года. - Федеральный </w:t>
      </w:r>
      <w:hyperlink r:id="rId1298"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Если сумма средств пенсионных резервов превышает размер требований кредиторов, которые в соответствии с настоящей статьей подлежат удовлетворению за счет средств пенсионных резервов, средства пенсионных резервов, оставшиеся после удовлетворения требований, предусмотренных настоящей статьей, подлежат включению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89" w:name="Par5232"/>
      <w:bookmarkEnd w:id="389"/>
      <w:r w:rsidRPr="00C94A81">
        <w:rPr>
          <w:rFonts w:ascii="Times New Roman" w:hAnsi="Times New Roman" w:cs="Times New Roman"/>
          <w:sz w:val="24"/>
          <w:szCs w:val="24"/>
        </w:rPr>
        <w:t>Статья 186.8. Особенности удовлетворения требований кредиторов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29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составе требований кредиторов первой очереди подлежат удовлетворению:</w:t>
      </w:r>
    </w:p>
    <w:p w:rsidR="00C94A81" w:rsidRPr="00C94A81" w:rsidRDefault="00C94A81" w:rsidP="00C94A81">
      <w:pPr>
        <w:pStyle w:val="ConsPlusNormal"/>
        <w:ind w:firstLine="540"/>
        <w:jc w:val="both"/>
        <w:rPr>
          <w:rFonts w:ascii="Times New Roman" w:hAnsi="Times New Roman" w:cs="Times New Roman"/>
          <w:sz w:val="24"/>
          <w:szCs w:val="24"/>
        </w:rPr>
      </w:pPr>
      <w:bookmarkStart w:id="390" w:name="Par5236"/>
      <w:bookmarkEnd w:id="390"/>
      <w:r w:rsidRPr="00C94A81">
        <w:rPr>
          <w:rFonts w:ascii="Times New Roman" w:hAnsi="Times New Roman" w:cs="Times New Roman"/>
          <w:sz w:val="24"/>
          <w:szCs w:val="24"/>
        </w:rPr>
        <w:t xml:space="preserve">1) требования участников негосударственного пенсионного фонда, в отношении которых наступила обязанность указанного фонда по выплате пожизненной негосударственной пенсии и которые не удовлетворены за счет средств пенсионных резервов в порядке, установленном </w:t>
      </w:r>
      <w:hyperlink w:anchor="Par5223" w:history="1">
        <w:r w:rsidRPr="00C94A81">
          <w:rPr>
            <w:rFonts w:ascii="Times New Roman" w:hAnsi="Times New Roman" w:cs="Times New Roman"/>
            <w:sz w:val="24"/>
            <w:szCs w:val="24"/>
          </w:rPr>
          <w:t>подпунктом 1 пункта 1 статьи 186.7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с 1 января 2014 года. - Федеральный </w:t>
      </w:r>
      <w:hyperlink r:id="rId130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требования по выплате выкупной суммы участников негосударственного пенсионного фонда, в отношении которых наступила обязанность указанного фонда по выплате негосударственной пенсии на определенный пенсионным договором срок и которые не удовлетворены за счет средств пенсионных резервов.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Требования кредиторов третьей очереди подлежат удовлетворению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первую очередь - не удовлетворенные за счет средств пенсионных резервов требования по выплате выкупной суммы вкладчиков, участников негосударственного пенсионного фонда - физических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 вторую очередь - не удовлетворенные за счет средств пенсионных резервов требования по выплате выкупной суммы вкладчиков негосударственного пенсионного фонда -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третью очередь - требования иных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0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3 статьи 186.8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ходе конкурсного производства негосударственного пенсионного фонда погашение требований кредиторов путем предоставления </w:t>
      </w:r>
      <w:hyperlink r:id="rId1302" w:history="1">
        <w:r w:rsidRPr="00C94A81">
          <w:rPr>
            <w:rFonts w:ascii="Times New Roman" w:hAnsi="Times New Roman" w:cs="Times New Roman"/>
            <w:sz w:val="24"/>
            <w:szCs w:val="24"/>
          </w:rPr>
          <w:t>отступного</w:t>
        </w:r>
      </w:hyperlink>
      <w:r w:rsidRPr="00C94A81">
        <w:rPr>
          <w:rFonts w:ascii="Times New Roman" w:hAnsi="Times New Roman" w:cs="Times New Roman"/>
          <w:sz w:val="24"/>
          <w:szCs w:val="24"/>
        </w:rPr>
        <w:t xml:space="preserve"> допускается только в отношении имущества негосударственного пенсионного фонда, не проданного или не переданного в другой негосударственный пенсионный фонд.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Погашение требований кредиторов, в счет которых кредиторам в соответствии с соглашением, заключенным между конкурсным управляющим и кредитором (кредиторами), предоставлено отступное (далее - соглашение об отступном), осуществляется по решению собрания кредиторов или комитета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кредиторов или комитет кредиторов утверждает предложение конкурсного управляющего о порядке предоставления отступного, которое должно содержать сведения о составе имущества, его стоимости, порядке и сроках уведомления кредиторов о предложении погасить их требования путем предоставления отступного, сроках направления кредиторами заявлений о согласии на погашение своих требований путем предоставления отступного.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Стоимость имущества, предлагаемого для передачи кредиторам в качестве отступного, определяется собранием кредиторов или комитетом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130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0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4 статьи 186.8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91" w:name="Par5256"/>
      <w:bookmarkEnd w:id="391"/>
      <w:r w:rsidRPr="00C94A81">
        <w:rPr>
          <w:rFonts w:ascii="Times New Roman" w:hAnsi="Times New Roman" w:cs="Times New Roman"/>
          <w:sz w:val="24"/>
          <w:szCs w:val="24"/>
        </w:rPr>
        <w:t>4. В целях передачи кредиторам негосударственного пенсионного фонда в качестве отступного имущества негосударственного пенсионного фонда конкурсный управляющий направляет соответствующим кредитору или кредиторам предложение о погашении их требований путем предоставления отступного, утвержденное собранием кредиторов или комитетом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количество кредиторов, требования которых не удовлетворены, превышает пятьдесят, надлежащим уведомлением кредиторов о предложении погасить их требования путем предоставления отступного признается включение соответствующего предложения в Единый федеральный реестр сведений о банкротстве в течение пяти рабочих дней со дня утверждения собранием кредиторов или комитетом кредиторов предложения конкурсного управляющего о порядке предоставления кредиторам негосударственного пенсионного фонда отступного.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указанный срок конкурсный управляющий обязан включить текст предложения о погашении требований кредиторов негосударственного пенсионного фонда путем предоставления отступного в Единый федеральный реестр сведений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130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0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5 статьи 186.8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Указанное в </w:t>
      </w:r>
      <w:hyperlink w:anchor="Par5256"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предложение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место нахождения негосударственного пенсионного фонда и иные его реквизиты;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определяемую в соответствии с настоящей статьей стоимость имущества, предлагаемого для передачи кредиторам в качестве отступного, и другие сведения о таком имуществе;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порядок ознакомления кредиторов с таким имуществом;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сведения о конкурсном управляющем, включающие в себя фамилию, имя, отчество и адрес конкурсного управляющего для направления ему корреспонденции;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срок направления кредиторами негосударственного пенсионного фонда заявлений о согласии на погашение своих требований путем предоставления отступного, который не может быть менее чем тридцать дней со дня направления конкурсным управляющим предложения о погашении требований кредиторов негосударственного пенсионного фонда путем предоставления отступного или со дня включения предложения о погашении требований кредиторов негосударственного пенсионного фонда путем предоставления отступного в Единый федеральный реестр сведений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130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6 статьи 186.8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Имущество негосударственного пенсионного фонда передается в качестве отступного кредиторам, направившим свои заявления конкурсному управляющему в срок, установленный в предложении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кредитора о согласии на погашение своего требования путем предоставления отступного должно содержать сведения об имуществе, на которое претендует данный кредитор.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Кредитор, не направивший конкурсному управляющему заявления о согласии на погашение своего требования путем предоставления отступного в установленный срок и (или) не указавший сведений об имуществе, считается отказавшимся от погашения своего требования путем предоставления отступного.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13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1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7 статьи 186.8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7. Имущество негосударственного пенсионного фонда, предоставляемое в качестве отступного, распределяется между кредиторами, направившими конкурсному управляющему заявления о согласии на погашение своих требований путем предоставления отступного, в порядке очередности, установленной настоящим Федеральным законом, пропорционально размерам погашаемых требований данных кредиторов путем предоставления отступного.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 введен Федеральным </w:t>
      </w:r>
      <w:hyperlink r:id="rId131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92" w:name="Par5286"/>
      <w:bookmarkEnd w:id="392"/>
      <w:r w:rsidRPr="00C94A81">
        <w:rPr>
          <w:rFonts w:ascii="Times New Roman" w:hAnsi="Times New Roman" w:cs="Times New Roman"/>
          <w:sz w:val="24"/>
          <w:szCs w:val="24"/>
        </w:rPr>
        <w:t>Статья 186.9. Передача обязанности по выплате негосударственной пенсии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1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93" w:name="Par5289"/>
      <w:bookmarkEnd w:id="393"/>
      <w:r w:rsidRPr="00C94A81">
        <w:rPr>
          <w:rFonts w:ascii="Times New Roman" w:hAnsi="Times New Roman" w:cs="Times New Roman"/>
          <w:sz w:val="24"/>
          <w:szCs w:val="24"/>
        </w:rPr>
        <w:t>1. При применении мер по предупреждению банкротства негосударственного пенсионного фонда, а также в ходе процедур, применяемых в деле о банкротстве, может быть осуществлена передача обязанности по выплате пожизненных негосударственных пенсий и средств пенсионных резервов другому негосударственному пенсионному фонду по согласованию с контрольным органом для исполнения указанной обязанности. При этом указанные обязанность и средства пенсионных резервов в отношении всех участников негосударственного пенсионного фонда, которым назначена негосударственная пенсия, должны быть переданы одному негосударственному пенсионному фонду.</w:t>
      </w:r>
    </w:p>
    <w:p w:rsidR="00C94A81" w:rsidRPr="00C94A81" w:rsidRDefault="004E5D5E" w:rsidP="00C94A81">
      <w:pPr>
        <w:pStyle w:val="ConsPlusNormal"/>
        <w:ind w:firstLine="540"/>
        <w:jc w:val="both"/>
        <w:rPr>
          <w:rFonts w:ascii="Times New Roman" w:hAnsi="Times New Roman" w:cs="Times New Roman"/>
          <w:sz w:val="24"/>
          <w:szCs w:val="24"/>
        </w:rPr>
      </w:pPr>
      <w:hyperlink r:id="rId1313"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и условия передачи указанной обязанности, а также </w:t>
      </w:r>
      <w:hyperlink r:id="rId1314" w:history="1">
        <w:r w:rsidR="00C94A81" w:rsidRPr="00C94A81">
          <w:rPr>
            <w:rFonts w:ascii="Times New Roman" w:hAnsi="Times New Roman" w:cs="Times New Roman"/>
            <w:sz w:val="24"/>
            <w:szCs w:val="24"/>
          </w:rPr>
          <w:t>требования</w:t>
        </w:r>
      </w:hyperlink>
      <w:r w:rsidR="00C94A81" w:rsidRPr="00C94A81">
        <w:rPr>
          <w:rFonts w:ascii="Times New Roman" w:hAnsi="Times New Roman" w:cs="Times New Roman"/>
          <w:sz w:val="24"/>
          <w:szCs w:val="24"/>
        </w:rPr>
        <w:t xml:space="preserve"> к негосударственному пенсионному фонду, которому могут быть переданы указанные обязанность и средства пенсионных резервов, устанавливаются контрольным органом.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передаче обязанности по выплате пожизненных пенсий и средств пенсионных резервов другому негосударственному пенсионному фонду не применяются правила о получении согласия кредиторов негосударственного пенсионного фонда на переход их прав требования на иное лицо, о предварительном уведомлении кредиторов о передаче указанной обязанности другому негосударственному пенсионному фонду.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Решение, предусмотренное </w:t>
      </w:r>
      <w:hyperlink w:anchor="Par5289"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принимается: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временной администрацией негосударственного пенсионного фонда с согласия органа управления должника, уполномоченного в соответствии с учредительными документами должника, - в ходе применения мер по предупреждению банкротства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конкурсным управляющим по согласованию с контрольным органом -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Решение о передаче обязанности по выплате пожизненных негосударственных пенсий и средств пенсионных резервов другому негосударственному пенсионному фонду для исполнения указанной обязанности подлежит опубликованию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с 1 января 2014 года. - Федеральный </w:t>
      </w:r>
      <w:hyperlink r:id="rId131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указанном решении должны быть определены условия передачи другому негосударственному пенсионному фонду обязанности по выплате пожизненных негосударственных пенсий и средств пенсионных резервов для ее исполнения, сведения о сохранении или об изменении условий выплаты участникам негосударственного пенсионного фонда пожизненной негосударственной пенсии, а также иные условия выплаты участникам данного фонда пожизненной негосударственной пенсии в случае их изменения.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1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достаточности средств, указанных в </w:t>
      </w:r>
      <w:hyperlink w:anchor="Par5218" w:history="1">
        <w:r w:rsidRPr="00C94A81">
          <w:rPr>
            <w:rFonts w:ascii="Times New Roman" w:hAnsi="Times New Roman" w:cs="Times New Roman"/>
            <w:sz w:val="24"/>
            <w:szCs w:val="24"/>
          </w:rPr>
          <w:t>статье 186.7</w:t>
        </w:r>
      </w:hyperlink>
      <w:r w:rsidRPr="00C94A81">
        <w:rPr>
          <w:rFonts w:ascii="Times New Roman" w:hAnsi="Times New Roman" w:cs="Times New Roman"/>
          <w:sz w:val="24"/>
          <w:szCs w:val="24"/>
        </w:rPr>
        <w:t xml:space="preserve"> настоящего Федерального закона, а также средств, направленных на удовлетворение требований, установленных </w:t>
      </w:r>
      <w:hyperlink w:anchor="Par5236" w:history="1">
        <w:r w:rsidRPr="00C94A81">
          <w:rPr>
            <w:rFonts w:ascii="Times New Roman" w:hAnsi="Times New Roman" w:cs="Times New Roman"/>
            <w:sz w:val="24"/>
            <w:szCs w:val="24"/>
          </w:rPr>
          <w:t>подпунктом 1 пункта 1 статьи 186.8</w:t>
        </w:r>
      </w:hyperlink>
      <w:r w:rsidRPr="00C94A81">
        <w:rPr>
          <w:rFonts w:ascii="Times New Roman" w:hAnsi="Times New Roman" w:cs="Times New Roman"/>
          <w:sz w:val="24"/>
          <w:szCs w:val="24"/>
        </w:rPr>
        <w:t xml:space="preserve"> настоящего Федерального закона, для формирования выплатного фонда, </w:t>
      </w:r>
      <w:r w:rsidRPr="00C94A81">
        <w:rPr>
          <w:rFonts w:ascii="Times New Roman" w:hAnsi="Times New Roman" w:cs="Times New Roman"/>
          <w:sz w:val="24"/>
          <w:szCs w:val="24"/>
        </w:rPr>
        <w:lastRenderedPageBreak/>
        <w:t>обеспечивающего исполнение обязанности негосударственного пенсионного фонда по выплате пожизненных негосударственных пенсий в объеме, установленном договорами, в соответствии с которыми производится выплата пожизненной негосударственной пенсии, при передаче обязанности по выплате пожизненных негосударственных пенсий и средств пенсионных резервов другому негосударственному пенсионному фонду для исполнения указанной обязанности должны быть сохранены условия выплаты пожизненной негосударственной пенсии участнику фонда, обязанности которого передаются.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средств, указанных в </w:t>
      </w:r>
      <w:hyperlink w:anchor="Par5218" w:history="1">
        <w:r w:rsidRPr="00C94A81">
          <w:rPr>
            <w:rFonts w:ascii="Times New Roman" w:hAnsi="Times New Roman" w:cs="Times New Roman"/>
            <w:sz w:val="24"/>
            <w:szCs w:val="24"/>
          </w:rPr>
          <w:t>статье 186.7</w:t>
        </w:r>
      </w:hyperlink>
      <w:r w:rsidRPr="00C94A81">
        <w:rPr>
          <w:rFonts w:ascii="Times New Roman" w:hAnsi="Times New Roman" w:cs="Times New Roman"/>
          <w:sz w:val="24"/>
          <w:szCs w:val="24"/>
        </w:rPr>
        <w:t xml:space="preserve"> настоящего Федерального закона, а также средств, направленных на удовлетворение требований, установленных </w:t>
      </w:r>
      <w:hyperlink w:anchor="Par5236" w:history="1">
        <w:r w:rsidRPr="00C94A81">
          <w:rPr>
            <w:rFonts w:ascii="Times New Roman" w:hAnsi="Times New Roman" w:cs="Times New Roman"/>
            <w:sz w:val="24"/>
            <w:szCs w:val="24"/>
          </w:rPr>
          <w:t>подпунктом 1 пункта 1 статьи 186.8</w:t>
        </w:r>
      </w:hyperlink>
      <w:r w:rsidRPr="00C94A81">
        <w:rPr>
          <w:rFonts w:ascii="Times New Roman" w:hAnsi="Times New Roman" w:cs="Times New Roman"/>
          <w:sz w:val="24"/>
          <w:szCs w:val="24"/>
        </w:rPr>
        <w:t xml:space="preserve"> настоящего Федерального закона, недостаточно для формирования выплатного фонда, обеспечивающего исполнение обязанности негосударственного пенсионного фонда по выплате пожизненных негосударственных пенсий в объеме, установленном договорами, в соответствии с которыми производится выплата пожизненной негосударственной пенсии, обязательства негосударственного пенсионного фонда, которому переданы обязательства по данным договорам, пропорционально уменьшаются.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94" w:name="Par5304"/>
      <w:bookmarkEnd w:id="394"/>
      <w:r w:rsidRPr="00C94A81">
        <w:rPr>
          <w:rFonts w:ascii="Times New Roman" w:hAnsi="Times New Roman" w:cs="Times New Roman"/>
          <w:sz w:val="24"/>
          <w:szCs w:val="24"/>
        </w:rPr>
        <w:t>Статья 186.10. Особенности продажи имущества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1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Все операции по продаже имущества негосударственного пенсионного фонда, в которое размещены средства пенсионных резервов, подлежат учету специализированным депозитарием.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2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410-ФЗ)</w:t>
      </w:r>
    </w:p>
    <w:p w:rsidR="00C94A81" w:rsidRPr="00C94A81" w:rsidRDefault="004E5D5E" w:rsidP="00C94A81">
      <w:pPr>
        <w:pStyle w:val="ConsPlusNormal"/>
        <w:ind w:firstLine="540"/>
        <w:jc w:val="both"/>
        <w:rPr>
          <w:rFonts w:ascii="Times New Roman" w:hAnsi="Times New Roman" w:cs="Times New Roman"/>
          <w:sz w:val="24"/>
          <w:szCs w:val="24"/>
        </w:rPr>
      </w:pPr>
      <w:hyperlink r:id="rId1321"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проведения специализированным депозитарием учетных операций устанавливается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Ценные бумаги, принадлежащие негосударственному пенсионному фонду и допущенные к организованным торгам, подлежат продаже на указанных торгах.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2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21.11.2011 N 327-ФЗ)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Утратил силу с 1 января 2014 года. - Федеральный </w:t>
      </w:r>
      <w:hyperlink r:id="rId132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95" w:name="Par5314"/>
      <w:bookmarkEnd w:id="395"/>
      <w:r w:rsidRPr="00C94A81">
        <w:rPr>
          <w:rFonts w:ascii="Times New Roman" w:hAnsi="Times New Roman" w:cs="Times New Roman"/>
          <w:sz w:val="24"/>
          <w:szCs w:val="24"/>
        </w:rPr>
        <w:t>Статья 186.11. Ограничение продажи предприятия и замещения активов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2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Предусмотренные настоящим Федеральным законом продажа предприятия и замещение активов негосударственного пенсионного фонда не допускаются.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187. Утратила силу. - Федеральный </w:t>
      </w:r>
      <w:hyperlink r:id="rId1325"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96" w:name="Par5321"/>
      <w:bookmarkEnd w:id="396"/>
      <w:r w:rsidRPr="00C94A81">
        <w:rPr>
          <w:rFonts w:ascii="Times New Roman" w:hAnsi="Times New Roman" w:cs="Times New Roman"/>
          <w:sz w:val="24"/>
          <w:szCs w:val="24"/>
        </w:rPr>
        <w:t>Статья 187.1. Особенности банкротства негосударственных пенсионных фондов, осуществляющих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2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Особенности банкротства финансовых организаций, установленные </w:t>
      </w:r>
      <w:hyperlink w:anchor="Par4360" w:history="1">
        <w:r w:rsidRPr="00C94A81">
          <w:rPr>
            <w:rFonts w:ascii="Times New Roman" w:hAnsi="Times New Roman" w:cs="Times New Roman"/>
            <w:sz w:val="24"/>
            <w:szCs w:val="24"/>
          </w:rPr>
          <w:t>статьями 183.1</w:t>
        </w:r>
      </w:hyperlink>
      <w:r w:rsidRPr="00C94A81">
        <w:rPr>
          <w:rFonts w:ascii="Times New Roman" w:hAnsi="Times New Roman" w:cs="Times New Roman"/>
          <w:sz w:val="24"/>
          <w:szCs w:val="24"/>
        </w:rPr>
        <w:t xml:space="preserve"> - </w:t>
      </w:r>
      <w:hyperlink w:anchor="Par4784" w:history="1">
        <w:r w:rsidRPr="00C94A81">
          <w:rPr>
            <w:rFonts w:ascii="Times New Roman" w:hAnsi="Times New Roman" w:cs="Times New Roman"/>
            <w:sz w:val="24"/>
            <w:szCs w:val="24"/>
          </w:rPr>
          <w:t>183.26</w:t>
        </w:r>
      </w:hyperlink>
      <w:r w:rsidRPr="00C94A81">
        <w:rPr>
          <w:rFonts w:ascii="Times New Roman" w:hAnsi="Times New Roman" w:cs="Times New Roman"/>
          <w:sz w:val="24"/>
          <w:szCs w:val="24"/>
        </w:rPr>
        <w:t xml:space="preserve"> настоящего Федерального закона, а также особенности банкротства негосударственных пенсионных фондов, установленные </w:t>
      </w:r>
      <w:hyperlink w:anchor="Par5142" w:history="1">
        <w:r w:rsidRPr="00C94A81">
          <w:rPr>
            <w:rFonts w:ascii="Times New Roman" w:hAnsi="Times New Roman" w:cs="Times New Roman"/>
            <w:sz w:val="24"/>
            <w:szCs w:val="24"/>
          </w:rPr>
          <w:t>статьями 186.2</w:t>
        </w:r>
      </w:hyperlink>
      <w:r w:rsidRPr="00C94A81">
        <w:rPr>
          <w:rFonts w:ascii="Times New Roman" w:hAnsi="Times New Roman" w:cs="Times New Roman"/>
          <w:sz w:val="24"/>
          <w:szCs w:val="24"/>
        </w:rPr>
        <w:t xml:space="preserve"> - </w:t>
      </w:r>
      <w:hyperlink w:anchor="Par5314" w:history="1">
        <w:r w:rsidRPr="00C94A81">
          <w:rPr>
            <w:rFonts w:ascii="Times New Roman" w:hAnsi="Times New Roman" w:cs="Times New Roman"/>
            <w:sz w:val="24"/>
            <w:szCs w:val="24"/>
          </w:rPr>
          <w:t>186.11</w:t>
        </w:r>
      </w:hyperlink>
      <w:r w:rsidRPr="00C94A81">
        <w:rPr>
          <w:rFonts w:ascii="Times New Roman" w:hAnsi="Times New Roman" w:cs="Times New Roman"/>
          <w:sz w:val="24"/>
          <w:szCs w:val="24"/>
        </w:rPr>
        <w:t xml:space="preserve"> настоящего Федерального закона, распространяются на негосударственные пенсионные фонды, осуществляющие или осуществлявшие деятельность по обязательному пенсионному страхованию, с учетом положений </w:t>
      </w:r>
      <w:hyperlink w:anchor="Par5326" w:history="1">
        <w:r w:rsidRPr="00C94A81">
          <w:rPr>
            <w:rFonts w:ascii="Times New Roman" w:hAnsi="Times New Roman" w:cs="Times New Roman"/>
            <w:sz w:val="24"/>
            <w:szCs w:val="24"/>
          </w:rPr>
          <w:t>статей 187.2</w:t>
        </w:r>
      </w:hyperlink>
      <w:r w:rsidRPr="00C94A81">
        <w:rPr>
          <w:rFonts w:ascii="Times New Roman" w:hAnsi="Times New Roman" w:cs="Times New Roman"/>
          <w:sz w:val="24"/>
          <w:szCs w:val="24"/>
        </w:rPr>
        <w:t xml:space="preserve"> - </w:t>
      </w:r>
      <w:hyperlink w:anchor="Par5584" w:history="1">
        <w:r w:rsidRPr="00C94A81">
          <w:rPr>
            <w:rFonts w:ascii="Times New Roman" w:hAnsi="Times New Roman" w:cs="Times New Roman"/>
            <w:sz w:val="24"/>
            <w:szCs w:val="24"/>
          </w:rPr>
          <w:t>187.12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97" w:name="Par5326"/>
      <w:bookmarkEnd w:id="397"/>
      <w:r w:rsidRPr="00C94A81">
        <w:rPr>
          <w:rFonts w:ascii="Times New Roman" w:hAnsi="Times New Roman" w:cs="Times New Roman"/>
          <w:sz w:val="24"/>
          <w:szCs w:val="24"/>
        </w:rPr>
        <w:lastRenderedPageBreak/>
        <w:t>Статья 187.2. Дополнительные основания для применения мер по предупреждению банкротства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1 статьи 187.2 (в редакции Федерального закона от 28.12.2013 N 410-ФЗ) </w:t>
      </w:r>
      <w:hyperlink r:id="rId1328"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негосударственных пенсионных фондов, являющихся участниками системы гарантирования прав застрахованных лиц в системе обязательного пенсионного страхования Российской Федерации.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398" w:name="Par5333"/>
      <w:bookmarkEnd w:id="398"/>
      <w:r w:rsidRPr="00C94A81">
        <w:rPr>
          <w:rFonts w:ascii="Times New Roman" w:hAnsi="Times New Roman" w:cs="Times New Roman"/>
          <w:sz w:val="24"/>
          <w:szCs w:val="24"/>
        </w:rPr>
        <w:t xml:space="preserve">1. Дополнительными основаниями для применения мер по предупреждению банкротства негосударственного пенсионного фонда, осуществляющего деятельность по обязательному пенсионному страхованию, наряду с основаниями, предусмотренными </w:t>
      </w:r>
      <w:hyperlink w:anchor="Par5142" w:history="1">
        <w:r w:rsidRPr="00C94A81">
          <w:rPr>
            <w:rFonts w:ascii="Times New Roman" w:hAnsi="Times New Roman" w:cs="Times New Roman"/>
            <w:sz w:val="24"/>
            <w:szCs w:val="24"/>
          </w:rPr>
          <w:t>статьей 186.2</w:t>
        </w:r>
      </w:hyperlink>
      <w:r w:rsidRPr="00C94A81">
        <w:rPr>
          <w:rFonts w:ascii="Times New Roman" w:hAnsi="Times New Roman" w:cs="Times New Roman"/>
          <w:sz w:val="24"/>
          <w:szCs w:val="24"/>
        </w:rPr>
        <w:t xml:space="preserve"> настоящего Федерального закона,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неисполнение обязанности по восполнению средств выплатного резерва и (или) средств пенсионных накоплений застрахованных лиц, которым установлена срочная пенсионная выплата в случае, предусмотренном Федеральным </w:t>
      </w:r>
      <w:hyperlink r:id="rId13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недостаточность резерва по обязательному пенсионному страхованию и имущества для обеспечения уставной деятельности (собственных средств) фонда для восполнения недостатка средств на счете застрахованного лица в случаях, предусмотренных Федеральным </w:t>
      </w:r>
      <w:hyperlink r:id="rId13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неисполнение обязанности по восстановлению величины резерва по обязательному пенсионному страхованию в случае, предусмотренном Федеральным </w:t>
      </w:r>
      <w:hyperlink r:id="rId133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возникновения оснований для применения мер по предупреждению банкротства, предусмотренных настоящим Федеральным законом, негосударственный пенсионный фонд в течение пятнадцати календарных дней с даты их возникновения обязан направить в контрольный орган уведомление об этом с приложением плана восстановления его платежеспособности, если при этом отсутствуют признаки банкротства негосударственного пенсионного фонда.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3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3 статьи 187.2 вносятся изменения. См. текст в будущей </w:t>
      </w:r>
      <w:hyperlink r:id="rId133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Финансирование мероприятий, связанных с предупреждением банкротства негосударственных пенсионных фондов, может осуществляться в порядке и на условиях, которые предусмотрены федеральными законами, с участием контрольного органа и Агентства по страхованию вкладов (далее также - Агентство).</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lastRenderedPageBreak/>
        <w:t>Статья 187.3. Особенности назначения и деятельности временной администрации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3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Дополнительными основаниями для назначения контрольным органом временной администрации негосударственного пенсионного фонда, осуществляющего деятельность по обязательному пенсионному страхованию, являются: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подпункта 1 пункта 1 статьи 187.3 (в редакции Федерального закона от 28.12.2013 N 410-ФЗ) </w:t>
      </w:r>
      <w:hyperlink r:id="rId1335"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негосударственных пенсионных фондов, являющихся участниками системы гарантирования прав застрахованных лиц в системе обязательного пенсионного страхования Российской Федерации.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основания, указанные в </w:t>
      </w:r>
      <w:hyperlink w:anchor="Par5333" w:history="1">
        <w:r w:rsidRPr="00C94A81">
          <w:rPr>
            <w:rFonts w:ascii="Times New Roman" w:hAnsi="Times New Roman" w:cs="Times New Roman"/>
            <w:sz w:val="24"/>
            <w:szCs w:val="24"/>
          </w:rPr>
          <w:t>пункте 1 статьи 187.2</w:t>
        </w:r>
      </w:hyperlink>
      <w:r w:rsidRPr="00C94A81">
        <w:rPr>
          <w:rFonts w:ascii="Times New Roman" w:hAnsi="Times New Roman" w:cs="Times New Roman"/>
          <w:sz w:val="24"/>
          <w:szCs w:val="24"/>
        </w:rPr>
        <w:t xml:space="preserve"> настоящего Федерального закона, при отсутствии уведомления о наличии соответствующих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запрет на проведение всех или части операций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аннулирование лицензии на осуществление деятельности негосударственных пенсионных фондов по пенсионному обеспечению и пенсионному страхованию (далее также - лицензия), за исключением аннулирования лицензии по заявлению лицензиата об отказе от лицензии, в связи с признанием лицензиата банкротом и открытием конкурсного производства либо в связи с реорганизацией или ликвидацией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принятие арбитражным судом к производству заявления должника, конкурсного кредитора или уполномоченного органа о признании негосударственного пенсионного фонда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неисполнения негосударственным пенсионным фондом обязанности по уведомлению контрольного органа о наличии оснований для применения мер по предупреждению банкротства, указанных в </w:t>
      </w:r>
      <w:hyperlink w:anchor="Par5333" w:history="1">
        <w:r w:rsidRPr="00C94A81">
          <w:rPr>
            <w:rFonts w:ascii="Times New Roman" w:hAnsi="Times New Roman" w:cs="Times New Roman"/>
            <w:sz w:val="24"/>
            <w:szCs w:val="24"/>
          </w:rPr>
          <w:t>пункте 1 статьи 187.2</w:t>
        </w:r>
      </w:hyperlink>
      <w:r w:rsidRPr="00C94A81">
        <w:rPr>
          <w:rFonts w:ascii="Times New Roman" w:hAnsi="Times New Roman" w:cs="Times New Roman"/>
          <w:sz w:val="24"/>
          <w:szCs w:val="24"/>
        </w:rPr>
        <w:t xml:space="preserve"> настоящего Федерального закона, в случае аннулирования у него лицензии на осуществление деятельности по пенсионному обеспечению и пенсионному страхованию, за исключением аннулирования лицензии по заявлению лицензиата об отказе от лицензии, в связи с признанием лицензиата банкротом и открытием конкурсного производства либо в связи с реорганизацией или ликвидацией негосударственного пенсионного фонда назначение временной администрации является обязательным.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Руководителем временной администрации, членами временной администрации негосударственного пенсионного фонда назначаются служащие контрольного органа. Руководитель временной администрации в случае приостановления полномочий исполнительных органов негосударственного пенсионного фонда осуществляет деятельность от имени негосударственного пенсионного фонда без доверенности.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 временной администрации определяется приказом контрольного органа, включаемым контрольным органом в Единый федеральный реестр сведений о банкротстве не позднее следующего рабочего дня с даты принятия указанного акта. Руководитель временной администрации распределяет обязанности между членами временной администрации и несет ответственность за ее деятельность.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состав временной администрации по согласованию с Агентством могут включаться его работники.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Предусмотренное </w:t>
      </w:r>
      <w:hyperlink w:anchor="Par4441" w:history="1">
        <w:r w:rsidRPr="00C94A81">
          <w:rPr>
            <w:rFonts w:ascii="Times New Roman" w:hAnsi="Times New Roman" w:cs="Times New Roman"/>
            <w:sz w:val="24"/>
            <w:szCs w:val="24"/>
          </w:rPr>
          <w:t>статьей 183.6</w:t>
        </w:r>
      </w:hyperlink>
      <w:r w:rsidRPr="00C94A81">
        <w:rPr>
          <w:rFonts w:ascii="Times New Roman" w:hAnsi="Times New Roman" w:cs="Times New Roman"/>
          <w:sz w:val="24"/>
          <w:szCs w:val="24"/>
        </w:rPr>
        <w:t xml:space="preserve"> настоящего Федерального закона вознаграждение руководителю и членам временной администрации негосударственного пенсионного фонда не выплачивается.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13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В случае назначения временной администрации в связи с обстоятельствами, указанными в </w:t>
      </w:r>
      <w:hyperlink w:anchor="Par4488"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полномочия исполнительных органов негосударственного пенсионного фонда приостанавливаются.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назначения временной администрации высший орган управления негосударственного пенсионного фонда не вправе принимать решение о ликвидации или реорганизации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Временная администрация негосударственного пенсионного фонда, осуществляющего деятельность по обязательному пенсионному страхованию, принимает меры по покрытию недостаточности средств пенсионных накоплений и исполнению обязательств указанного фонда перед застрахованными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течение одного месяца со дня своего назначения временная администрация: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подпункта 1 пункта 6 статьи 187.3 (в редакции Федерального закона от 28.12.2013 N 410-ФЗ) </w:t>
      </w:r>
      <w:hyperlink r:id="rId1337"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негосударственных пенсионных фондов, являющихся участниками системы гарантирования прав застрахованных лиц в системе обязательного пенсионного страхования Российской Федерации.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формирует реестр обязательств негосударственного пенсионного фонда перед застрахованными лицами в соответствии с Федеральным </w:t>
      </w:r>
      <w:hyperlink r:id="rId13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течение месяца со дня своего назначения составляет смету текущих расходов негосударственного пенсионного фонда и представляет ее для утверждения контрольным органом в соответствии со </w:t>
      </w:r>
      <w:hyperlink w:anchor="Par5398" w:history="1">
        <w:r w:rsidRPr="00C94A81">
          <w:rPr>
            <w:rFonts w:ascii="Times New Roman" w:hAnsi="Times New Roman" w:cs="Times New Roman"/>
            <w:sz w:val="24"/>
            <w:szCs w:val="24"/>
          </w:rPr>
          <w:t>статьей 187.5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Временная администрация вправе обращаться в арбитражный суд с заявлениями о признании сделок негосударственного пенсионного фонда, управляющих компаний негосударственного пенсионного фонда недействительными, а также об оспаривании их действий по основаниям, предусмотренным </w:t>
      </w:r>
      <w:hyperlink w:anchor="Par1981" w:history="1">
        <w:r w:rsidRPr="00C94A81">
          <w:rPr>
            <w:rFonts w:ascii="Times New Roman" w:hAnsi="Times New Roman" w:cs="Times New Roman"/>
            <w:sz w:val="24"/>
            <w:szCs w:val="24"/>
          </w:rPr>
          <w:t>главой III.1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Периоды, в течение которых совершены сделки, которые могут быть признаны недействительными, или возникли обязательства негосударственного пенсионного фонда, указанные в </w:t>
      </w:r>
      <w:hyperlink w:anchor="Par2001" w:history="1">
        <w:r w:rsidRPr="00C94A81">
          <w:rPr>
            <w:rFonts w:ascii="Times New Roman" w:hAnsi="Times New Roman" w:cs="Times New Roman"/>
            <w:sz w:val="24"/>
            <w:szCs w:val="24"/>
          </w:rPr>
          <w:t>статьях 61.2</w:t>
        </w:r>
      </w:hyperlink>
      <w:r w:rsidRPr="00C94A81">
        <w:rPr>
          <w:rFonts w:ascii="Times New Roman" w:hAnsi="Times New Roman" w:cs="Times New Roman"/>
          <w:sz w:val="24"/>
          <w:szCs w:val="24"/>
        </w:rPr>
        <w:t xml:space="preserve">,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и </w:t>
      </w:r>
      <w:hyperlink w:anchor="Par2050" w:history="1">
        <w:r w:rsidRPr="00C94A81">
          <w:rPr>
            <w:rFonts w:ascii="Times New Roman" w:hAnsi="Times New Roman" w:cs="Times New Roman"/>
            <w:sz w:val="24"/>
            <w:szCs w:val="24"/>
          </w:rPr>
          <w:t>пункте 4 статьи 61.6</w:t>
        </w:r>
      </w:hyperlink>
      <w:r w:rsidRPr="00C94A81">
        <w:rPr>
          <w:rFonts w:ascii="Times New Roman" w:hAnsi="Times New Roman" w:cs="Times New Roman"/>
          <w:sz w:val="24"/>
          <w:szCs w:val="24"/>
        </w:rPr>
        <w:t xml:space="preserve"> настоящего Федерального закона, исчисляются начиная с даты назначения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деле, возбужденном по заявлению руководителя временной администрации негосударственного пенсионного фонда, в случае прекращения деятельности временной администрации истцом признается негосударственный пенсионный фонд, а в случае принятия арбитражным судом решения о признании негосударственного пенсионного фонда банкротом и об открытии конкурсного производства - конкурсный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Временная администрация вправе подавать в арбитражный суд заявления о неисполнении и ненадлежащем исполнении специализированными депозитариями, актуариями, аудиторскими организациями, организациями, осуществляющими ведение пенсионных счетов, обязательств по договорам, заключенным с негосударственным пенсионным фондом, и возмещении убытков негосударственному пенсионному фонду.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Временная администрация вправе заявить отказ от исполнения договоров, заключенных негосударственным пенсионным фондом, за исключением договоров об обязательном пенсионном страховании, пенсионных договоров, в соответствии со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10. В случае, если по результатам анализа финансового состояния негосударственного пенсионного фонда временной администрацией представлен в контрольный орган план восстановления платежеспособности, срок реализации которого превышает срок, на который назначена временная администрация, контрольный орган вправе продлить срок деятельности временной администрации на срок, необходимый для реализации указанного плана.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Временная администрация вправе запрашивать и получать у работников негосударственного пенсионного фонда, управляющих компаний, специализированных депозитариев, актуариев, аудиторских организаций, организаций, осуществляющих ведение пенсионных счетов, актуариев, осуществляющих актуарное оценивание деятельности негосударственного пенсионного фонда, любую информацию, касающуюся деятельности негосударственного пенсионного фонда, включая сведения, охраняемые федеральным законом (в том числе сведения, составляющие служебную или коммерческую тайну).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Лица, указанные в настоящем пункте, обязаны представлять информацию по запросу временной администрации в срок не позднее десяти рабочих дней с даты получения запроса.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187.4. Особенности деятельности временной администрации негосударственного пенсионного фонда, осуществляющего деятельность по обязательному пенсионному страхованию, которая назначена в случае аннулирования у него лицензии на осуществление деятельности по пенсионному обеспечению и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Временная администрация, назначенная контрольным органом после аннулирования у негосударственного пенсионного фонда лицензии на осуществление деятельности по пенсионному обеспечению и пенсионному страхованию, осуществляет те же функции и обладает полномочиями, которые предоставлены временной администрации в соответствии с настоящим Федеральным законом в случае приостановления полномочий исполнительных органов негосударственного пенсионного фонда, за исключением функций по принятию мер по предупреждению несостоятельности (банкротства) негосударственного пенсионного фонда, разработке мер по восстановлению его платежеспособности, организации и контролю их реализации, а также принятия мер по покрытию недостаточности средств пенсионных накоплений и исполнения обязательств перед застрахованными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Абзац утратил силу. - Федеральный </w:t>
      </w:r>
      <w:hyperlink r:id="rId134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введения процедуры принудительной ликвидации негосударственного пенсионного фонда </w:t>
      </w:r>
      <w:hyperlink w:anchor="Par4540" w:history="1">
        <w:r w:rsidRPr="00C94A81">
          <w:rPr>
            <w:rFonts w:ascii="Times New Roman" w:hAnsi="Times New Roman" w:cs="Times New Roman"/>
            <w:sz w:val="24"/>
            <w:szCs w:val="24"/>
          </w:rPr>
          <w:t>пункт 3 статьи 183.11</w:t>
        </w:r>
      </w:hyperlink>
      <w:r w:rsidRPr="00C94A81">
        <w:rPr>
          <w:rFonts w:ascii="Times New Roman" w:hAnsi="Times New Roman" w:cs="Times New Roman"/>
          <w:sz w:val="24"/>
          <w:szCs w:val="24"/>
        </w:rPr>
        <w:t xml:space="preserve"> настоящего Федерального закона не применяется.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 даты назначения временной администрации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не допускаются переход застрахованного лица в другой негосударственный пенсионный фонд или Пенсионный фонд Российской Федерации, отказ застрахованного лица от направления средств (части средств) материнского (семейного) капитала на формирование накопительной пенсии, а также регистрация соответствующих изменений в едином реестре застрахованных лиц Пенсионным фондом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21.07.2014 N 216-ФЗ)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прекращается рассмотрение заявлений застрахованных лиц о назначении накопительной пенсии и (или) срочной пенсионной выплаты за счет средств пенсионных накоплений, учтенных на пенсионном счете накопительной пенсии и поступивших в негосударственный пенсионный фонд.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4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21.07.2014 N 216-ФЗ)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 даты своего назначения временная администрация осуществляет функции, предусмотренные </w:t>
      </w:r>
      <w:hyperlink r:id="rId1343" w:history="1">
        <w:r w:rsidRPr="00C94A81">
          <w:rPr>
            <w:rFonts w:ascii="Times New Roman" w:hAnsi="Times New Roman" w:cs="Times New Roman"/>
            <w:sz w:val="24"/>
            <w:szCs w:val="24"/>
          </w:rPr>
          <w:t>статьей 7.2</w:t>
        </w:r>
      </w:hyperlink>
      <w:r w:rsidRPr="00C94A81">
        <w:rPr>
          <w:rFonts w:ascii="Times New Roman" w:hAnsi="Times New Roman" w:cs="Times New Roman"/>
          <w:sz w:val="24"/>
          <w:szCs w:val="24"/>
        </w:rPr>
        <w:t xml:space="preserve"> Федерального закона "О негосударственных пенсионных фондах" для негосударственного пенсионного фонда, у которого аннулирована лицензия.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Утратил силу. - Федеральный </w:t>
      </w:r>
      <w:hyperlink r:id="rId134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6. Временная администрация в случае недостаточности денежных средств для осуществления текущих платежей негосударственного пенсионного фонда, связанных с обеспечением сохранности его имущества и защитой интересов кредиторов негосударственного пенсионного фонда, имеет право обратиться в суд, арбитражный суд с заявлением о снятии ранее наложенных арестов на находящиеся на банковских счетах денежные средства в размере, необходимом для обеспечения функционирования негосударственного пенсионного фонда, согласно смете расходов, утверждаемой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Кредиторы вправе заявить свои требования к негосударственному пенсионному фонду в любой момент в период деятельности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предъявленные к негосударственному пенсионному фонду в период деятельности в нем временной администрации, передаются по описи конкурсному управляющему или ликвидатору негосударственного пенсионного фонда в порядке, установленном </w:t>
      </w:r>
      <w:hyperlink w:anchor="Par4588" w:history="1">
        <w:r w:rsidRPr="00C94A81">
          <w:rPr>
            <w:rFonts w:ascii="Times New Roman" w:hAnsi="Times New Roman" w:cs="Times New Roman"/>
            <w:sz w:val="24"/>
            <w:szCs w:val="24"/>
          </w:rPr>
          <w:t>пунктом 4 статьи 183.14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399" w:name="Par5398"/>
      <w:bookmarkEnd w:id="399"/>
      <w:r w:rsidRPr="00C94A81">
        <w:rPr>
          <w:rFonts w:ascii="Times New Roman" w:hAnsi="Times New Roman" w:cs="Times New Roman"/>
          <w:sz w:val="24"/>
          <w:szCs w:val="24"/>
        </w:rPr>
        <w:t>Статья 187.5. Текущие платежи в ходе деятельности временной администрации и в ходе конкурсного производства в отношении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4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целях настоящей статьи под текущими платежами негосударственного пенсионного фонда, осуществляющего деятельность по обязательному пенсионному страхованию, понимаются:</w:t>
      </w:r>
    </w:p>
    <w:p w:rsidR="00C94A81" w:rsidRPr="00C94A81" w:rsidRDefault="00C94A81" w:rsidP="00C94A81">
      <w:pPr>
        <w:pStyle w:val="ConsPlusNormal"/>
        <w:ind w:firstLine="540"/>
        <w:jc w:val="both"/>
        <w:rPr>
          <w:rFonts w:ascii="Times New Roman" w:hAnsi="Times New Roman" w:cs="Times New Roman"/>
          <w:sz w:val="24"/>
          <w:szCs w:val="24"/>
        </w:rPr>
      </w:pPr>
      <w:bookmarkStart w:id="400" w:name="Par5402"/>
      <w:bookmarkEnd w:id="400"/>
      <w:r w:rsidRPr="00C94A81">
        <w:rPr>
          <w:rFonts w:ascii="Times New Roman" w:hAnsi="Times New Roman" w:cs="Times New Roman"/>
          <w:sz w:val="24"/>
          <w:szCs w:val="24"/>
        </w:rPr>
        <w:t>1) обязанности по оплате задолженности, образовавшейся до дня назначения временной администрации, которая назначена после аннулирования лицензии, или даты возбуждения производства по делу о банкротстве (в зависимости от того, какая дата наступила ранее), за произведенные работы (оказанные услуги), связанные с продолжением функционирования негосударственного пенсионного фонда, в пределах сметы расходов, утвержденной в соответствии с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денежные обязательства, основания которых возникли в период с даты назначения временной администрации, которая назначена после аннулирования лицензии, либо даты возбуждения производства по делу о банкротстве (в зависимости от того, какая дата наступила ранее) до дня завершения конкурсного производства, в том числе: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обязательства по оплате расходов, связанных с продолжением функционирования негосударственного пенсионного фонда, включая оплату труда лиц, работающих по трудовому договору, выплату выходных пособий этим лицам в случае их увольнения, с учетом особенностей, установленных </w:t>
      </w:r>
      <w:hyperlink w:anchor="Par3706" w:history="1">
        <w:r w:rsidRPr="00C94A81">
          <w:rPr>
            <w:rFonts w:ascii="Times New Roman" w:hAnsi="Times New Roman" w:cs="Times New Roman"/>
            <w:sz w:val="24"/>
            <w:szCs w:val="24"/>
          </w:rPr>
          <w:t>пунктом 2.1 статьи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судебные расходы негосударственного пенсионного фонда, расходы на включение сведений в Единый федеральный реестр сведений о банкротстве и опубликование сообщений, предусмотренных настоящим Федеральным законом, а также иные вытекающие из настоящего Федерального закона расходы, связанные с деятельностью временной администрации и проведением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обязанности по уплате обязательных платежей, возникшие в период с даты назначения временной администрации или даты возбуждения производства по делу о банкротстве (в зависимости от того, какая дата наступила ранее) до дня открытия конкурсного производства, а также обязанности по уплате обязательных платежей, возникшие в ходе деятельности временной администрации или в ходе конкурсного производства при оплате труда работников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обязанности по удержанию денежных средств из заработной платы работников негосударственного пенсионного фонда, выплаченной в связи с исполнением обязанностей, указанных в </w:t>
      </w:r>
      <w:hyperlink w:anchor="Par5402" w:history="1">
        <w:r w:rsidRPr="00C94A81">
          <w:rPr>
            <w:rFonts w:ascii="Times New Roman" w:hAnsi="Times New Roman" w:cs="Times New Roman"/>
            <w:sz w:val="24"/>
            <w:szCs w:val="24"/>
          </w:rPr>
          <w:t>подпункте 1</w:t>
        </w:r>
      </w:hyperlink>
      <w:r w:rsidRPr="00C94A81">
        <w:rPr>
          <w:rFonts w:ascii="Times New Roman" w:hAnsi="Times New Roman" w:cs="Times New Roman"/>
          <w:sz w:val="24"/>
          <w:szCs w:val="24"/>
        </w:rPr>
        <w:t xml:space="preserve"> настоящего пункта, в период с даты назначения временной администрации либо даты возбуждения производства по делу о банкротстве (в зависимости от </w:t>
      </w:r>
      <w:r w:rsidRPr="00C94A81">
        <w:rPr>
          <w:rFonts w:ascii="Times New Roman" w:hAnsi="Times New Roman" w:cs="Times New Roman"/>
          <w:sz w:val="24"/>
          <w:szCs w:val="24"/>
        </w:rPr>
        <w:lastRenderedPageBreak/>
        <w:t>того, какая дата наступила ранее) и до дня завершения конкурсного производства, а также обязанности по перечислению сумм таких удержаний в соответствии с законодательством Российской Федерации (алименты, налог на доходы физических лиц, профсоюзные взносы и иные платежи, возложенные на работодателя в соответствии с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Расходы на осуществление текущих платежей негосударственного пенсионного фонда включаются в смету текущих расходов негосударственного пенсионного фонда и осуществляются временной администрацией и конкурсным управляющим на основании такой сметы.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Если иное не установлено настоящей статьей, смета текущих расходов негосударственного пенсионного фонда утверждается (изменяется) контрольным органом в ходе временной администрации, а также конкурсным управляющим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401" w:name="Par5410"/>
      <w:bookmarkEnd w:id="401"/>
      <w:r w:rsidRPr="00C94A81">
        <w:rPr>
          <w:rFonts w:ascii="Times New Roman" w:hAnsi="Times New Roman" w:cs="Times New Roman"/>
          <w:sz w:val="24"/>
          <w:szCs w:val="24"/>
        </w:rPr>
        <w:t>4. Смета текущих расходов негосударственного пенсионного фонда в ходе конкурсного производства в части расходов, производимых после проведения первого собрания кредиторов, подлежит утверждению (изменению) собранием кредиторов, а в случае, если им образован комитет кредиторов, - комитетом кредиторов по представлению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Смета текущих расходов негосударственного пенсионного фонда должна быть представлена для утверждения первому собранию кредиторов, а в случае, если им образован комитет кредиторов, - комитету кредиторов не позднее трех рабочих дней со дня его образования. В случае </w:t>
      </w:r>
      <w:proofErr w:type="spellStart"/>
      <w:r w:rsidRPr="00C94A81">
        <w:rPr>
          <w:rFonts w:ascii="Times New Roman" w:hAnsi="Times New Roman" w:cs="Times New Roman"/>
          <w:sz w:val="24"/>
          <w:szCs w:val="24"/>
        </w:rPr>
        <w:t>неутверждения</w:t>
      </w:r>
      <w:proofErr w:type="spellEnd"/>
      <w:r w:rsidRPr="00C94A81">
        <w:rPr>
          <w:rFonts w:ascii="Times New Roman" w:hAnsi="Times New Roman" w:cs="Times New Roman"/>
          <w:sz w:val="24"/>
          <w:szCs w:val="24"/>
        </w:rPr>
        <w:t xml:space="preserve"> (отказа в утверждении) собранием кредиторов или комитетом кредиторов сметы текущих расходов негосударственного пенсионного фонда собрание кредиторов или комитет кредиторов вправе обратиться в арбитражный суд с заявлением о разрешении возникших разногласий между конкурсным управляющим и собранием кредиторов или комитетом кредиторов. По итогам рассмотрения указанных разногласий арбитражный суд утверждает смету текущих расходов негосударственного пенсионного фонда, производимых после вынесения соответствующего судебного акта о ее утверждении.</w:t>
      </w:r>
    </w:p>
    <w:p w:rsidR="00C94A81" w:rsidRPr="00C94A81" w:rsidRDefault="00C94A81" w:rsidP="00C94A81">
      <w:pPr>
        <w:pStyle w:val="ConsPlusNormal"/>
        <w:ind w:firstLine="540"/>
        <w:jc w:val="both"/>
        <w:rPr>
          <w:rFonts w:ascii="Times New Roman" w:hAnsi="Times New Roman" w:cs="Times New Roman"/>
          <w:sz w:val="24"/>
          <w:szCs w:val="24"/>
        </w:rPr>
      </w:pPr>
      <w:bookmarkStart w:id="402" w:name="Par5412"/>
      <w:bookmarkEnd w:id="402"/>
      <w:r w:rsidRPr="00C94A81">
        <w:rPr>
          <w:rFonts w:ascii="Times New Roman" w:hAnsi="Times New Roman" w:cs="Times New Roman"/>
          <w:sz w:val="24"/>
          <w:szCs w:val="24"/>
        </w:rPr>
        <w:t xml:space="preserve">5. В ходе конкурсного производства смета текущих расходов негосударственного пенсионного фонда, утвержденная собранием кредиторов, комитетом кредиторов или арбитражным судом в порядке, установленном </w:t>
      </w:r>
      <w:hyperlink w:anchor="Par5410"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может быть изменена собранием кредиторов или комитетом кредиторов по представлению конкурсного управляющего, а при наличии разногласий между ними по вопросу внесения изменений в указанную смету - арбитражным судом в порядке, предусмотренном </w:t>
      </w:r>
      <w:hyperlink w:anchor="Par5410"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До утверждения (изменения) сметы текущих расходов собранием кредиторов, комитетом кредиторов или арбитражным судом в порядке, предусмотренном </w:t>
      </w:r>
      <w:hyperlink w:anchor="Par5410"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и </w:t>
      </w:r>
      <w:hyperlink w:anchor="Par541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действует смета текущих расходов негосударственного пенсионного фонда, утвержденная (измененная)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187.6. Особенности рассмотрения дела о банкротстве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4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дела о банкротстве негосударственного пенсионного фонда, осуществляющего деятельность по обязательному пенсионному страхованию, предусмотренные настоящим Федеральным законом наблюдение, финансовое оздоровление, внешнее управление и мировое соглашение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возбуждения производства по делу о банкротстве негосударственного пенсионного фонда, осуществляющего деятельность по обязательному пенсионному страхованию, по заявлению должника, конкурсного кредитора или уполномоченного органа контрольный орган вправе назначить временную администрацию.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если на момент принятия к производству арбитражным судом заявления должника, конкурсного кредитора или уполномоченного органа о признании негосударственного пенсионного фонда банкротом контрольным органом назначена временная администрация либо </w:t>
      </w:r>
      <w:r w:rsidRPr="00C94A81">
        <w:rPr>
          <w:rFonts w:ascii="Times New Roman" w:hAnsi="Times New Roman" w:cs="Times New Roman"/>
          <w:sz w:val="24"/>
          <w:szCs w:val="24"/>
        </w:rPr>
        <w:lastRenderedPageBreak/>
        <w:t xml:space="preserve">временная администрация назначена контрольным органом в ходе рассмотрения дела о банкротстве, арбитражный суд приостанавливает производство по делу о банкротстве до прекращения деятельности временной администрации по основаниям, указанным в </w:t>
      </w:r>
      <w:hyperlink w:anchor="Par4580" w:history="1">
        <w:r w:rsidRPr="00C94A81">
          <w:rPr>
            <w:rFonts w:ascii="Times New Roman" w:hAnsi="Times New Roman" w:cs="Times New Roman"/>
            <w:sz w:val="24"/>
            <w:szCs w:val="24"/>
          </w:rPr>
          <w:t>пункте 1 статьи 183.14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4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4 статьи 187.6 вносятся изменения. См. текст в будущей </w:t>
      </w:r>
      <w:hyperlink r:id="rId134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Лицом, участвующим в арбитражном процессе по делу о банкротстве негосударственного пенсионного фонда, осуществляющего деятельность по обязательному пенсионному страхованию, до даты принятия арбитражным судом решения о признании должника банкротом и об открытии конкурсного производства или до даты прекращения дела о банкротстве наряду с лицами, указанными в </w:t>
      </w:r>
      <w:hyperlink w:anchor="Par4638" w:history="1">
        <w:r w:rsidRPr="00C94A81">
          <w:rPr>
            <w:rFonts w:ascii="Times New Roman" w:hAnsi="Times New Roman" w:cs="Times New Roman"/>
            <w:sz w:val="24"/>
            <w:szCs w:val="24"/>
          </w:rPr>
          <w:t>статье 183.18</w:t>
        </w:r>
      </w:hyperlink>
      <w:r w:rsidRPr="00C94A81">
        <w:rPr>
          <w:rFonts w:ascii="Times New Roman" w:hAnsi="Times New Roman" w:cs="Times New Roman"/>
          <w:sz w:val="24"/>
          <w:szCs w:val="24"/>
        </w:rPr>
        <w:t xml:space="preserve"> настоящего Федерального закона, является Агентство по страхованию вкладов.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5 статьи 187.6 вносятся изменения. См. текст в будущей </w:t>
      </w:r>
      <w:hyperlink r:id="rId135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Копии определения арбитражного суда о принятии заявления о признании негосударственного пенсионного фонда, осуществляющего деятельность по обязательному пенсионному страхованию, банкротом направляются арбитражным судом заявителю, в негосударственный пенсионный фонд, контрольный орган, Пенсионный фонд Российской Федерации, а также в Агентство по страхованию вкладов не позднее рабочего дня, следующего после дня его вынесения.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заявлении о признании негосударственного пенсионного фонда, осуществляющего деятельность по обязательному пенсионному страхованию, банкротом кандидатура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не указываются.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187.7. Особенности конкурсного производства в отношении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5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Конкурсное производство вводится сроком на три года. Срок конкурсного производства может продлеваться на шесть месяцев по ходатайству лица, участвующего в деле о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13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 даты принятия арбитражным судом решения о признании негосударственного пенсионного фонда, осуществляющего деятельность по обязательному пенсионному страхованию,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прекращаются договоры об обязательном пенсионном страховании. Последствия прекращения указанных договоров определяются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 допускается передача (перевод) в Пенсионный фонд Российской Федерации или другой негосударственный пенсионный фонд средств пенсионных накоплений застрахованных лиц, за исключением случаев, установленных </w:t>
      </w:r>
      <w:hyperlink w:anchor="Par5546" w:history="1">
        <w:r w:rsidRPr="00C94A81">
          <w:rPr>
            <w:rFonts w:ascii="Times New Roman" w:hAnsi="Times New Roman" w:cs="Times New Roman"/>
            <w:sz w:val="24"/>
            <w:szCs w:val="24"/>
          </w:rPr>
          <w:t>статьей 187.11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не допускается отказ застрахованного лица от направления средств (части средств) материнского (семейного) капитала на формирование накопительной пенсии, а также регистрация соответствующих изменений в едином реестре застрахованных лиц Пенсионным фондом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21.07.2014 N 216-ФЗ)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прекращается рассмотрение заявлений застрахованных лиц о назначении накопительной пенсии и (или) срочной пенсионной выплаты за счет средств пенсионных накоплений, учтенных на пенсионном счете накопительной пенсии и поступивших в негосударственный пенсионный фонд.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5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21.07.2014 N 216-ФЗ)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Средства пенсионных накоплений и средства пенсионных резервов не включаются в конкурсную массу негосударственного пенсионного фонда.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3 статьи 187.7 (в редакции Федерального закона от 29.12.2014 N 482-ФЗ) </w:t>
      </w:r>
      <w:hyperlink r:id="rId1355"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также в делах о банкротстве, производство по которым возбуждено до 29 января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течение двух месяцев с даты опубликования сведений о признании негосударственного пенсионного фонда банкротом и об открытии конкурсного производства конкурсный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составляет реестр заявленных требований кредиторов путем включения в него требований, заявленных в ходе деятельности временной администрации, и требований кредиторов, заявленных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негосударственный пенсионный фонд одновременно осуществлял деятельность по негосударственному пенсионному обеспечению и по обязательному пенсионному страхованию, определяет и отдельно учитывает в реестре заявленных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5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обязательства по пенсионным договорам (в том числе обязательства по выплате назначенных негосударственных пенсий);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 кредиторов, требования которых подлежат удовлетворению за счет средств пенсионных резервов.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Установление требований кредиторов осуществляется в порядке, предусмотренном </w:t>
      </w:r>
      <w:hyperlink w:anchor="Par4784" w:history="1">
        <w:r w:rsidRPr="00C94A81">
          <w:rPr>
            <w:rFonts w:ascii="Times New Roman" w:hAnsi="Times New Roman" w:cs="Times New Roman"/>
            <w:sz w:val="24"/>
            <w:szCs w:val="24"/>
          </w:rPr>
          <w:t>статьей 183.26</w:t>
        </w:r>
      </w:hyperlink>
      <w:r w:rsidRPr="00C94A81">
        <w:rPr>
          <w:rFonts w:ascii="Times New Roman" w:hAnsi="Times New Roman" w:cs="Times New Roman"/>
          <w:sz w:val="24"/>
          <w:szCs w:val="24"/>
        </w:rPr>
        <w:t xml:space="preserve"> настоящего Федерального закона. Ведение реестра заявленных требований кредиторов и реестра требований кредиторов негосударственного пенсионного фонда осуществляется конкурсным управляющим.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 даты открытия конкурсного производства конкурсный управляющий осуществляет ведение реестра обязательств негосударственного пенсионного фонда перед застрахованными лицами, предусмотренного Федеральным </w:t>
      </w:r>
      <w:hyperlink r:id="rId135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 (далее - реестр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Сумма обязательств перед застрахованными лицами подлежит уменьшению на сумму произведенного гарантийного возмещения при наступлении гарантийного случая в отношении негосударственного пенсионного фонда либо на сумму средств, перечисленных Банком России в Пенсионный фонд Российской Федерации в соответствии с </w:t>
      </w:r>
      <w:hyperlink r:id="rId1360" w:history="1">
        <w:r w:rsidRPr="00C94A81">
          <w:rPr>
            <w:rFonts w:ascii="Times New Roman" w:hAnsi="Times New Roman" w:cs="Times New Roman"/>
            <w:sz w:val="24"/>
            <w:szCs w:val="24"/>
          </w:rPr>
          <w:t>частью 6 статьи 23</w:t>
        </w:r>
      </w:hyperlink>
      <w:r w:rsidRPr="00C94A81">
        <w:rPr>
          <w:rFonts w:ascii="Times New Roman" w:hAnsi="Times New Roman" w:cs="Times New Roman"/>
          <w:sz w:val="24"/>
          <w:szCs w:val="24"/>
        </w:rPr>
        <w:t xml:space="preserve"> Федерального закона от 28 декабря 2013 года N 422-ФЗ "О гарантировании прав застрахованных лиц в системе </w:t>
      </w:r>
      <w:r w:rsidRPr="00C94A81">
        <w:rPr>
          <w:rFonts w:ascii="Times New Roman" w:hAnsi="Times New Roman" w:cs="Times New Roman"/>
          <w:sz w:val="24"/>
          <w:szCs w:val="24"/>
        </w:rPr>
        <w:lastRenderedPageBreak/>
        <w:t>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6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деле о банкротстве и в ходе конкурсного производства негосударственного пенсионного фонда, осуществляющего деятельность по обязательному пенсионному страхованию, Пенсионный фонд Российской Федерации обладает правами конкурсного кредитора по требованиям застрахованных лиц и правопреемников умерших застрахованных лиц, включенных в реестр требований кредиторов, оставшихся после произведенного гарантийного возмещения при наступлении гарантийного случая в отношении негосударственного пенсионного фонда либо перечисления средств Банком России в Пенсионный фонд Российской Федерации, в порядке, предусмотренном настоящим пунктом, в том числе правом голоса на собрании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6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Застрахованные лица и правопреемники умерших застрахованных лиц не являются конкурсными кредиторами.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6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течение трех месяцев с даты продажи имущества, составляющего средства пенсионных накоплений, конкурсный управляющий осуществляет расчеты по обязательствам перед застрахованными лицами (их правопреемниками) путем передачи средств (части средств), вырученных от продажи указанного имущества, в Пенсионный фонд Российской Федерации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Конкурсный управляющий обязан использовать отдельный специальный счет должника для зачисления средств пенсионных накоплений, а также средств, вырученных от продажи имущества, составляющего пенсионные накопления.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указанного специального счета должника - негосударственного пенсионного фонда осуществляются расчеты по обязательствам перед застрахованными лицами (их правопреемниками), а также кредиторами, требования которых подлежат удовлетворению за счет средств пенсионных накоплений в соответствии со </w:t>
      </w:r>
      <w:hyperlink w:anchor="Par5546" w:history="1">
        <w:r w:rsidRPr="00C94A81">
          <w:rPr>
            <w:rFonts w:ascii="Times New Roman" w:hAnsi="Times New Roman" w:cs="Times New Roman"/>
            <w:sz w:val="24"/>
            <w:szCs w:val="24"/>
          </w:rPr>
          <w:t>статьей 187.11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6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абзац третий пункта 6 статьи 187.7 вносятся изменения. См. текст в будущей </w:t>
      </w:r>
      <w:hyperlink r:id="rId1365"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Счета должника, предусмотренные </w:t>
      </w:r>
      <w:hyperlink w:anchor="Par5208" w:history="1">
        <w:r w:rsidRPr="00C94A81">
          <w:rPr>
            <w:rFonts w:ascii="Times New Roman" w:hAnsi="Times New Roman" w:cs="Times New Roman"/>
            <w:sz w:val="24"/>
            <w:szCs w:val="24"/>
          </w:rPr>
          <w:t>статьей 186.6</w:t>
        </w:r>
      </w:hyperlink>
      <w:r w:rsidRPr="00C94A81">
        <w:rPr>
          <w:rFonts w:ascii="Times New Roman" w:hAnsi="Times New Roman" w:cs="Times New Roman"/>
          <w:sz w:val="24"/>
          <w:szCs w:val="24"/>
        </w:rPr>
        <w:t xml:space="preserve"> настоящего Федерального закона и настоящим пунктом, в ходе конкурсного производства в отношении негосударственного пенсионного фонда, осуществляющего деятельность по обязательному пенсионному страхованию, открываются в Агентстве по страхованию вкладов.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Для поступлений в конкурсную массу (в состав имущества должника) денежных средств в иностранной валюте конкурсный управляющий использует счета негосударственного пенсионного фонда, открытые до даты признания его банкротом и открытия в отношении его конкурсного производства в кредитных организациях - резидентах, и (или) при необходимости открывает в кредитных организациях - резидентах иные счета в иностранной валюте, соответствующие валютам имеющихся требований негосударственного пенсионного фонда к третьим лицам, в установленном контрольным органом порядке.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21 декабря 2016 года Федеральным </w:t>
      </w:r>
      <w:hyperlink r:id="rId136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8 статьи 187.7 вносятся изменения. См. текст в будущей </w:t>
      </w:r>
      <w:hyperlink r:id="rId136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Для целей осуществления функций конкурсного управляющего, предусмотренных настоящим Федеральным законом, Центральный банк Российской Федерации открывает Агентству по страхованию вкладов счета для денежных средств в валюте Российской Федерации.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6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9 статьи 187.7 вносятся изменения. См. текст в будущей </w:t>
      </w:r>
      <w:hyperlink r:id="rId1369"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Требования Агентства по страхованию вкладов, приобретенные им в связи с выплатой гарантийного возмещения в соответствии с Федеральным </w:t>
      </w:r>
      <w:hyperlink r:id="rId13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 а также требования Банка России, приобретенные в результате перечисления средств Банком России в Пенсионный фонд Российской Федерации в соответствии с </w:t>
      </w:r>
      <w:hyperlink r:id="rId1371" w:history="1">
        <w:r w:rsidRPr="00C94A81">
          <w:rPr>
            <w:rFonts w:ascii="Times New Roman" w:hAnsi="Times New Roman" w:cs="Times New Roman"/>
            <w:sz w:val="24"/>
            <w:szCs w:val="24"/>
          </w:rPr>
          <w:t>частью 6 статьи 23</w:t>
        </w:r>
      </w:hyperlink>
      <w:r w:rsidRPr="00C94A81">
        <w:rPr>
          <w:rFonts w:ascii="Times New Roman" w:hAnsi="Times New Roman" w:cs="Times New Roman"/>
          <w:sz w:val="24"/>
          <w:szCs w:val="24"/>
        </w:rPr>
        <w:t xml:space="preserve"> указанного Федерального закона, включаются в реестр требований кредиторов независимо от даты закрытия реестра заявленных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9 в ред. Федерального </w:t>
      </w:r>
      <w:hyperlink r:id="rId137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С даты открытия конкурсного производства в отношении негосударственного пенсионного фонда не применяются положения </w:t>
      </w:r>
      <w:hyperlink r:id="rId1373" w:history="1">
        <w:r w:rsidRPr="00C94A81">
          <w:rPr>
            <w:rFonts w:ascii="Times New Roman" w:hAnsi="Times New Roman" w:cs="Times New Roman"/>
            <w:sz w:val="24"/>
            <w:szCs w:val="24"/>
          </w:rPr>
          <w:t>пункта 1 статьи 32</w:t>
        </w:r>
      </w:hyperlink>
      <w:r w:rsidRPr="00C94A81">
        <w:rPr>
          <w:rFonts w:ascii="Times New Roman" w:hAnsi="Times New Roman" w:cs="Times New Roman"/>
          <w:sz w:val="24"/>
          <w:szCs w:val="24"/>
        </w:rPr>
        <w:t xml:space="preserve"> и </w:t>
      </w:r>
      <w:hyperlink r:id="rId1374" w:history="1">
        <w:r w:rsidRPr="00C94A81">
          <w:rPr>
            <w:rFonts w:ascii="Times New Roman" w:hAnsi="Times New Roman" w:cs="Times New Roman"/>
            <w:sz w:val="24"/>
            <w:szCs w:val="24"/>
          </w:rPr>
          <w:t>статьи 32.1</w:t>
        </w:r>
      </w:hyperlink>
      <w:r w:rsidRPr="00C94A81">
        <w:rPr>
          <w:rFonts w:ascii="Times New Roman" w:hAnsi="Times New Roman" w:cs="Times New Roman"/>
          <w:sz w:val="24"/>
          <w:szCs w:val="24"/>
        </w:rPr>
        <w:t xml:space="preserve"> Федерального закона "О негосударственных пенсионных фондах".</w:t>
      </w:r>
    </w:p>
    <w:p w:rsidR="00C94A81" w:rsidRPr="00C94A81" w:rsidRDefault="004E5D5E" w:rsidP="00C94A81">
      <w:pPr>
        <w:pStyle w:val="ConsPlusNormal"/>
        <w:ind w:firstLine="540"/>
        <w:jc w:val="both"/>
        <w:rPr>
          <w:rFonts w:ascii="Times New Roman" w:hAnsi="Times New Roman" w:cs="Times New Roman"/>
          <w:sz w:val="24"/>
          <w:szCs w:val="24"/>
        </w:rPr>
      </w:pPr>
      <w:hyperlink r:id="rId1375"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предоставления конкурсным управляющим отчетов, а также иной информации о ходе конкурсного производства и требования к их составу устанавливаются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Конкурсный управляющий вправе запрашивать и получать у управляющих компаний, специализированных депозитариев, аудиторских организаций, организаций, осуществляющих ведение пенсионных счетов, и актуариев, осуществляющих актуарное оценивание деятельности негосударственного пенсионного фонда, любую информацию, касающуюся деятельности негосударственного пенсионного фонда, включая сведения, охраняемые федеральным законом (в том числе сведения, составляющие служебную или коммерческую тайну).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Лица, указанные в настоящем пункте, обязаны представлять информацию по запросу конкурсного управляющего в срок не позднее десяти рабочих дней с даты получения запроса.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Конкурсный управляющий вправе обращаться в арбитражный суд с заявлениями о признании сделок негосударственного пенсионного фонда, управляющих компаний негосударственного пенсионного фонда недействительными по основаниям, предусмотренным </w:t>
      </w:r>
      <w:hyperlink w:anchor="Par1981" w:history="1">
        <w:r w:rsidRPr="00C94A81">
          <w:rPr>
            <w:rFonts w:ascii="Times New Roman" w:hAnsi="Times New Roman" w:cs="Times New Roman"/>
            <w:sz w:val="24"/>
            <w:szCs w:val="24"/>
          </w:rPr>
          <w:t>главой III.1</w:t>
        </w:r>
      </w:hyperlink>
      <w:r w:rsidRPr="00C94A81">
        <w:rPr>
          <w:rFonts w:ascii="Times New Roman" w:hAnsi="Times New Roman" w:cs="Times New Roman"/>
          <w:sz w:val="24"/>
          <w:szCs w:val="24"/>
        </w:rPr>
        <w:t xml:space="preserve"> настоящего Федерального закона. При этом, если до признания негосударственного пенсионного фонда банкротом назначалась временная администрация, периоды, в течение которых совершены сделки, которые могут быть признаны недействительными, или возникли обязательства негосударственного пенсионного фонда, указанные в </w:t>
      </w:r>
      <w:hyperlink w:anchor="Par2001" w:history="1">
        <w:r w:rsidRPr="00C94A81">
          <w:rPr>
            <w:rFonts w:ascii="Times New Roman" w:hAnsi="Times New Roman" w:cs="Times New Roman"/>
            <w:sz w:val="24"/>
            <w:szCs w:val="24"/>
          </w:rPr>
          <w:t>статьях 61.2</w:t>
        </w:r>
      </w:hyperlink>
      <w:r w:rsidRPr="00C94A81">
        <w:rPr>
          <w:rFonts w:ascii="Times New Roman" w:hAnsi="Times New Roman" w:cs="Times New Roman"/>
          <w:sz w:val="24"/>
          <w:szCs w:val="24"/>
        </w:rPr>
        <w:t xml:space="preserve">,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и </w:t>
      </w:r>
      <w:hyperlink w:anchor="Par2050" w:history="1">
        <w:r w:rsidRPr="00C94A81">
          <w:rPr>
            <w:rFonts w:ascii="Times New Roman" w:hAnsi="Times New Roman" w:cs="Times New Roman"/>
            <w:sz w:val="24"/>
            <w:szCs w:val="24"/>
          </w:rPr>
          <w:t>пункте 4 статьи 61.6</w:t>
        </w:r>
      </w:hyperlink>
      <w:r w:rsidRPr="00C94A81">
        <w:rPr>
          <w:rFonts w:ascii="Times New Roman" w:hAnsi="Times New Roman" w:cs="Times New Roman"/>
          <w:sz w:val="24"/>
          <w:szCs w:val="24"/>
        </w:rPr>
        <w:t xml:space="preserve"> настоящего Федерального закона, исчисляются начиная с даты назначения временной администрации.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Конкурсный управляющий вправе подавать в арбитражный суд заявления о неисполнении и ненадлежащем исполнении специализированными депозитариями, актуариями, аудиторскими организациями, организациями, осуществляющими ведение пенсионных счетов, обязательств по </w:t>
      </w:r>
      <w:r w:rsidRPr="00C94A81">
        <w:rPr>
          <w:rFonts w:ascii="Times New Roman" w:hAnsi="Times New Roman" w:cs="Times New Roman"/>
          <w:sz w:val="24"/>
          <w:szCs w:val="24"/>
        </w:rPr>
        <w:lastRenderedPageBreak/>
        <w:t>договорам, заключенным с негосударственным пенсионным фондом, и возмещении убытков негосударственному пенсионному фонду.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Для обеспечения возложенных на конкурсного управляющего обязанностей в деле о банкротстве конкурсный управляющий вправе привлекать на договорной основе бухгалтеров, аудиторов, специализированных депозитариев, оценщиков, актуариев, операторов электронных площадок и иных лиц с оплатой их услуг за счет имущества негосударственного пенсионного фонда в размере, установленном сметой текущих расходов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При недостаточности имущества негосударственного пенсионного фонда для возмещения расходов, связанных с включением в Единый федеральный реестр сведений о банкротстве и опубликованием указанных в настоящем Федеральном законе сведений, если дело о банкротстве негосударственного пенсионного фонда возбуждено по заявлению временной администрации или контрольного органа, их опубликование осуществляется в официальном издании Центрального банка Российской Федерации - "Вестнике Банка России" и они включаются в Единый федеральный реестр сведений о банкротстве без взимания платы.</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187.8. Конкурсный управляющий в деле о банкротстве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7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1 статьи 187.8 вносятся изменения. См. текст в будущей </w:t>
      </w:r>
      <w:hyperlink r:id="rId137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03" w:name="Par5502"/>
      <w:bookmarkEnd w:id="403"/>
      <w:r w:rsidRPr="00C94A81">
        <w:rPr>
          <w:rFonts w:ascii="Times New Roman" w:hAnsi="Times New Roman" w:cs="Times New Roman"/>
          <w:sz w:val="24"/>
          <w:szCs w:val="24"/>
        </w:rPr>
        <w:t>1. Конкурсным управляющим в деле о банкротстве негосударственного пенсионного фонда, осуществляющего деятельность по обязательному пенсионному страхованию, является Агентство по страхованию вкладов.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решении арбитражного суда о признании банкротом негосударственного пенсионного фонда, осуществляющего деятельность по обязательному пенсионному страхованию, и об открытии в отношении его конкурсного производства указываются наименование Агентства по страхованию вкладов и его адрес для направления корреспонденции.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7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2 статьи 187.8 вносятся изменения. См. текст в будущей </w:t>
      </w:r>
      <w:hyperlink r:id="rId1380"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Агентству по страхованию вкладов за исполнение предусмотренных настоящим Федеральным законом полномочий конкурсного управляющего вознаграждение не выплачивается.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8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3 статьи 187.8 вносятся изменения. См. текст в будущей </w:t>
      </w:r>
      <w:hyperlink r:id="rId138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Агентство по страхованию вкладов осуществляет полномочия конкурсного управляющего через назначенного им из числа своих работников </w:t>
      </w:r>
      <w:hyperlink r:id="rId1383" w:history="1">
        <w:r w:rsidRPr="00C94A81">
          <w:rPr>
            <w:rFonts w:ascii="Times New Roman" w:hAnsi="Times New Roman" w:cs="Times New Roman"/>
            <w:sz w:val="24"/>
            <w:szCs w:val="24"/>
          </w:rPr>
          <w:t>представителя</w:t>
        </w:r>
      </w:hyperlink>
      <w:r w:rsidRPr="00C94A81">
        <w:rPr>
          <w:rFonts w:ascii="Times New Roman" w:hAnsi="Times New Roman" w:cs="Times New Roman"/>
          <w:sz w:val="24"/>
          <w:szCs w:val="24"/>
        </w:rPr>
        <w:t xml:space="preserve"> (представителей), действующего на основании </w:t>
      </w:r>
      <w:hyperlink r:id="rId1384" w:history="1">
        <w:r w:rsidRPr="00C94A81">
          <w:rPr>
            <w:rFonts w:ascii="Times New Roman" w:hAnsi="Times New Roman" w:cs="Times New Roman"/>
            <w:sz w:val="24"/>
            <w:szCs w:val="24"/>
          </w:rPr>
          <w:t>доверенности</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38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229-ФЗ)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8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4 статьи 187.8 вносятся изменения. См. текст в будущей </w:t>
      </w:r>
      <w:hyperlink r:id="rId138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Представитель Агентства по страхованию вкладов при исполнении им обязанностей представителя конкурсного управляющего может быть отстранен арбитражным судом от исполнения указанных обязанностей в связи с удовлетворением арбитражным судом жалобы лица, участвующего в деле о банкротстве, на неисполнение или ненадлежащее исполнение представителем Агентства по страхованию вкладов обязанностей представителя конкурсного управляющего при условии, что такое неисполнение или ненадлежащее исполнение указанных обязанностей нарушило права или законные интересы заявителя жалобы либо повлекло за собой убытки для негосударственного пенсионного фонда или его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об отстранении представителя Агентства по страхованию вкладов от исполнения обязанностей представителя конкурсного управляющего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Конкурсный управляющий вправе авансировать затраты, связанные с исполнением возложенных на него полномочий, в том числе затраты на оплату услуг лиц, привлечение которых для исполнения возложенных на него обязанностей в деле о банкротстве в соответствии с настоящим Федеральным законом является обязательным, из собственных средств с последующим возмещением этих затрат за счет конкурсной массы в составе требований кредиторов по текущим платежам в соответствии с очередностью, установленной для соответствующего вида затрат, отнесенных к текущим платежам.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187.9. Продажа имущества, составляющего средства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8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ходе конкурсного производства негосударственного пенсионного фонда конкурсный управляющий осуществляет продажу имущества, составляющего средства пенсионных накоплений, для обеспечения расчетов по обязательствам перед застрахованными лицами и их правопреемниками, а также кредиторами негосударственного пенсионного фонда, требования которых подлежат удовлетворению в соответствии со </w:t>
      </w:r>
      <w:hyperlink w:anchor="Par5546" w:history="1">
        <w:r w:rsidRPr="00C94A81">
          <w:rPr>
            <w:rFonts w:ascii="Times New Roman" w:hAnsi="Times New Roman" w:cs="Times New Roman"/>
            <w:sz w:val="24"/>
            <w:szCs w:val="24"/>
          </w:rPr>
          <w:t>статьей 187.11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Продажа имущества, составляющего средства пенсионных накоплений, осуществляется в порядке, установленном настоящим Федеральным законом, и с учетом положений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продаже имущества, составляющего средства пенсионных накоплений, положения </w:t>
      </w:r>
      <w:hyperlink w:anchor="Par3810" w:history="1">
        <w:r w:rsidRPr="00C94A81">
          <w:rPr>
            <w:rFonts w:ascii="Times New Roman" w:hAnsi="Times New Roman" w:cs="Times New Roman"/>
            <w:sz w:val="24"/>
            <w:szCs w:val="24"/>
          </w:rPr>
          <w:t>статьи 139</w:t>
        </w:r>
      </w:hyperlink>
      <w:r w:rsidRPr="00C94A81">
        <w:rPr>
          <w:rFonts w:ascii="Times New Roman" w:hAnsi="Times New Roman" w:cs="Times New Roman"/>
          <w:sz w:val="24"/>
          <w:szCs w:val="24"/>
        </w:rPr>
        <w:t xml:space="preserve"> настоящего Федерального закона не применяются.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38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При наличии в составе имущества ценных бумаг, не обращающихся на организованных торгах, их стоимость определяется в соответствии со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 с привлечением оценщика.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Утратил силу. - Федеральный </w:t>
      </w:r>
      <w:hyperlink r:id="rId139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lastRenderedPageBreak/>
        <w:t>Статья 187.10. Особенности передачи обязанности по выплате пожизненных негосударственных пенсий и средств пенсионных резервов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9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негосударственный пенсионный фонд одновременно осуществлял деятельность по негосударственному пенсионному обеспечению и по обязательному пенсионному страхованию, передача обязанности негосударственного пенсионного фонда по выплате негосударственной пенсии и средств пенсионных резервов негосударственного пенсионного фонда, осуществляющего деятельность по обязательному пенсионному страхованию, может быть осуществлена с учетом следующих особенностей: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негосударственный пенсионный фонд, которому передаются обязательства по выплате негосударственной пенсии, и имущество, составляющее пенсионные резервы, определяются конкурсным управляющим путем конкурсного отбора, </w:t>
      </w:r>
      <w:hyperlink r:id="rId1392"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и условия которого устанавливаются Агентством;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проведении конкурсного отбора его участникам предоставляются сведения о составе передаваемых обязательств по выплате негосударственной пенсии и средств пенсионных резервов, о составе и стоимости активов, в которые они размещены;</w:t>
      </w:r>
    </w:p>
    <w:p w:rsidR="00C94A81" w:rsidRPr="00C94A81" w:rsidRDefault="00C94A81" w:rsidP="00C94A81">
      <w:pPr>
        <w:pStyle w:val="ConsPlusNormal"/>
        <w:ind w:firstLine="540"/>
        <w:jc w:val="both"/>
        <w:rPr>
          <w:rFonts w:ascii="Times New Roman" w:hAnsi="Times New Roman" w:cs="Times New Roman"/>
          <w:sz w:val="24"/>
          <w:szCs w:val="24"/>
        </w:rPr>
      </w:pPr>
      <w:bookmarkStart w:id="404" w:name="Par5539"/>
      <w:bookmarkEnd w:id="404"/>
      <w:r w:rsidRPr="00C94A81">
        <w:rPr>
          <w:rFonts w:ascii="Times New Roman" w:hAnsi="Times New Roman" w:cs="Times New Roman"/>
          <w:sz w:val="24"/>
          <w:szCs w:val="24"/>
        </w:rPr>
        <w:t xml:space="preserve">3) условием допуска негосударственного пенсионного фонда к участию в конкурсном отборе является финансовое положение, достаточное для исполнения им получаемых обязательств, а также выполнения им нормативных </w:t>
      </w:r>
      <w:hyperlink r:id="rId1393" w:history="1">
        <w:r w:rsidRPr="00C94A81">
          <w:rPr>
            <w:rFonts w:ascii="Times New Roman" w:hAnsi="Times New Roman" w:cs="Times New Roman"/>
            <w:sz w:val="24"/>
            <w:szCs w:val="24"/>
          </w:rPr>
          <w:t>требований</w:t>
        </w:r>
      </w:hyperlink>
      <w:r w:rsidRPr="00C94A81">
        <w:rPr>
          <w:rFonts w:ascii="Times New Roman" w:hAnsi="Times New Roman" w:cs="Times New Roman"/>
          <w:sz w:val="24"/>
          <w:szCs w:val="24"/>
        </w:rPr>
        <w:t>, установленных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информация о негосударственных пенсионных фондах, участвующих в конкурсном отборе, направляется в контрольный орган. Контрольный орган вправе запретить передачу обязательств по выплате негосударственной пенсии и имущества, составляющего пенсионные резервы, в случае несоответствия негосударственного пенсионного фонда, участвующего в конкурсном отборе, требованиям, установленным </w:t>
      </w:r>
      <w:hyperlink w:anchor="Par5539" w:history="1">
        <w:r w:rsidRPr="00C94A81">
          <w:rPr>
            <w:rFonts w:ascii="Times New Roman" w:hAnsi="Times New Roman" w:cs="Times New Roman"/>
            <w:sz w:val="24"/>
            <w:szCs w:val="24"/>
          </w:rPr>
          <w:t>подпунктом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негосударственный пенсионный фонд, которому передаются обязательства по выплате негосударственной пенсии и имущество, составляющее пенсионные резервы, и конкурсный управляющий заключают договор передачи указанных обязательств и имущества, в котором указываются условия передачи;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договор передачи обязательств и имущества может предусматривать изменение условий и размера выплаты негосударственных пенсий, а также последствия передачи негосударственному пенсионному фонду имущества ненадлежащего качества;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после передачи имущества, составляющего пенсионные резервы, другому негосударственному пенсионному фонду последний обязан исполнить обязательства по выплате негосударственных пенсий и (или) выкупных сумм на условиях, предусмотренных договором передачи указанных обязательств и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средства пенсионных резервов считаются переданными другому негосударственному пенсионному фонду со дня подписания передаточного акта обеими сторонами. С этого момента другому негосударственному пенсионному фонду переходит риск случайной гибели или случайного повреждения полученного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05" w:name="Par5546"/>
      <w:bookmarkEnd w:id="405"/>
      <w:r w:rsidRPr="00C94A81">
        <w:rPr>
          <w:rFonts w:ascii="Times New Roman" w:hAnsi="Times New Roman" w:cs="Times New Roman"/>
          <w:sz w:val="24"/>
          <w:szCs w:val="24"/>
        </w:rPr>
        <w:t>Статья 187.11. Очередность удовлетворения требований застрахованных лиц, их правопреемников, а также кредиторов за счет средств пенсионных накоплений и за счет конкурсной массы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39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21 декабря 2016 года Федеральным </w:t>
      </w:r>
      <w:hyperlink r:id="rId139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1 статьи 187.11 вносятся изменения. См. текст в будущей </w:t>
      </w:r>
      <w:hyperlink r:id="rId1396"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Для целей настоящего Федерального закона под требованиями застрахованных лиц и их правопреемников понимаются обязательства негосударственного пенсионного фонда перед застрахованными лицами и их правопреемниками, которые определяются конкурсным управляющим в размере обязательств, учтенных в реестре обязательств перед застрахованными лицами. За счет средств, вырученных от продажи имущества, составляющего пенсионные накопления, удовлетворяются требования застрахованных лиц и их правопреемников, требования Агентства по страхованию вкладов, приобретенные в результате выплаченного гарантийного возмещения, а также требования иных кредиторов, подлежащие удовлетворению за счет средств пенсионных накоплений в соответствии с Федеральным </w:t>
      </w:r>
      <w:hyperlink r:id="rId139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w:t>
      </w:r>
    </w:p>
    <w:p w:rsidR="00C94A81" w:rsidRPr="00C94A81" w:rsidRDefault="00C94A81" w:rsidP="00C94A81">
      <w:pPr>
        <w:pStyle w:val="ConsPlusNormal"/>
        <w:ind w:firstLine="540"/>
        <w:jc w:val="both"/>
        <w:rPr>
          <w:rFonts w:ascii="Times New Roman" w:hAnsi="Times New Roman" w:cs="Times New Roman"/>
          <w:sz w:val="24"/>
          <w:szCs w:val="24"/>
        </w:rPr>
      </w:pPr>
      <w:bookmarkStart w:id="406" w:name="Par5554"/>
      <w:bookmarkEnd w:id="406"/>
      <w:r w:rsidRPr="00C94A81">
        <w:rPr>
          <w:rFonts w:ascii="Times New Roman" w:hAnsi="Times New Roman" w:cs="Times New Roman"/>
          <w:sz w:val="24"/>
          <w:szCs w:val="24"/>
        </w:rPr>
        <w:t>2. Требования, подлежащие удовлетворению за счет средств пенсионных накоплений, удовлетворяются в следующем порядке: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39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1 пункта 2 статьи 187.11 вносятся изменения. См. текст в будущей </w:t>
      </w:r>
      <w:hyperlink r:id="rId1399"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первую очередь - требования Агентства по страхованию вкладов, приобретенные в результате выплаты гарантийного возмещения;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 вторую очередь - требования застрахованных лиц и их правопреемников в части, превышающей размер гарантируемых средств, путем передачи в Пенсионный фонд Российской Федерации средств пенсионных накоплений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третью очередь - требования кредиторов негосударственного пенсионного фонда, подлежащие удовлетворению за счет средств пенсионных накоплений в соответствии с Федеральным </w:t>
      </w:r>
      <w:hyperlink r:id="rId140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Если средств пенсионных накоплений недостаточно для удовлетворения требований, указанных в </w:t>
      </w:r>
      <w:hyperlink w:anchor="Par5554"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такие требования подлежат удовлетворению за счет конкурсной массы в следующем порядке: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40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подпункт 1 пункта 3 статьи 187.11 вносятся изменения. См. текст в будущей </w:t>
      </w:r>
      <w:hyperlink r:id="rId140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составе требований кредиторов первой очереди, предусмотренных настоящим Федеральным законом, удовлетворяются требования Агентства по страхованию вкладов, приобретенные в результате выплаты гарантийного возмещения, требования застрахованных лиц в части, превышающей размер гарантируемых средств, не удовлетворенные за счет средств пенсионных накоплений, а также требования правопреемников застрахованных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составе требований кредиторов третьей очереди, предусмотренных настоящим Федеральным законом, удовлетворяются требования кредиторов негосударственного пенсионного фонда, подлежащие удовлетворению за счет средств пенсионных накоплений в соответствии с </w:t>
      </w:r>
      <w:r w:rsidRPr="00C94A81">
        <w:rPr>
          <w:rFonts w:ascii="Times New Roman" w:hAnsi="Times New Roman" w:cs="Times New Roman"/>
          <w:sz w:val="24"/>
          <w:szCs w:val="24"/>
        </w:rPr>
        <w:lastRenderedPageBreak/>
        <w:t xml:space="preserve">Федеральным </w:t>
      </w:r>
      <w:hyperlink r:id="rId140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 и не удовлетворенные за счет средств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187.11-1. Особенности удовлетворения требований за счет средств пенсионных накоплений в ходе конкурсного производства негосударственного пенсионного фонда, не являющегося участником системы гарантирования прав застрахованных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0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167-ФЗ)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07" w:name="Par5573"/>
      <w:bookmarkEnd w:id="407"/>
      <w:r w:rsidRPr="00C94A81">
        <w:rPr>
          <w:rFonts w:ascii="Times New Roman" w:hAnsi="Times New Roman" w:cs="Times New Roman"/>
          <w:sz w:val="24"/>
          <w:szCs w:val="24"/>
        </w:rPr>
        <w:t>1. В ходе конкурсного производства негосударственного пенсионного фонда, не являющегося участником системы гарантирования прав застрахованных лиц, требования, подлежащие удовлетворению за счет средств пенсионных накоплений, удовлетворяются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первую очередь: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Банка России, приобретенные в результате перечисления средств Банком России в Пенсионный фонд Российской Федерации, средств в отношении застрахованного лица в соответствии с </w:t>
      </w:r>
      <w:hyperlink r:id="rId1405" w:history="1">
        <w:r w:rsidRPr="00C94A81">
          <w:rPr>
            <w:rFonts w:ascii="Times New Roman" w:hAnsi="Times New Roman" w:cs="Times New Roman"/>
            <w:sz w:val="24"/>
            <w:szCs w:val="24"/>
          </w:rPr>
          <w:t>частью 6 статьи 23</w:t>
        </w:r>
      </w:hyperlink>
      <w:r w:rsidRPr="00C94A81">
        <w:rPr>
          <w:rFonts w:ascii="Times New Roman" w:hAnsi="Times New Roman" w:cs="Times New Roman"/>
          <w:sz w:val="24"/>
          <w:szCs w:val="24"/>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застрахованных лиц и их правопреемников, под которыми понимаются обязательства негосударственного пенсионного фонда перед застрахованными лицами и их правопреемниками, которые определяются конкурсным управляющим в размере обязательств, определенных временной администрацией (далее - совокупные требования в отношении всех застрахованных лиц), в части, превышающей размер средств, перечисленных Банком России в Пенсионный фонд Российской Федерации в соответствии с </w:t>
      </w:r>
      <w:hyperlink r:id="rId1406" w:history="1">
        <w:r w:rsidRPr="00C94A81">
          <w:rPr>
            <w:rFonts w:ascii="Times New Roman" w:hAnsi="Times New Roman" w:cs="Times New Roman"/>
            <w:sz w:val="24"/>
            <w:szCs w:val="24"/>
          </w:rPr>
          <w:t>частью 6 статьи 23</w:t>
        </w:r>
      </w:hyperlink>
      <w:r w:rsidRPr="00C94A81">
        <w:rPr>
          <w:rFonts w:ascii="Times New Roman" w:hAnsi="Times New Roman" w:cs="Times New Roman"/>
          <w:sz w:val="24"/>
          <w:szCs w:val="24"/>
        </w:rPr>
        <w:t xml:space="preserve"> Федерального закона от 28 декабря 2013 года N 422-ФЗ "О гарантировании прав застрахованных лиц в системе обязательного пенсионного страхования Российской Федерации при формировании и инвестировании средств пенсионных накоплений, установлении и осуществлении выплат за счет средств пенсионных накоплений" (далее - требование застрахованного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во вторую очередь - требования кредиторов негосударственного пенсионного фонда, подлежащие удовлетворению за счет средств пенсионных накоплений в соответствии с Федеральным </w:t>
      </w:r>
      <w:hyperlink r:id="rId140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Для удовлетворения требований кредиторов первой очереди средства пенсионных накоплений направляются на удовлетворение совокупного требования в отношении застрахованного лица пропорционально доле данного требования в совокупных требованиях в отношении всех застрахованных лиц. Под совокупным требованием в отношении застрахованного лица понимается сумма требования застрахованного лица и требования Банка России в отношении застрахованного лица. При этом удовлетворение требования застрахованного лица не производится до полного удовлетворения требований Банка России в отношении этого застрахованного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Для удовлетворения требований кредиторов второй очереди средства распределяются между ними пропорционально суммам 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Если средств пенсионных накоплений недостаточно для удовлетворения требований кредиторов, указанных в </w:t>
      </w:r>
      <w:hyperlink w:anchor="Par5573"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такие требования подлежат удовлетворению за счет имущества фонда, составляющего конкурсную массу,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составе требований кредиторов первой очереди, предусмотренных настоящим Федеральным законом, удовлетворяются требования Банка России, а также требования застрахованных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составе требований кредиторов третьей очереди, предусмотренных настоящим Федеральным законом, удовлетворяются требования кредиторов негосударственного пенсионного </w:t>
      </w:r>
      <w:r w:rsidRPr="00C94A81">
        <w:rPr>
          <w:rFonts w:ascii="Times New Roman" w:hAnsi="Times New Roman" w:cs="Times New Roman"/>
          <w:sz w:val="24"/>
          <w:szCs w:val="24"/>
        </w:rPr>
        <w:lastRenderedPageBreak/>
        <w:t xml:space="preserve">фонда, подлежащие удовлетворению за счет средств пенсионных накоплений в соответствии с Федеральным </w:t>
      </w:r>
      <w:hyperlink r:id="rId14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 и не удовлетворенные за счет средств пенсионных накоплений.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08" w:name="Par5584"/>
      <w:bookmarkEnd w:id="408"/>
      <w:r w:rsidRPr="00C94A81">
        <w:rPr>
          <w:rFonts w:ascii="Times New Roman" w:hAnsi="Times New Roman" w:cs="Times New Roman"/>
          <w:sz w:val="24"/>
          <w:szCs w:val="24"/>
        </w:rPr>
        <w:t>Статья 187.12. Особенности привлечения к ответственности контролирующих лиц негосударственного пенсионного фонда, осуществляющего деятельность по обязательному пенсионному страхованию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0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28.12.2013 N 410-ФЗ)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целях настоящего параграфа к контролирующим лицам негосударственного пенсионного фонда, осуществляющего деятельность по обязательному пенсионному страхованию, относятся лица, имеющие или имевшие в течение менее чем двух лет до даты назначения временной администрации либо до даты принятия арбитражным судом заявления о признании должника банкротом (в зависимости от того, какая дата наступила ранее) право давать обязательные для исполнения должником указания или возможность иным образом определять действия должника, в том числе путем принуждения руководителя или членов органов управления должника либо оказания определяющего влияния на руководителя или членов органов управления должника иным образом.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Контролирующие должника лица по заявлению временной администрации могут быть привлечены арбитражным судом к ответственности в форме возмещения убытков, причиненных негосударственному пенсионному фонду их виновными действиями (бездействием).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Денежные средства, взысканные с лиц, привлеченных к ответственности в соответствии с настоящей статьей по заявлению временной администрации, включаются в состав имущества для обеспечения уставной деятельности (собственных средств) негосударственного пенсионного фонда.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При недостаточности имущества негосударственного пенсионного фонда, если документы бухгалтерского учета и (или) отчетности, а также иные документы, которые отражают экономическую деятельность негосударственного пенсионного фонда и обязанность по подготовке, составлению или хранению которых установлена законодательством Российской Федерации, базы данных негосударственного пенсионного фонда на электронных носителях (резервные копии баз данных), которые содержат информацию об имуществе, обязательствах негосударственного пенсионного фонда, их движении и обязанность ведения которых установлена Федеральным </w:t>
      </w:r>
      <w:hyperlink r:id="rId141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негосударственных пенсионных фондах", не переданы в установленном порядке временной администрации или конкурсному управляющему либо полностью или частично отсутствуют, лица, обязанные обеспечить сохранность документации и (или) имущества негосударственного пенсионного фонда, несут субсидиарную ответственность по денежным обязательствам негосударственного пенсионного фонда и (или) его обязанностям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188. Утратила силу. - Федеральный </w:t>
      </w:r>
      <w:hyperlink r:id="rId141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189. Утратила силу. - Федеральный </w:t>
      </w:r>
      <w:hyperlink r:id="rId141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22.04.2010 N 65-ФЗ.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 Особенности банкротства кредитных кооперативов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1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Особенности банкротства финансовых организаций, установленные </w:t>
      </w:r>
      <w:hyperlink w:anchor="Par4360" w:history="1">
        <w:r w:rsidRPr="00C94A81">
          <w:rPr>
            <w:rFonts w:ascii="Times New Roman" w:hAnsi="Times New Roman" w:cs="Times New Roman"/>
            <w:sz w:val="24"/>
            <w:szCs w:val="24"/>
          </w:rPr>
          <w:t>статьями 183.1</w:t>
        </w:r>
      </w:hyperlink>
      <w:r w:rsidRPr="00C94A81">
        <w:rPr>
          <w:rFonts w:ascii="Times New Roman" w:hAnsi="Times New Roman" w:cs="Times New Roman"/>
          <w:sz w:val="24"/>
          <w:szCs w:val="24"/>
        </w:rPr>
        <w:t xml:space="preserve"> - </w:t>
      </w:r>
      <w:hyperlink w:anchor="Par4784" w:history="1">
        <w:r w:rsidRPr="00C94A81">
          <w:rPr>
            <w:rFonts w:ascii="Times New Roman" w:hAnsi="Times New Roman" w:cs="Times New Roman"/>
            <w:sz w:val="24"/>
            <w:szCs w:val="24"/>
          </w:rPr>
          <w:t>183.26</w:t>
        </w:r>
      </w:hyperlink>
      <w:r w:rsidRPr="00C94A81">
        <w:rPr>
          <w:rFonts w:ascii="Times New Roman" w:hAnsi="Times New Roman" w:cs="Times New Roman"/>
          <w:sz w:val="24"/>
          <w:szCs w:val="24"/>
        </w:rPr>
        <w:t xml:space="preserve"> настоящего Федерального закона, распространяются на кредитные кооперативы с учетом положений настоящей статьи и </w:t>
      </w:r>
      <w:hyperlink w:anchor="Par5608" w:history="1">
        <w:r w:rsidRPr="00C94A81">
          <w:rPr>
            <w:rFonts w:ascii="Times New Roman" w:hAnsi="Times New Roman" w:cs="Times New Roman"/>
            <w:sz w:val="24"/>
            <w:szCs w:val="24"/>
          </w:rPr>
          <w:t>статей 189.2</w:t>
        </w:r>
      </w:hyperlink>
      <w:r w:rsidRPr="00C94A81">
        <w:rPr>
          <w:rFonts w:ascii="Times New Roman" w:hAnsi="Times New Roman" w:cs="Times New Roman"/>
          <w:sz w:val="24"/>
          <w:szCs w:val="24"/>
        </w:rPr>
        <w:t xml:space="preserve"> - </w:t>
      </w:r>
      <w:hyperlink w:anchor="Par5655" w:history="1">
        <w:r w:rsidRPr="00C94A81">
          <w:rPr>
            <w:rFonts w:ascii="Times New Roman" w:hAnsi="Times New Roman" w:cs="Times New Roman"/>
            <w:sz w:val="24"/>
            <w:szCs w:val="24"/>
          </w:rPr>
          <w:t>189.6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В случае, если в соответствии со </w:t>
      </w:r>
      <w:hyperlink r:id="rId1414" w:history="1">
        <w:r w:rsidRPr="00C94A81">
          <w:rPr>
            <w:rFonts w:ascii="Times New Roman" w:hAnsi="Times New Roman" w:cs="Times New Roman"/>
            <w:sz w:val="24"/>
            <w:szCs w:val="24"/>
          </w:rPr>
          <w:t>статьей 5</w:t>
        </w:r>
      </w:hyperlink>
      <w:r w:rsidRPr="00C94A81">
        <w:rPr>
          <w:rFonts w:ascii="Times New Roman" w:hAnsi="Times New Roman" w:cs="Times New Roman"/>
          <w:sz w:val="24"/>
          <w:szCs w:val="24"/>
        </w:rPr>
        <w:t xml:space="preserve"> Федерального закона от 18 июля 2009 года N 190-ФЗ "О кредитной кооперации" контроль за деятельностью кредитного кооператива не осуществляется непосредственно контрольным органом, право на обращение в арбитражный суд с заявлением о признании кредитного кооператива банкротом возникает у контрольного органа с даты обнаружения им признаков банкротства кредитного кооператива или, если временная администрация кредитного кооператива не назначена, со дня получения ходатайства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кредитных кооперативов, членом которой является такой кредитный кооператив, о необходимости подачи указанного заявления.</w:t>
      </w:r>
    </w:p>
    <w:p w:rsidR="00C94A81" w:rsidRPr="00C94A81" w:rsidRDefault="004E5D5E" w:rsidP="00C94A81">
      <w:pPr>
        <w:pStyle w:val="ConsPlusNormal"/>
        <w:ind w:firstLine="540"/>
        <w:jc w:val="both"/>
        <w:rPr>
          <w:rFonts w:ascii="Times New Roman" w:hAnsi="Times New Roman" w:cs="Times New Roman"/>
          <w:sz w:val="24"/>
          <w:szCs w:val="24"/>
        </w:rPr>
      </w:pPr>
      <w:hyperlink r:id="rId1415"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подачи контрольным органом заявления о признании кредитного кооператива банкротом по ходатайству </w:t>
      </w:r>
      <w:proofErr w:type="spellStart"/>
      <w:r w:rsidR="00C94A81" w:rsidRPr="00C94A81">
        <w:rPr>
          <w:rFonts w:ascii="Times New Roman" w:hAnsi="Times New Roman" w:cs="Times New Roman"/>
          <w:sz w:val="24"/>
          <w:szCs w:val="24"/>
        </w:rPr>
        <w:t>саморегулируемой</w:t>
      </w:r>
      <w:proofErr w:type="spellEnd"/>
      <w:r w:rsidR="00C94A81" w:rsidRPr="00C94A81">
        <w:rPr>
          <w:rFonts w:ascii="Times New Roman" w:hAnsi="Times New Roman" w:cs="Times New Roman"/>
          <w:sz w:val="24"/>
          <w:szCs w:val="24"/>
        </w:rPr>
        <w:t xml:space="preserve"> организации кредитных кооперативов, членом которой является такой кредитный кооператив, устанавливается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Если настоящим </w:t>
      </w:r>
      <w:hyperlink w:anchor="Par4324" w:history="1">
        <w:r w:rsidRPr="00C94A81">
          <w:rPr>
            <w:rFonts w:ascii="Times New Roman" w:hAnsi="Times New Roman" w:cs="Times New Roman"/>
            <w:sz w:val="24"/>
            <w:szCs w:val="24"/>
          </w:rPr>
          <w:t>параграфом</w:t>
        </w:r>
      </w:hyperlink>
      <w:r w:rsidRPr="00C94A81">
        <w:rPr>
          <w:rFonts w:ascii="Times New Roman" w:hAnsi="Times New Roman" w:cs="Times New Roman"/>
          <w:sz w:val="24"/>
          <w:szCs w:val="24"/>
        </w:rPr>
        <w:t xml:space="preserve"> не установлено иное, с даты принятия арбитражным судом заявления о признании кредитного кооператива банкротом не допускается удовлетворение требований членов кредитного кооператива (пайщиков) о возврате </w:t>
      </w:r>
      <w:proofErr w:type="spellStart"/>
      <w:r w:rsidRPr="00C94A81">
        <w:rPr>
          <w:rFonts w:ascii="Times New Roman" w:hAnsi="Times New Roman" w:cs="Times New Roman"/>
          <w:sz w:val="24"/>
          <w:szCs w:val="24"/>
        </w:rPr>
        <w:t>паенакоплений</w:t>
      </w:r>
      <w:proofErr w:type="spellEnd"/>
      <w:r w:rsidRPr="00C94A81">
        <w:rPr>
          <w:rFonts w:ascii="Times New Roman" w:hAnsi="Times New Roman" w:cs="Times New Roman"/>
          <w:sz w:val="24"/>
          <w:szCs w:val="24"/>
        </w:rPr>
        <w:t xml:space="preserve"> (паев), в том числе требований, связанных с прекращением членства в кредитном кооперативе.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проведении собрания кредиторов кредитного кооператива члены кредитного кооператива (пайщики), включенные в реестр требований кредиторов на дату проведения собрания кредиторов кредитного кооператива, вправе принять участие в таком собрании или направить заполненные бюллетени для голосования арбитражному управляющему по адресу, указанному в уведомлении о проведении собрания кредиторов кредитного кооператива, посредством почтовой связи, электронной почты или иной связи.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Надлежащим уведомлением о проведении собрания кредиторов кредитного кооператива признается опубликование арбитражным управляющим сообщения о проведении такого собрания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Одновременно с включением в Единый федеральный реестр сведений о банкротстве сведений об опубликовании сообщения о проведении собрания кредиторов кредитного кооператива включению в указанный реестр подлежат бюллетени для голосования без опубликования в официальном издании.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подведении итогов голосования и принятии собранием кредиторов кредитного кооператива решений учитываются бюллетени для голосования, заполненные членами кредитного кооператива (пайщиками) и полученные арбитражным управляющим не позднее даты проведения такого собрания.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09" w:name="Par5608"/>
      <w:bookmarkEnd w:id="409"/>
      <w:r w:rsidRPr="00C94A81">
        <w:rPr>
          <w:rFonts w:ascii="Times New Roman" w:hAnsi="Times New Roman" w:cs="Times New Roman"/>
          <w:sz w:val="24"/>
          <w:szCs w:val="24"/>
        </w:rPr>
        <w:t>Статья 189.2. Дополнительные основания для применения мер по предупреждению банкротства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1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10" w:name="Par5611"/>
      <w:bookmarkEnd w:id="410"/>
      <w:r w:rsidRPr="00C94A81">
        <w:rPr>
          <w:rFonts w:ascii="Times New Roman" w:hAnsi="Times New Roman" w:cs="Times New Roman"/>
          <w:sz w:val="24"/>
          <w:szCs w:val="24"/>
        </w:rPr>
        <w:t>1. Дополнительными основаниями для применения мер по предупреждению банкротства кредитного кооператива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неоднократное нарушение финансовых нормативов, установленных в соответствии с </w:t>
      </w:r>
      <w:hyperlink r:id="rId1417"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в сфере кредитной кооперации, в течение двенадцати месяцев с даты выявления первого такого нарушения;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вынесение контрольным органом предписания о запрете кредитному кооперативу осуществлять привлечение денежных средств, прием новых членов и выдачу займов.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возникновении оснований для применения мер по предупреждению банкротства кредитного кооператива он направляет план восстановления своей платежеспособности в контрольный орган в случае, если контроль за деятельностью такого кредитного кооператива в соответствии со </w:t>
      </w:r>
      <w:hyperlink r:id="rId1418" w:history="1">
        <w:r w:rsidRPr="00C94A81">
          <w:rPr>
            <w:rFonts w:ascii="Times New Roman" w:hAnsi="Times New Roman" w:cs="Times New Roman"/>
            <w:sz w:val="24"/>
            <w:szCs w:val="24"/>
          </w:rPr>
          <w:t>статьей 5</w:t>
        </w:r>
      </w:hyperlink>
      <w:r w:rsidRPr="00C94A81">
        <w:rPr>
          <w:rFonts w:ascii="Times New Roman" w:hAnsi="Times New Roman" w:cs="Times New Roman"/>
          <w:sz w:val="24"/>
          <w:szCs w:val="24"/>
        </w:rPr>
        <w:t xml:space="preserve"> Федерального закона от 18 июля 2009 года N 190-ФЗ "О кредитной кооперации" осуществляется непосредственно контрольным органом, или в других случаях в </w:t>
      </w:r>
      <w:proofErr w:type="spellStart"/>
      <w:r w:rsidRPr="00C94A81">
        <w:rPr>
          <w:rFonts w:ascii="Times New Roman" w:hAnsi="Times New Roman" w:cs="Times New Roman"/>
          <w:sz w:val="24"/>
          <w:szCs w:val="24"/>
        </w:rPr>
        <w:lastRenderedPageBreak/>
        <w:t>саморегулируемую</w:t>
      </w:r>
      <w:proofErr w:type="spellEnd"/>
      <w:r w:rsidRPr="00C94A81">
        <w:rPr>
          <w:rFonts w:ascii="Times New Roman" w:hAnsi="Times New Roman" w:cs="Times New Roman"/>
          <w:sz w:val="24"/>
          <w:szCs w:val="24"/>
        </w:rPr>
        <w:t xml:space="preserve"> организацию кредитных кооперативов, членом которой является такой кредитный кооператив.</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189.3. Особенности назначения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1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Наряду с предусмотренными </w:t>
      </w:r>
      <w:hyperlink w:anchor="Par4408" w:history="1">
        <w:r w:rsidRPr="00C94A81">
          <w:rPr>
            <w:rFonts w:ascii="Times New Roman" w:hAnsi="Times New Roman" w:cs="Times New Roman"/>
            <w:sz w:val="24"/>
            <w:szCs w:val="24"/>
          </w:rPr>
          <w:t>статьей 183.5</w:t>
        </w:r>
      </w:hyperlink>
      <w:r w:rsidRPr="00C94A81">
        <w:rPr>
          <w:rFonts w:ascii="Times New Roman" w:hAnsi="Times New Roman" w:cs="Times New Roman"/>
          <w:sz w:val="24"/>
          <w:szCs w:val="24"/>
        </w:rPr>
        <w:t xml:space="preserve"> настоящего Федерального закона основаниями назначения временной администрации контрольный орган назначает временную администрацию кредитного кооператива, если контрольным органом или в случае неосуществления в соответствии со </w:t>
      </w:r>
      <w:hyperlink r:id="rId1420" w:history="1">
        <w:r w:rsidRPr="00C94A81">
          <w:rPr>
            <w:rFonts w:ascii="Times New Roman" w:hAnsi="Times New Roman" w:cs="Times New Roman"/>
            <w:sz w:val="24"/>
            <w:szCs w:val="24"/>
          </w:rPr>
          <w:t>статьей 5</w:t>
        </w:r>
      </w:hyperlink>
      <w:r w:rsidRPr="00C94A81">
        <w:rPr>
          <w:rFonts w:ascii="Times New Roman" w:hAnsi="Times New Roman" w:cs="Times New Roman"/>
          <w:sz w:val="24"/>
          <w:szCs w:val="24"/>
        </w:rPr>
        <w:t xml:space="preserve"> Федерального закона от 18 июля 2009 года N 190-ФЗ "О кредитной кооперации" контроля за деятельностью кредитного кооператива непосредственно контрольным органом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кредитных кооперативов, членом которой является такой кредитный кооператив, выявлено хотя бы одно из оснований, указанных в </w:t>
      </w:r>
      <w:hyperlink w:anchor="Par5611" w:history="1">
        <w:r w:rsidRPr="00C94A81">
          <w:rPr>
            <w:rFonts w:ascii="Times New Roman" w:hAnsi="Times New Roman" w:cs="Times New Roman"/>
            <w:sz w:val="24"/>
            <w:szCs w:val="24"/>
          </w:rPr>
          <w:t>пункте 1 статьи 189.2</w:t>
        </w:r>
      </w:hyperlink>
      <w:r w:rsidRPr="00C94A81">
        <w:rPr>
          <w:rFonts w:ascii="Times New Roman" w:hAnsi="Times New Roman" w:cs="Times New Roman"/>
          <w:sz w:val="24"/>
          <w:szCs w:val="24"/>
        </w:rPr>
        <w:t xml:space="preserve"> настоящего Федерального закона, при отсутствии уведомления таким кредитным кооперативом контрольного органа или этой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кредитных кооперативов соответственно о наличии данных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о назначении временной администрации кредитного кооператива должно быть мотивированным.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Наряду с предусмотренными </w:t>
      </w:r>
      <w:hyperlink w:anchor="Par4441" w:history="1">
        <w:r w:rsidRPr="00C94A81">
          <w:rPr>
            <w:rFonts w:ascii="Times New Roman" w:hAnsi="Times New Roman" w:cs="Times New Roman"/>
            <w:sz w:val="24"/>
            <w:szCs w:val="24"/>
          </w:rPr>
          <w:t>статьей 183.6</w:t>
        </w:r>
      </w:hyperlink>
      <w:r w:rsidRPr="00C94A81">
        <w:rPr>
          <w:rFonts w:ascii="Times New Roman" w:hAnsi="Times New Roman" w:cs="Times New Roman"/>
          <w:sz w:val="24"/>
          <w:szCs w:val="24"/>
        </w:rPr>
        <w:t xml:space="preserve"> настоящего Федерального закона требованиями к составу временной администрации в состав временной администрации кредитного кооператива входят представители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кредитных кооперативов, членом которой является такой кредитный кооператив.</w:t>
      </w:r>
    </w:p>
    <w:p w:rsidR="00C94A81" w:rsidRPr="00C94A81" w:rsidRDefault="00C94A81" w:rsidP="00C94A81">
      <w:pPr>
        <w:pStyle w:val="ConsPlusNormal"/>
        <w:ind w:firstLine="540"/>
        <w:jc w:val="both"/>
        <w:rPr>
          <w:rFonts w:ascii="Times New Roman" w:hAnsi="Times New Roman" w:cs="Times New Roman"/>
          <w:sz w:val="24"/>
          <w:szCs w:val="24"/>
        </w:rPr>
      </w:pPr>
      <w:bookmarkStart w:id="411" w:name="Par5622"/>
      <w:bookmarkEnd w:id="411"/>
      <w:r w:rsidRPr="00C94A81">
        <w:rPr>
          <w:rFonts w:ascii="Times New Roman" w:hAnsi="Times New Roman" w:cs="Times New Roman"/>
          <w:sz w:val="24"/>
          <w:szCs w:val="24"/>
        </w:rPr>
        <w:t xml:space="preserve">3. Со дня назначения временной администрации кредитного кооператива отчуждение имущества кредитного кооператива, за исключением погашения коммунальных платежей, эксплуатационных платежей, иных платежей, необходимых для осуществления деятельности кредитного кооператива, денежных обязательств об оплате поставленных товаров, оказанных услуг и выполненных работ, обязательных платежей, в том числе осуществление выплат в связи с прекращением членства в кредитном кооперативе, предусмотренных </w:t>
      </w:r>
      <w:hyperlink r:id="rId1421" w:history="1">
        <w:r w:rsidRPr="00C94A81">
          <w:rPr>
            <w:rFonts w:ascii="Times New Roman" w:hAnsi="Times New Roman" w:cs="Times New Roman"/>
            <w:sz w:val="24"/>
            <w:szCs w:val="24"/>
          </w:rPr>
          <w:t>частью 4 статьи 14</w:t>
        </w:r>
      </w:hyperlink>
      <w:r w:rsidRPr="00C94A81">
        <w:rPr>
          <w:rFonts w:ascii="Times New Roman" w:hAnsi="Times New Roman" w:cs="Times New Roman"/>
          <w:sz w:val="24"/>
          <w:szCs w:val="24"/>
        </w:rPr>
        <w:t xml:space="preserve"> Федерального закона от 18 июля 2009 года N 190-ФЗ "О кредитной кооперации", допускается только по решению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Решение о назначении временной администрации кредитного кооператива, контроль за деятельностью которого в соответствии со </w:t>
      </w:r>
      <w:hyperlink r:id="rId1422" w:history="1">
        <w:r w:rsidRPr="00C94A81">
          <w:rPr>
            <w:rFonts w:ascii="Times New Roman" w:hAnsi="Times New Roman" w:cs="Times New Roman"/>
            <w:sz w:val="24"/>
            <w:szCs w:val="24"/>
          </w:rPr>
          <w:t>статьей 5</w:t>
        </w:r>
      </w:hyperlink>
      <w:r w:rsidRPr="00C94A81">
        <w:rPr>
          <w:rFonts w:ascii="Times New Roman" w:hAnsi="Times New Roman" w:cs="Times New Roman"/>
          <w:sz w:val="24"/>
          <w:szCs w:val="24"/>
        </w:rPr>
        <w:t xml:space="preserve"> Федерального закона от 18 июля 2009 года N 190-ФЗ "О кредитной кооперации" осуществляется непосредственно контрольным органом, принимается контрольным органом на основании результатов проверки деятельности кредитного кооператива, проведенной контрольным органом не более чем за один месяц до даты принятия решения о назначении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контрольного органа о назначении временной администрации кредитного кооператива может быть принято в порядке, установленном контрольным органом, до завершения проверки деятельности кредитного кооператива, если в ходе этой проверки выявлены основания для обязательного назначения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если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кредитных кооперативов выявлены основания, указанные в </w:t>
      </w:r>
      <w:hyperlink w:anchor="Par4377" w:history="1">
        <w:r w:rsidRPr="00C94A81">
          <w:rPr>
            <w:rFonts w:ascii="Times New Roman" w:hAnsi="Times New Roman" w:cs="Times New Roman"/>
            <w:sz w:val="24"/>
            <w:szCs w:val="24"/>
          </w:rPr>
          <w:t>пункте 1 статьи 183.2</w:t>
        </w:r>
      </w:hyperlink>
      <w:r w:rsidRPr="00C94A81">
        <w:rPr>
          <w:rFonts w:ascii="Times New Roman" w:hAnsi="Times New Roman" w:cs="Times New Roman"/>
          <w:sz w:val="24"/>
          <w:szCs w:val="24"/>
        </w:rPr>
        <w:t xml:space="preserve"> и </w:t>
      </w:r>
      <w:hyperlink w:anchor="Par5611" w:history="1">
        <w:r w:rsidRPr="00C94A81">
          <w:rPr>
            <w:rFonts w:ascii="Times New Roman" w:hAnsi="Times New Roman" w:cs="Times New Roman"/>
            <w:sz w:val="24"/>
            <w:szCs w:val="24"/>
          </w:rPr>
          <w:t>пункте 1 статьи 189.2</w:t>
        </w:r>
      </w:hyperlink>
      <w:r w:rsidRPr="00C94A81">
        <w:rPr>
          <w:rFonts w:ascii="Times New Roman" w:hAnsi="Times New Roman" w:cs="Times New Roman"/>
          <w:sz w:val="24"/>
          <w:szCs w:val="24"/>
        </w:rPr>
        <w:t xml:space="preserve"> настоящего Федерального закона,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кредитных кооперативов в срок, не превышающий пяти рабочих дней со дня выявления указанных оснований, обязана направить в контрольный орган в </w:t>
      </w:r>
      <w:hyperlink r:id="rId1423"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контрольным органом, ходатайство о назначении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этом случае контрольный орган назначает временную администрацию кредитного кооператива в течение тридцати рабочих дней со дня получения ходатайства о назначении временной администрации кредитного кооператива, направленного в контрольный орган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кредитных кооперативов, членом которой является такой </w:t>
      </w:r>
      <w:r w:rsidRPr="00C94A81">
        <w:rPr>
          <w:rFonts w:ascii="Times New Roman" w:hAnsi="Times New Roman" w:cs="Times New Roman"/>
          <w:sz w:val="24"/>
          <w:szCs w:val="24"/>
        </w:rPr>
        <w:lastRenderedPageBreak/>
        <w:t xml:space="preserve">кредитный кооператив. </w:t>
      </w:r>
      <w:hyperlink r:id="rId1424"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назначения контрольным органом временной администрации кредитного кооператива по ходатайству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кредитных кооперативов устанавливается контрольным органом.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 Особенности деятельности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2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если полномочия исполнительных органов кредитного кооператива ограничены, исполнительные органы кредитного кооператива наряду с правом совершать сделки, указанные в </w:t>
      </w:r>
      <w:hyperlink w:anchor="Par5622" w:history="1">
        <w:r w:rsidRPr="00C94A81">
          <w:rPr>
            <w:rFonts w:ascii="Times New Roman" w:hAnsi="Times New Roman" w:cs="Times New Roman"/>
            <w:sz w:val="24"/>
            <w:szCs w:val="24"/>
          </w:rPr>
          <w:t>пункте 3 статьи 183.9</w:t>
        </w:r>
      </w:hyperlink>
      <w:r w:rsidRPr="00C94A81">
        <w:rPr>
          <w:rFonts w:ascii="Times New Roman" w:hAnsi="Times New Roman" w:cs="Times New Roman"/>
          <w:sz w:val="24"/>
          <w:szCs w:val="24"/>
        </w:rPr>
        <w:t xml:space="preserve"> настоящего Федерального закона, имеют право принимать решения о приеме новых членов в кредитный кооператив и о привлечении денежных средств членов кредитного кооператива (пайщиков) только с согласия временной администрации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Возмещение расходов временной администрации кредитного кооператива, связанных с ее деятельностью, в том числе выплата вознаграждения членам временной администрации кредитного кооператива, осуществляется за счет средств кредитного кооператива.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статьи 189.5 (в редакции Федерального закона от 29.12.2015 N 407-ФЗ) </w:t>
      </w:r>
      <w:hyperlink r:id="rId142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арбитражными судами при рассмотрении дел о банкротстве кредитных кооперативов, производство по которым возбуждено после 29 марта 2016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 Особенности удовлетворения требований кредиторов кредитного кооператива и членов кредитного кооператива (пайщиков)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Удовлетворение требований кредиторов кредитного кооператива осуществляется в порядке очередности, указанной в </w:t>
      </w:r>
      <w:hyperlink w:anchor="Par3687" w:history="1">
        <w:r w:rsidRPr="00C94A81">
          <w:rPr>
            <w:rFonts w:ascii="Times New Roman" w:hAnsi="Times New Roman" w:cs="Times New Roman"/>
            <w:sz w:val="24"/>
            <w:szCs w:val="24"/>
          </w:rPr>
          <w:t>статье 134</w:t>
        </w:r>
      </w:hyperlink>
      <w:r w:rsidRPr="00C94A81">
        <w:rPr>
          <w:rFonts w:ascii="Times New Roman" w:hAnsi="Times New Roman" w:cs="Times New Roman"/>
          <w:sz w:val="24"/>
          <w:szCs w:val="24"/>
        </w:rPr>
        <w:t xml:space="preserve"> настоящего Федерального закона, с учетом особенностей,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412" w:name="Par5642"/>
      <w:bookmarkEnd w:id="412"/>
      <w:r w:rsidRPr="00C94A81">
        <w:rPr>
          <w:rFonts w:ascii="Times New Roman" w:hAnsi="Times New Roman" w:cs="Times New Roman"/>
          <w:sz w:val="24"/>
          <w:szCs w:val="24"/>
        </w:rPr>
        <w:t>2. В первую очередь после удовлетворения требований граждан, перед которыми должник несет ответственность за причинение вреда жизни или здоровью, подлежат удовлетворению требования членов кредитного кооператива (пайщиков) - физических лиц, являющихся кредиторами кредитного кооператива на основании заключенных с ними договоров передачи личных сбережений, в сумме, не превышающей семисот тысяч рублей, но не более чем основная сумма долга в отношении каждого члена кредитного кооператива (пайщика).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142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Требования кредиторов третьей очереди подлежат удовлетворению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первую очередь - предусмотренные </w:t>
      </w:r>
      <w:hyperlink w:anchor="Par5642"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и оставшиеся неудовлетворенными требования членов кредитного кооператива (пайщиков) - физических лиц, являющихся кредиторами кредитного кооператива на основании заключенных с ними договоров передачи личных сбережений, в том числе по возмещению убытков в форме упущенной выгоды, а также по уплате сумм финансовых санкций;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1 в ред. Федерального </w:t>
      </w:r>
      <w:hyperlink r:id="rId142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407-ФЗ)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 вторую очередь - требования членов кредитного кооператива (пайщиков) - юридических лиц, являющихся кредиторами кредитного кооператива на основании заключенных с ними договоров займа;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третью очередь - требования лиц, не являющихся членами кредитного кооператива (пайщиками).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Требования членов кредитного кооператива (пайщиков) о возврате </w:t>
      </w:r>
      <w:proofErr w:type="spellStart"/>
      <w:r w:rsidRPr="00C94A81">
        <w:rPr>
          <w:rFonts w:ascii="Times New Roman" w:hAnsi="Times New Roman" w:cs="Times New Roman"/>
          <w:sz w:val="24"/>
          <w:szCs w:val="24"/>
        </w:rPr>
        <w:t>паенакоплений</w:t>
      </w:r>
      <w:proofErr w:type="spellEnd"/>
      <w:r w:rsidRPr="00C94A81">
        <w:rPr>
          <w:rFonts w:ascii="Times New Roman" w:hAnsi="Times New Roman" w:cs="Times New Roman"/>
          <w:sz w:val="24"/>
          <w:szCs w:val="24"/>
        </w:rPr>
        <w:t xml:space="preserve"> (паев) подлежат удовлетворению после расчетов с кредиторами кредитного кооператива по удовлетворению требований, указанных в </w:t>
      </w:r>
      <w:hyperlink w:anchor="Par3717" w:history="1">
        <w:r w:rsidRPr="00C94A81">
          <w:rPr>
            <w:rFonts w:ascii="Times New Roman" w:hAnsi="Times New Roman" w:cs="Times New Roman"/>
            <w:sz w:val="24"/>
            <w:szCs w:val="24"/>
          </w:rPr>
          <w:t>абзаце пятом пункта 4 статьи 134</w:t>
        </w:r>
      </w:hyperlink>
      <w:r w:rsidRPr="00C94A81">
        <w:rPr>
          <w:rFonts w:ascii="Times New Roman" w:hAnsi="Times New Roman" w:cs="Times New Roman"/>
          <w:sz w:val="24"/>
          <w:szCs w:val="24"/>
        </w:rPr>
        <w:t xml:space="preserve"> настоящего Федерального закона,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первую очередь - требования членов кредитного кооператива (пайщиков) (за исключением лиц, указанных в </w:t>
      </w:r>
      <w:hyperlink w:anchor="Par5651" w:history="1">
        <w:r w:rsidRPr="00C94A81">
          <w:rPr>
            <w:rFonts w:ascii="Times New Roman" w:hAnsi="Times New Roman" w:cs="Times New Roman"/>
            <w:sz w:val="24"/>
            <w:szCs w:val="24"/>
          </w:rPr>
          <w:t>подпункте 2</w:t>
        </w:r>
      </w:hyperlink>
      <w:r w:rsidRPr="00C94A81">
        <w:rPr>
          <w:rFonts w:ascii="Times New Roman" w:hAnsi="Times New Roman" w:cs="Times New Roman"/>
          <w:sz w:val="24"/>
          <w:szCs w:val="24"/>
        </w:rPr>
        <w:t xml:space="preserve"> настоящего пункта), в том числе требования, связанные с прекращением членства в кредитном кооперативе до признания кредитного кооператива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413" w:name="Par5651"/>
      <w:bookmarkEnd w:id="413"/>
      <w:r w:rsidRPr="00C94A81">
        <w:rPr>
          <w:rFonts w:ascii="Times New Roman" w:hAnsi="Times New Roman" w:cs="Times New Roman"/>
          <w:sz w:val="24"/>
          <w:szCs w:val="24"/>
        </w:rPr>
        <w:t xml:space="preserve">2) во вторую очередь - требования членов кредитного кооператива (пайщиков), являющихся или являвшихся единоличным исполнительным органом кредитного кооператива либо членами правления кредитного кооператива, членами контрольно-ревизионного органа кредитного кооператива или их </w:t>
      </w:r>
      <w:hyperlink r:id="rId1430" w:history="1">
        <w:proofErr w:type="spellStart"/>
        <w:r w:rsidRPr="00C94A81">
          <w:rPr>
            <w:rFonts w:ascii="Times New Roman" w:hAnsi="Times New Roman" w:cs="Times New Roman"/>
            <w:sz w:val="24"/>
            <w:szCs w:val="24"/>
          </w:rPr>
          <w:t>аффилированными</w:t>
        </w:r>
        <w:proofErr w:type="spellEnd"/>
        <w:r w:rsidRPr="00C94A81">
          <w:rPr>
            <w:rFonts w:ascii="Times New Roman" w:hAnsi="Times New Roman" w:cs="Times New Roman"/>
            <w:sz w:val="24"/>
            <w:szCs w:val="24"/>
          </w:rPr>
          <w:t xml:space="preserve"> лицами</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по обязательствам, обеспеченным залогом имущества кредитного кооператива, удовлетворяются за счет стоимости предмета залога преимущественно перед иными кредиторами, за исключением обязательств перед кредиторами первой и второй очереди.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5 введен Федеральным </w:t>
      </w:r>
      <w:hyperlink r:id="rId143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407-ФЗ)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14" w:name="Par5655"/>
      <w:bookmarkEnd w:id="414"/>
      <w:r w:rsidRPr="00C94A81">
        <w:rPr>
          <w:rFonts w:ascii="Times New Roman" w:hAnsi="Times New Roman" w:cs="Times New Roman"/>
          <w:sz w:val="24"/>
          <w:szCs w:val="24"/>
        </w:rPr>
        <w:t>Статья 189.6. Ответственность кредитного кооператива и его членов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3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03.12.2011 N 390-ФЗ)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15" w:name="Par5658"/>
      <w:bookmarkEnd w:id="415"/>
      <w:r w:rsidRPr="00C94A81">
        <w:rPr>
          <w:rFonts w:ascii="Times New Roman" w:hAnsi="Times New Roman" w:cs="Times New Roman"/>
          <w:sz w:val="24"/>
          <w:szCs w:val="24"/>
        </w:rPr>
        <w:t xml:space="preserve">1. Наряду с предусмотренными </w:t>
      </w:r>
      <w:hyperlink w:anchor="Par279" w:history="1">
        <w:r w:rsidRPr="00C94A81">
          <w:rPr>
            <w:rFonts w:ascii="Times New Roman" w:hAnsi="Times New Roman" w:cs="Times New Roman"/>
            <w:sz w:val="24"/>
            <w:szCs w:val="24"/>
          </w:rPr>
          <w:t>статьей 10</w:t>
        </w:r>
      </w:hyperlink>
      <w:r w:rsidRPr="00C94A81">
        <w:rPr>
          <w:rFonts w:ascii="Times New Roman" w:hAnsi="Times New Roman" w:cs="Times New Roman"/>
          <w:sz w:val="24"/>
          <w:szCs w:val="24"/>
        </w:rPr>
        <w:t xml:space="preserve"> настоящего Федерального закона случаями при недостаточности денежных средств кредитного кооператива для погашения задолженности перед его кредиторами члены кредитного кооператива (пайщики), а также лица, членство которых в кредитном кооперативе прекращено в течение шести месяцев до даты подачи заявления в арбитражный суд о признании кредитного кооператива банкротом, солидарно несут субсидиарную ответственность в пределах невнесенной части предусмотренного Федеральным </w:t>
      </w:r>
      <w:hyperlink r:id="rId143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18 июля 2009 года N 190-ФЗ "О кредитной кооперации" дополнительного взноса каждого из членов кредитного кооператива (пайщиков).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Наряду с предусмотренными </w:t>
      </w:r>
      <w:hyperlink w:anchor="Par5658"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случаями члены кредитного кооператива (пайщики), являющиеся членами правления кредитного кооператива, членами контрольно-ревизионного органа кредитного кооператива, или член кредитного кооператива (пайщик), являющийся единоличным исполнительным органом кредитного кооператива, несут солидарно субсидиарную ответственность в пределах сумм </w:t>
      </w:r>
      <w:proofErr w:type="spellStart"/>
      <w:r w:rsidRPr="00C94A81">
        <w:rPr>
          <w:rFonts w:ascii="Times New Roman" w:hAnsi="Times New Roman" w:cs="Times New Roman"/>
          <w:sz w:val="24"/>
          <w:szCs w:val="24"/>
        </w:rPr>
        <w:t>паенакоплений</w:t>
      </w:r>
      <w:proofErr w:type="spellEnd"/>
      <w:r w:rsidRPr="00C94A81">
        <w:rPr>
          <w:rFonts w:ascii="Times New Roman" w:hAnsi="Times New Roman" w:cs="Times New Roman"/>
          <w:sz w:val="24"/>
          <w:szCs w:val="24"/>
        </w:rPr>
        <w:t xml:space="preserve"> (паев), подлежащих возврату или возвращенных при прекращении членства в кредитном кооперативе, если признаки банкротства кредитного кооператива возникли в результате виновных действий или бездействия указанных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Указанные лица могут быть признаны виновными, если их решения или действия (в том числе превышение полномочий), повлекшие за собой возникновение признаков банкротства, не соответствовали принципам добросовестности и разумности, установленным гражданским </w:t>
      </w:r>
      <w:hyperlink r:id="rId1434"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уставом кредитного кооператива, обычаями делового оборота.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если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кредитных кооперативов не направила в контрольный орган ходатайство о назначении временной администрации кредитного кооператива, ходатайство о необходимости подачи заявления о признании кредитного кооператива банкротом,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кредитных кооперативов может быть привлечена к субсидиарной ответственности в порядке, установленном </w:t>
      </w:r>
      <w:hyperlink w:anchor="Par3904" w:history="1">
        <w:r w:rsidRPr="00C94A81">
          <w:rPr>
            <w:rFonts w:ascii="Times New Roman" w:hAnsi="Times New Roman" w:cs="Times New Roman"/>
            <w:sz w:val="24"/>
            <w:szCs w:val="24"/>
          </w:rPr>
          <w:t>пунктом 12 статьи 142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189.6-1. Особенности удовлетворения требований кредиторов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43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407-ФЗ)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Удовлетворение требований кредиторов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 осуществляется в порядке очередности, указанной в </w:t>
      </w:r>
      <w:hyperlink w:anchor="Par3687" w:history="1">
        <w:r w:rsidRPr="00C94A81">
          <w:rPr>
            <w:rFonts w:ascii="Times New Roman" w:hAnsi="Times New Roman" w:cs="Times New Roman"/>
            <w:sz w:val="24"/>
            <w:szCs w:val="24"/>
          </w:rPr>
          <w:t>статье 134</w:t>
        </w:r>
      </w:hyperlink>
      <w:r w:rsidRPr="00C94A81">
        <w:rPr>
          <w:rFonts w:ascii="Times New Roman" w:hAnsi="Times New Roman" w:cs="Times New Roman"/>
          <w:sz w:val="24"/>
          <w:szCs w:val="24"/>
        </w:rPr>
        <w:t xml:space="preserve"> настоящего Федерального закона, с учетом особенностей,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416" w:name="Par5667"/>
      <w:bookmarkEnd w:id="416"/>
      <w:r w:rsidRPr="00C94A81">
        <w:rPr>
          <w:rFonts w:ascii="Times New Roman" w:hAnsi="Times New Roman" w:cs="Times New Roman"/>
          <w:sz w:val="24"/>
          <w:szCs w:val="24"/>
        </w:rPr>
        <w:t xml:space="preserve">2. В первую очередь после удовлетворения требований граждан, перед которыми должник несет ответственность за причинение вреда жизни или здоровью, подлежат удовлетворению требования кредиторов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 - физических лиц, не являющихся ее учредителями (участниками, акционерами), на основании заключенных с ней договоров займа в сумме, не превышающей трех миллионов рублей, но не более чем основная сумма долга в отношении каждого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Требования работников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 о выплате выходного пособия, компенсационных и иных выплат,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законодательством, не относятся к числу требований кредиторов второй очереди и удовлетворяются после удовлетворения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Требования кредиторов по обязательствам, обеспеченным залогом имущества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 удовлетворяются за счет стоимости предмета залога преимущественно перед иными кредиторами, за исключением обязательств перед кредиторами первой и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Требования кредиторов третьей очереди подлежат удовлетворению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первую очередь - предусмотренные </w:t>
      </w:r>
      <w:hyperlink w:anchor="Par5667"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и оставшиеся неудовлетворенными требования кредиторов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 - физических лиц, не являющихся ее учредителями (участниками, акционерами), на основании заключенных с ней договоров займа, в том числе по возмещению убытков в форме упущенной выгоды, а также по уплате сумм финансовых санкций;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во вторую очередь - требования кредиторов </w:t>
      </w:r>
      <w:proofErr w:type="spellStart"/>
      <w:r w:rsidRPr="00C94A81">
        <w:rPr>
          <w:rFonts w:ascii="Times New Roman" w:hAnsi="Times New Roman" w:cs="Times New Roman"/>
          <w:sz w:val="24"/>
          <w:szCs w:val="24"/>
        </w:rPr>
        <w:t>микрофинансовой</w:t>
      </w:r>
      <w:proofErr w:type="spellEnd"/>
      <w:r w:rsidRPr="00C94A81">
        <w:rPr>
          <w:rFonts w:ascii="Times New Roman" w:hAnsi="Times New Roman" w:cs="Times New Roman"/>
          <w:sz w:val="24"/>
          <w:szCs w:val="24"/>
        </w:rPr>
        <w:t xml:space="preserve"> компании - индивидуальных предпринимателей, не являющихся ее учредителями (участниками, акционерами), на основании заключенных с ней договоров займа;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третью очередь - требования иных лиц.</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417" w:name="Par5675"/>
      <w:bookmarkEnd w:id="417"/>
      <w:r w:rsidRPr="00C94A81">
        <w:rPr>
          <w:rFonts w:ascii="Times New Roman" w:hAnsi="Times New Roman" w:cs="Times New Roman"/>
          <w:sz w:val="24"/>
          <w:szCs w:val="24"/>
        </w:rPr>
        <w:t>§ 4.1. Банкротство кредитных организаций</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 Федеральным </w:t>
      </w:r>
      <w:hyperlink r:id="rId14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 Правовое регулирование банкротства кредитных организаций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Настоящий параграф устанавливает порядок и условия осуществления мер по предупреждению несостоятельности (банкротства) кредитных организаций, а также особенности оснований и порядка признания кредитных организаций несостоятельными (банкротами) и их ликвидации в порядке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Отношения, связанные с осуществлением мер по предупреждению несостоятельности (банкротства) кредитных организаций и не урегулированные настоящим Федеральным законом, регулируются другими федеральными законами и принимаемыми в соответствии с ними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Отношения, связанные с несостоятельностью (банкротством) кредитных организаций и не урегулированные настоящим параграфом, регулируются </w:t>
      </w:r>
      <w:hyperlink w:anchor="Par47" w:history="1">
        <w:r w:rsidRPr="00C94A81">
          <w:rPr>
            <w:rFonts w:ascii="Times New Roman" w:hAnsi="Times New Roman" w:cs="Times New Roman"/>
            <w:sz w:val="24"/>
            <w:szCs w:val="24"/>
          </w:rPr>
          <w:t>главами I</w:t>
        </w:r>
      </w:hyperlink>
      <w:r w:rsidRPr="00C94A81">
        <w:rPr>
          <w:rFonts w:ascii="Times New Roman" w:hAnsi="Times New Roman" w:cs="Times New Roman"/>
          <w:sz w:val="24"/>
          <w:szCs w:val="24"/>
        </w:rPr>
        <w:t xml:space="preserve">, </w:t>
      </w:r>
      <w:hyperlink w:anchor="Par1513" w:history="1">
        <w:r w:rsidRPr="00C94A81">
          <w:rPr>
            <w:rFonts w:ascii="Times New Roman" w:hAnsi="Times New Roman" w:cs="Times New Roman"/>
            <w:sz w:val="24"/>
            <w:szCs w:val="24"/>
          </w:rPr>
          <w:t>III</w:t>
        </w:r>
      </w:hyperlink>
      <w:r w:rsidRPr="00C94A81">
        <w:rPr>
          <w:rFonts w:ascii="Times New Roman" w:hAnsi="Times New Roman" w:cs="Times New Roman"/>
          <w:sz w:val="24"/>
          <w:szCs w:val="24"/>
        </w:rPr>
        <w:t xml:space="preserve">, </w:t>
      </w:r>
      <w:hyperlink w:anchor="Par1981" w:history="1">
        <w:r w:rsidRPr="00C94A81">
          <w:rPr>
            <w:rFonts w:ascii="Times New Roman" w:hAnsi="Times New Roman" w:cs="Times New Roman"/>
            <w:sz w:val="24"/>
            <w:szCs w:val="24"/>
          </w:rPr>
          <w:t>III.1</w:t>
        </w:r>
      </w:hyperlink>
      <w:r w:rsidRPr="00C94A81">
        <w:rPr>
          <w:rFonts w:ascii="Times New Roman" w:hAnsi="Times New Roman" w:cs="Times New Roman"/>
          <w:sz w:val="24"/>
          <w:szCs w:val="24"/>
        </w:rPr>
        <w:t xml:space="preserve">, </w:t>
      </w:r>
      <w:hyperlink w:anchor="Par3463" w:history="1">
        <w:r w:rsidRPr="00C94A81">
          <w:rPr>
            <w:rFonts w:ascii="Times New Roman" w:hAnsi="Times New Roman" w:cs="Times New Roman"/>
            <w:sz w:val="24"/>
            <w:szCs w:val="24"/>
          </w:rPr>
          <w:t>VII</w:t>
        </w:r>
      </w:hyperlink>
      <w:r w:rsidRPr="00C94A81">
        <w:rPr>
          <w:rFonts w:ascii="Times New Roman" w:hAnsi="Times New Roman" w:cs="Times New Roman"/>
          <w:sz w:val="24"/>
          <w:szCs w:val="24"/>
        </w:rPr>
        <w:t xml:space="preserve"> и </w:t>
      </w:r>
      <w:hyperlink w:anchor="Par8552" w:history="1">
        <w:r w:rsidRPr="00C94A81">
          <w:rPr>
            <w:rFonts w:ascii="Times New Roman" w:hAnsi="Times New Roman" w:cs="Times New Roman"/>
            <w:sz w:val="24"/>
            <w:szCs w:val="24"/>
          </w:rPr>
          <w:t>XI</w:t>
        </w:r>
      </w:hyperlink>
      <w:r w:rsidRPr="00C94A81">
        <w:rPr>
          <w:rFonts w:ascii="Times New Roman" w:hAnsi="Times New Roman" w:cs="Times New Roman"/>
          <w:sz w:val="24"/>
          <w:szCs w:val="24"/>
        </w:rPr>
        <w:t xml:space="preserve"> настоящего Федерального закона, а в случаях, предусмотренных настоящим Федеральным законом, нормативными актами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18" w:name="Par5684"/>
      <w:bookmarkEnd w:id="418"/>
      <w:r w:rsidRPr="00C94A81">
        <w:rPr>
          <w:rFonts w:ascii="Times New Roman" w:hAnsi="Times New Roman" w:cs="Times New Roman"/>
          <w:sz w:val="24"/>
          <w:szCs w:val="24"/>
        </w:rPr>
        <w:t>Статья 189.8. Несостоятельность (банкротство)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19" w:name="Par5686"/>
      <w:bookmarkEnd w:id="419"/>
      <w:r w:rsidRPr="00C94A81">
        <w:rPr>
          <w:rFonts w:ascii="Times New Roman" w:hAnsi="Times New Roman" w:cs="Times New Roman"/>
          <w:sz w:val="24"/>
          <w:szCs w:val="24"/>
        </w:rPr>
        <w:t>1. Кредитная организация считается неспособной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обязанности не исполнены ею в течение четырнадцати дней после наступления даты их исполнения и (или) стоимость имущества (активов) кредитной организации недостаточна для исполнения ее обязательств перед кредиторами и (или) обязанности по уплате обязательных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43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целях настоящего параграфа под обязанностью кредитной организации по уплате обязательных платежей понимается обязанность кредитной организации как самостоятельного налогоплательщика по уплате обязательных платежей в соответствующие бюджеты, которые определены в соответствии с настоящим Федеральным законом, а также обязанность кредитной организации по исполнению поручений (распоряжений) о перечислении со счетов своих клиентов обязательных платежей в соответствующие бюджеты.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189.9. Меры по предупреждению банкротства кредитных организаций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соответствии с настоящим параграфом до дня отзыва лицензии на осуществление банковских операций реализуются следующие меры по предупреждению банкротства кредитных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bookmarkStart w:id="420" w:name="Par5693"/>
      <w:bookmarkEnd w:id="420"/>
      <w:r w:rsidRPr="00C94A81">
        <w:rPr>
          <w:rFonts w:ascii="Times New Roman" w:hAnsi="Times New Roman" w:cs="Times New Roman"/>
          <w:sz w:val="24"/>
          <w:szCs w:val="24"/>
        </w:rPr>
        <w:t xml:space="preserve">1) финансовое оздоровление кредитной организации. Для целей настоящего параграфа под финансовым оздоровлением кредитной организации понимается осуществление во внесудебном порядке мер, предусмотренных </w:t>
      </w:r>
      <w:hyperlink w:anchor="Par5756" w:history="1">
        <w:r w:rsidRPr="00C94A81">
          <w:rPr>
            <w:rFonts w:ascii="Times New Roman" w:hAnsi="Times New Roman" w:cs="Times New Roman"/>
            <w:sz w:val="24"/>
            <w:szCs w:val="24"/>
          </w:rPr>
          <w:t>статьей 189.14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назначение временной администрации по управлению кредитной организацией, за исключением случая назначения временной администрации в связи с отзывом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bookmarkStart w:id="421" w:name="Par5695"/>
      <w:bookmarkEnd w:id="421"/>
      <w:r w:rsidRPr="00C94A81">
        <w:rPr>
          <w:rFonts w:ascii="Times New Roman" w:hAnsi="Times New Roman" w:cs="Times New Roman"/>
          <w:sz w:val="24"/>
          <w:szCs w:val="24"/>
        </w:rPr>
        <w:t>3) реорганизация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22" w:name="Par5696"/>
      <w:bookmarkEnd w:id="422"/>
      <w:r w:rsidRPr="00C94A81">
        <w:rPr>
          <w:rFonts w:ascii="Times New Roman" w:hAnsi="Times New Roman" w:cs="Times New Roman"/>
          <w:sz w:val="24"/>
          <w:szCs w:val="24"/>
        </w:rPr>
        <w:t xml:space="preserve">4) меры по предупреждению банкротства кредитной организации, имеющей разрешение (лицензию) на привлечение во вклады денежных средств физических лиц и на открытие и ведение банковских счетов физических лиц, выдаваемое Банком России в порядке, установленном Федеральным </w:t>
      </w:r>
      <w:hyperlink r:id="rId14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 (далее - банк), которые осуществляются с участием Агентства в соответствии с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Меры по предупреждению банкротства кредитных организаций, предусмотренные </w:t>
      </w:r>
      <w:hyperlink w:anchor="Par5693"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 </w:t>
      </w:r>
      <w:hyperlink w:anchor="Par5695" w:history="1">
        <w:r w:rsidRPr="00C94A81">
          <w:rPr>
            <w:rFonts w:ascii="Times New Roman" w:hAnsi="Times New Roman" w:cs="Times New Roman"/>
            <w:sz w:val="24"/>
            <w:szCs w:val="24"/>
          </w:rPr>
          <w:t>3 пункта 1</w:t>
        </w:r>
      </w:hyperlink>
      <w:r w:rsidRPr="00C94A81">
        <w:rPr>
          <w:rFonts w:ascii="Times New Roman" w:hAnsi="Times New Roman" w:cs="Times New Roman"/>
          <w:sz w:val="24"/>
          <w:szCs w:val="24"/>
        </w:rPr>
        <w:t xml:space="preserve"> настоящей статьи, осуществляются при возникновении оснований, установленных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Меры по предупреждению банкротства банков, предусмотренные </w:t>
      </w:r>
      <w:hyperlink w:anchor="Par5696" w:history="1">
        <w:r w:rsidRPr="00C94A81">
          <w:rPr>
            <w:rFonts w:ascii="Times New Roman" w:hAnsi="Times New Roman" w:cs="Times New Roman"/>
            <w:sz w:val="24"/>
            <w:szCs w:val="24"/>
          </w:rPr>
          <w:t>подпунктом 4 пункта 1</w:t>
        </w:r>
      </w:hyperlink>
      <w:r w:rsidRPr="00C94A81">
        <w:rPr>
          <w:rFonts w:ascii="Times New Roman" w:hAnsi="Times New Roman" w:cs="Times New Roman"/>
          <w:sz w:val="24"/>
          <w:szCs w:val="24"/>
        </w:rPr>
        <w:t xml:space="preserve"> настоящей статьи, осуществляются при возникновении оснований, установленных </w:t>
      </w:r>
      <w:hyperlink w:anchor="Par6124" w:history="1">
        <w:r w:rsidRPr="00C94A81">
          <w:rPr>
            <w:rFonts w:ascii="Times New Roman" w:hAnsi="Times New Roman" w:cs="Times New Roman"/>
            <w:sz w:val="24"/>
            <w:szCs w:val="24"/>
          </w:rPr>
          <w:t>статьей 189.47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Кредитная организация, ее учредители (участники), члены совета директоров (наблюдательного совета), руководитель кредитной организации, признаваемый таковым в соответствии со </w:t>
      </w:r>
      <w:hyperlink r:id="rId1439" w:history="1">
        <w:r w:rsidRPr="00C94A81">
          <w:rPr>
            <w:rFonts w:ascii="Times New Roman" w:hAnsi="Times New Roman" w:cs="Times New Roman"/>
            <w:sz w:val="24"/>
            <w:szCs w:val="24"/>
          </w:rPr>
          <w:t>статьей 11.1</w:t>
        </w:r>
      </w:hyperlink>
      <w:r w:rsidRPr="00C94A81">
        <w:rPr>
          <w:rFonts w:ascii="Times New Roman" w:hAnsi="Times New Roman" w:cs="Times New Roman"/>
          <w:sz w:val="24"/>
          <w:szCs w:val="24"/>
        </w:rPr>
        <w:t xml:space="preserve"> Федерального закона "О банках и банковской деятельности" (далее - руководитель кредитной организации), в случае возникновения оснований, указанных в </w:t>
      </w:r>
      <w:hyperlink w:anchor="Par5707" w:history="1">
        <w:r w:rsidRPr="00C94A81">
          <w:rPr>
            <w:rFonts w:ascii="Times New Roman" w:hAnsi="Times New Roman" w:cs="Times New Roman"/>
            <w:sz w:val="24"/>
            <w:szCs w:val="24"/>
          </w:rPr>
          <w:t>статье 189.10</w:t>
        </w:r>
      </w:hyperlink>
      <w:r w:rsidRPr="00C94A81">
        <w:rPr>
          <w:rFonts w:ascii="Times New Roman" w:hAnsi="Times New Roman" w:cs="Times New Roman"/>
          <w:sz w:val="24"/>
          <w:szCs w:val="24"/>
        </w:rPr>
        <w:t xml:space="preserve"> настоящего Федерального закона, обязаны принимать необходимые и своевременные меры по финансовому оздоровлению и (или) реорганизации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Банк России в порядке, установленном нормативными актами Банка России, в случае возникновения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вправе потребовать от кредитной организации осуществления мер по ее финансовому оздоровлению, реорганизации, а также назначить временную администрацию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6. Требование об осуществлении мер по финансовому оздоровлению кредитной организации не направляется в случае, если Банк России обязан отозвать у кредитной организации лицензию на осуществление банковских операций по одному или нескольким основаниям, предусмотренным </w:t>
      </w:r>
      <w:hyperlink r:id="rId1440" w:history="1">
        <w:r w:rsidRPr="00C94A81">
          <w:rPr>
            <w:rFonts w:ascii="Times New Roman" w:hAnsi="Times New Roman" w:cs="Times New Roman"/>
            <w:sz w:val="24"/>
            <w:szCs w:val="24"/>
          </w:rPr>
          <w:t>частью второй статьи 20</w:t>
        </w:r>
      </w:hyperlink>
      <w:r w:rsidRPr="00C94A81">
        <w:rPr>
          <w:rFonts w:ascii="Times New Roman" w:hAnsi="Times New Roman" w:cs="Times New Roman"/>
          <w:sz w:val="24"/>
          <w:szCs w:val="24"/>
        </w:rPr>
        <w:t xml:space="preserve"> Федерального закона "О банках и банковской деятельности".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Федеральным </w:t>
      </w:r>
      <w:hyperlink r:id="rId144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18.07.2009 N 181-ФЗ определено, что до 1 июля 2021 года в расчет размера уставного капитала банка в целях исполнения статьи 189.10 данного документа не включается номинальная сумма привилегированных акций, размещенных в рамках процедуры повышения капитализации в соответствии с указанным Федеральным </w:t>
      </w:r>
      <w:hyperlink r:id="rId144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23" w:name="Par5707"/>
      <w:bookmarkEnd w:id="423"/>
      <w:r w:rsidRPr="00C94A81">
        <w:rPr>
          <w:rFonts w:ascii="Times New Roman" w:hAnsi="Times New Roman" w:cs="Times New Roman"/>
          <w:sz w:val="24"/>
          <w:szCs w:val="24"/>
        </w:rPr>
        <w:t>Статья 189.10. Основания для осуществления мер по предупреждению банкротства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иное не предусмотрено настоящим Федеральным законом, меры по предупреждению банкротства кредитной организации, предусмотренные </w:t>
      </w:r>
      <w:hyperlink w:anchor="Par5693"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 </w:t>
      </w:r>
      <w:hyperlink w:anchor="Par5695" w:history="1">
        <w:r w:rsidRPr="00C94A81">
          <w:rPr>
            <w:rFonts w:ascii="Times New Roman" w:hAnsi="Times New Roman" w:cs="Times New Roman"/>
            <w:sz w:val="24"/>
            <w:szCs w:val="24"/>
          </w:rPr>
          <w:t>3 пункта 1 статьи 189.9</w:t>
        </w:r>
      </w:hyperlink>
      <w:r w:rsidRPr="00C94A81">
        <w:rPr>
          <w:rFonts w:ascii="Times New Roman" w:hAnsi="Times New Roman" w:cs="Times New Roman"/>
          <w:sz w:val="24"/>
          <w:szCs w:val="24"/>
        </w:rPr>
        <w:t xml:space="preserve"> настоящего Федерального закона, осуществляются в случаях, когда кредитная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не удовлетворяет неоднократно на протяжении последних шести месяцев требования кредиторов (кредитора) по денежным обязательствам (обязательству) и (или) не исполняет обязанность по уплате обязательных платежей в срок до трех дней со дня наступления даты их исполнения в связи с отсутствием или недостаточностью денежных средств на корреспондентских счетах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 удовлетворяет требования кредиторов (кредитора) по денежным обязательствам (обязательству) и (или) не исполняет обязанность по уплате обязательных платежей в сроки, превышающие три дня с момента наступления даты их удовлетворения и (или) даты их исполнения, в связи с отсутствием или недостаточностью денежных средств на корреспондентских счетах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допускает абсолютное снижение величины собственных средств (капитала) по сравнению с их максимальной величиной, достигнутой за последние двенадцать месяцев, более чем на двадцать процентов при одновременном нарушении одного из обязательных нормативов, установленных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нарушает любой из нормативов достаточности собственных средств (капитала) банка, установленный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нарушает норматив текущей ликвидности кредитной организации, установленный Банком России, в течение последнего месяца более чем на десять процентов;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допускает уменьшение </w:t>
      </w:r>
      <w:hyperlink r:id="rId1443" w:history="1">
        <w:r w:rsidRPr="00C94A81">
          <w:rPr>
            <w:rFonts w:ascii="Times New Roman" w:hAnsi="Times New Roman" w:cs="Times New Roman"/>
            <w:sz w:val="24"/>
            <w:szCs w:val="24"/>
          </w:rPr>
          <w:t>величины</w:t>
        </w:r>
      </w:hyperlink>
      <w:r w:rsidRPr="00C94A81">
        <w:rPr>
          <w:rFonts w:ascii="Times New Roman" w:hAnsi="Times New Roman" w:cs="Times New Roman"/>
          <w:sz w:val="24"/>
          <w:szCs w:val="24"/>
        </w:rPr>
        <w:t xml:space="preserve"> собственных средств (капитала) по итогам отчетного месяца до уровня ниже размера уставного капитала, определенного учредительными документами кредитной организации, зарегистрированными в порядке, установленном федеральными законами и принимаемыми в соответствии с ними нормативными актами Банка России. В случае возникновения указанного основания в течение первых двух лет со дня выдачи лицензии на осуществление банковских операций к кредитной организации не применяются меры по предупреждению банкротства.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24" w:name="Par5717"/>
      <w:bookmarkEnd w:id="424"/>
      <w:r w:rsidRPr="00C94A81">
        <w:rPr>
          <w:rFonts w:ascii="Times New Roman" w:hAnsi="Times New Roman" w:cs="Times New Roman"/>
          <w:sz w:val="24"/>
          <w:szCs w:val="24"/>
        </w:rPr>
        <w:t>Статья 189.11. Обязанности кредитной организации при возникновении оснований для осуществления мер по предупреждению банкротства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25" w:name="Par5719"/>
      <w:bookmarkEnd w:id="425"/>
      <w:r w:rsidRPr="00C94A81">
        <w:rPr>
          <w:rFonts w:ascii="Times New Roman" w:hAnsi="Times New Roman" w:cs="Times New Roman"/>
          <w:sz w:val="24"/>
          <w:szCs w:val="24"/>
        </w:rPr>
        <w:lastRenderedPageBreak/>
        <w:t xml:space="preserve">1. Со дня возникновения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и до дня их устранения кредитная организация обязана уведомлять 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 проведении общих собраний учредителей (участников) кредитной организации, а также заседаний совета директоров (наблюдательного совета) в порядке, предусмотренном для уведомления учредителей (участников), членов совета директоров (наблюдательного совета)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совершении сделок (нескольких взаимосвязанных сделок):</w:t>
      </w:r>
    </w:p>
    <w:p w:rsidR="00C94A81" w:rsidRPr="00C94A81" w:rsidRDefault="00C94A81" w:rsidP="00C94A81">
      <w:pPr>
        <w:pStyle w:val="ConsPlusNormal"/>
        <w:ind w:firstLine="540"/>
        <w:jc w:val="both"/>
        <w:rPr>
          <w:rFonts w:ascii="Times New Roman" w:hAnsi="Times New Roman" w:cs="Times New Roman"/>
          <w:sz w:val="24"/>
          <w:szCs w:val="24"/>
        </w:rPr>
      </w:pPr>
      <w:bookmarkStart w:id="426" w:name="Par5722"/>
      <w:bookmarkEnd w:id="426"/>
      <w:r w:rsidRPr="00C94A81">
        <w:rPr>
          <w:rFonts w:ascii="Times New Roman" w:hAnsi="Times New Roman" w:cs="Times New Roman"/>
          <w:sz w:val="24"/>
          <w:szCs w:val="24"/>
        </w:rPr>
        <w:t xml:space="preserve">с определяемыми в соответствии с федеральным законом заинтересованными или </w:t>
      </w:r>
      <w:proofErr w:type="spellStart"/>
      <w:r w:rsidRPr="00C94A81">
        <w:rPr>
          <w:rFonts w:ascii="Times New Roman" w:hAnsi="Times New Roman" w:cs="Times New Roman"/>
          <w:sz w:val="24"/>
          <w:szCs w:val="24"/>
        </w:rPr>
        <w:t>аффилированными</w:t>
      </w:r>
      <w:proofErr w:type="spellEnd"/>
      <w:r w:rsidRPr="00C94A81">
        <w:rPr>
          <w:rFonts w:ascii="Times New Roman" w:hAnsi="Times New Roman" w:cs="Times New Roman"/>
          <w:sz w:val="24"/>
          <w:szCs w:val="24"/>
        </w:rPr>
        <w:t xml:space="preserve"> в отношении кредитной организации лицами, либо с лицами, в отношении которых кредитная организация в соответствии с федеральным законом является заинтересованным лицом, либо с лицами, деятельность которых контролирует или на которых оказывает значительное влияние кредитная организация, либо с лицами, под контролем или значительным влиянием которых находится кредитная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связанных с распоряжением имуществом (активами) кредитной организации, стоимость которого составляет более одного процента балансовой стоимости имущества кредитной организации, определенной по данным ее бухгалтерской отчетности на последнюю отчетную дату, или превышает пятнадцать миллионов рублей, если один процент балансовой стоимости имущества кредитной организации составляет более пятнадцати миллионов рублей, в том числе связанных с распоряжением недвижимым имуществом, получением и выдачей кредитов и займов, учетом векселей, проведением операций с ценными бумагами (включая выпуск собственных ценных бумаг), выдачей гарантий и поручительств, уступкой прав (требований), принятием и прощением долга, новацией, отступным, а также с учреждением доверительного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427" w:name="Par5724"/>
      <w:bookmarkEnd w:id="427"/>
      <w:r w:rsidRPr="00C94A81">
        <w:rPr>
          <w:rFonts w:ascii="Times New Roman" w:hAnsi="Times New Roman" w:cs="Times New Roman"/>
          <w:sz w:val="24"/>
          <w:szCs w:val="24"/>
        </w:rPr>
        <w:t>связанных с приобретением акций (долей) в уставном капитале хозяйственных обществ или с участием в создании (учреждении) иных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Уведомление о совершении сделок, указанных в </w:t>
      </w:r>
      <w:hyperlink w:anchor="Par5722" w:history="1">
        <w:r w:rsidRPr="00C94A81">
          <w:rPr>
            <w:rFonts w:ascii="Times New Roman" w:hAnsi="Times New Roman" w:cs="Times New Roman"/>
            <w:sz w:val="24"/>
            <w:szCs w:val="24"/>
          </w:rPr>
          <w:t>абзацах втором</w:t>
        </w:r>
      </w:hyperlink>
      <w:r w:rsidRPr="00C94A81">
        <w:rPr>
          <w:rFonts w:ascii="Times New Roman" w:hAnsi="Times New Roman" w:cs="Times New Roman"/>
          <w:sz w:val="24"/>
          <w:szCs w:val="24"/>
        </w:rPr>
        <w:t xml:space="preserve"> - </w:t>
      </w:r>
      <w:hyperlink w:anchor="Par5724" w:history="1">
        <w:r w:rsidRPr="00C94A81">
          <w:rPr>
            <w:rFonts w:ascii="Times New Roman" w:hAnsi="Times New Roman" w:cs="Times New Roman"/>
            <w:sz w:val="24"/>
            <w:szCs w:val="24"/>
          </w:rPr>
          <w:t>четвертом подпункта 2 пункта 1</w:t>
        </w:r>
      </w:hyperlink>
      <w:r w:rsidRPr="00C94A81">
        <w:rPr>
          <w:rFonts w:ascii="Times New Roman" w:hAnsi="Times New Roman" w:cs="Times New Roman"/>
          <w:sz w:val="24"/>
          <w:szCs w:val="24"/>
        </w:rPr>
        <w:t xml:space="preserve"> настоящей статьи, направляется кредитной организацией в Банк России в пятидневный срок со дня совершения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Уведомление о проведении общего собрания учредителей (участников) кредитной организации, заседания ее совета директоров (наблюдательного совета) направляется в Банк России не позднее пяти дней до дня проведения таких собрания, заседания, за исключением случая, если основания, предусмотренные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возникли в пределах установленного настоящим пунктом срока для уведомления. В этом случае кредитная организация уведомляет о проведении общего собрания учредителей (участников) кредитной организации, заседания ее совета директоров (наблюдательного совета) не позднее дня, следующего за днем возникновения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Кредитная организация, имеющая предусмотренные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основания и осуществляющая меры по финансовому оздоровлению без направления Банком России предусмотренного </w:t>
      </w:r>
      <w:hyperlink w:anchor="Par5825" w:history="1">
        <w:r w:rsidRPr="00C94A81">
          <w:rPr>
            <w:rFonts w:ascii="Times New Roman" w:hAnsi="Times New Roman" w:cs="Times New Roman"/>
            <w:sz w:val="24"/>
            <w:szCs w:val="24"/>
          </w:rPr>
          <w:t>статьей 189.20</w:t>
        </w:r>
      </w:hyperlink>
      <w:r w:rsidRPr="00C94A81">
        <w:rPr>
          <w:rFonts w:ascii="Times New Roman" w:hAnsi="Times New Roman" w:cs="Times New Roman"/>
          <w:sz w:val="24"/>
          <w:szCs w:val="24"/>
        </w:rPr>
        <w:t xml:space="preserve"> настоящего Федерального закона требования, прекращает уведомлять Банк России о событиях, указанных в </w:t>
      </w:r>
      <w:hyperlink w:anchor="Par571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со дня устранения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Банк России вправе направить наблюдателя, наблюдателей для участия в общем собрании учредителей (участников) кредитной организации, заседании ее совета директоров (наблюдательного совета).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Наблюдатель, наблюдатели допускаются к участию в общем собрании учредителей (участников) кредитной организации, заседании ее совета директоров (наблюдательного совета) на основании решения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7. Наблюдатель, наблюдатели принимают участие в общем собрании учредителей (участников) кредитной организации, заседании ее совета директоров (наблюдательного совета) без права голоса, знакомятся с протоколами и другими материалами таких собрания, заседания.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189.12. Обязанности руководителя, членов органов управления, учредителей (участников) кредитной организации в случае возникновения признаков несостоятельности (банкротства)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28" w:name="Par5734"/>
      <w:bookmarkEnd w:id="428"/>
      <w:r w:rsidRPr="00C94A81">
        <w:rPr>
          <w:rFonts w:ascii="Times New Roman" w:hAnsi="Times New Roman" w:cs="Times New Roman"/>
          <w:sz w:val="24"/>
          <w:szCs w:val="24"/>
        </w:rPr>
        <w:t xml:space="preserve">1. В случае возникновения признаков несостоятельности (банкротства) кредитной организации, предусмотренных </w:t>
      </w:r>
      <w:hyperlink w:anchor="Par5684" w:history="1">
        <w:r w:rsidRPr="00C94A81">
          <w:rPr>
            <w:rFonts w:ascii="Times New Roman" w:hAnsi="Times New Roman" w:cs="Times New Roman"/>
            <w:sz w:val="24"/>
            <w:szCs w:val="24"/>
          </w:rPr>
          <w:t>статьей 189.8</w:t>
        </w:r>
      </w:hyperlink>
      <w:r w:rsidRPr="00C94A81">
        <w:rPr>
          <w:rFonts w:ascii="Times New Roman" w:hAnsi="Times New Roman" w:cs="Times New Roman"/>
          <w:sz w:val="24"/>
          <w:szCs w:val="24"/>
        </w:rPr>
        <w:t xml:space="preserve"> настоящего Федерального закона, и (или) оснований, предусмотренных </w:t>
      </w:r>
      <w:hyperlink r:id="rId1444" w:history="1">
        <w:r w:rsidRPr="00C94A81">
          <w:rPr>
            <w:rFonts w:ascii="Times New Roman" w:hAnsi="Times New Roman" w:cs="Times New Roman"/>
            <w:sz w:val="24"/>
            <w:szCs w:val="24"/>
          </w:rPr>
          <w:t>частью второй статьи 20</w:t>
        </w:r>
      </w:hyperlink>
      <w:r w:rsidRPr="00C94A81">
        <w:rPr>
          <w:rFonts w:ascii="Times New Roman" w:hAnsi="Times New Roman" w:cs="Times New Roman"/>
          <w:sz w:val="24"/>
          <w:szCs w:val="24"/>
        </w:rPr>
        <w:t xml:space="preserve"> Федерального закона "О банках и банковской деятельности", единоличный исполнительный орган кредитной организации в течение десяти дней со дня их возникновения обязан:</w:t>
      </w:r>
    </w:p>
    <w:p w:rsidR="00C94A81" w:rsidRPr="00C94A81" w:rsidRDefault="00C94A81" w:rsidP="00C94A81">
      <w:pPr>
        <w:pStyle w:val="ConsPlusNormal"/>
        <w:ind w:firstLine="540"/>
        <w:jc w:val="both"/>
        <w:rPr>
          <w:rFonts w:ascii="Times New Roman" w:hAnsi="Times New Roman" w:cs="Times New Roman"/>
          <w:sz w:val="24"/>
          <w:szCs w:val="24"/>
        </w:rPr>
      </w:pPr>
      <w:bookmarkStart w:id="429" w:name="Par5735"/>
      <w:bookmarkEnd w:id="429"/>
      <w:r w:rsidRPr="00C94A81">
        <w:rPr>
          <w:rFonts w:ascii="Times New Roman" w:hAnsi="Times New Roman" w:cs="Times New Roman"/>
          <w:sz w:val="24"/>
          <w:szCs w:val="24"/>
        </w:rPr>
        <w:t>1) направить в совет директоров (наблюдательный совет) кредитной организации мотивированное требование о созыве внеочередного общего собрания учредителей (участников) кредитной организации для рассмотрения вопроса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уведомить Банк России о возникновении в кредитной организации указанных признаков несостоятельности (банкротства) и (или) указанных оснований и о направлении в совет директоров (наблюдательный совет) кредитной организации предусмотренного </w:t>
      </w:r>
      <w:hyperlink w:anchor="Par5735" w:history="1">
        <w:r w:rsidRPr="00C94A81">
          <w:rPr>
            <w:rFonts w:ascii="Times New Roman" w:hAnsi="Times New Roman" w:cs="Times New Roman"/>
            <w:sz w:val="24"/>
            <w:szCs w:val="24"/>
          </w:rPr>
          <w:t>абзацем вторым</w:t>
        </w:r>
      </w:hyperlink>
      <w:r w:rsidRPr="00C94A81">
        <w:rPr>
          <w:rFonts w:ascii="Times New Roman" w:hAnsi="Times New Roman" w:cs="Times New Roman"/>
          <w:sz w:val="24"/>
          <w:szCs w:val="24"/>
        </w:rPr>
        <w:t xml:space="preserve"> настоящего пункта требования.</w:t>
      </w:r>
    </w:p>
    <w:p w:rsidR="00C94A81" w:rsidRPr="00C94A81" w:rsidRDefault="00C94A81" w:rsidP="00C94A81">
      <w:pPr>
        <w:pStyle w:val="ConsPlusNormal"/>
        <w:ind w:firstLine="540"/>
        <w:jc w:val="both"/>
        <w:rPr>
          <w:rFonts w:ascii="Times New Roman" w:hAnsi="Times New Roman" w:cs="Times New Roman"/>
          <w:sz w:val="24"/>
          <w:szCs w:val="24"/>
        </w:rPr>
      </w:pPr>
      <w:bookmarkStart w:id="430" w:name="Par5737"/>
      <w:bookmarkEnd w:id="430"/>
      <w:r w:rsidRPr="00C94A81">
        <w:rPr>
          <w:rFonts w:ascii="Times New Roman" w:hAnsi="Times New Roman" w:cs="Times New Roman"/>
          <w:sz w:val="24"/>
          <w:szCs w:val="24"/>
        </w:rPr>
        <w:t xml:space="preserve">2. В течение трех дней со дня получения предусмотренного </w:t>
      </w:r>
      <w:hyperlink w:anchor="Par5735" w:history="1">
        <w:r w:rsidRPr="00C94A81">
          <w:rPr>
            <w:rFonts w:ascii="Times New Roman" w:hAnsi="Times New Roman" w:cs="Times New Roman"/>
            <w:sz w:val="24"/>
            <w:szCs w:val="24"/>
          </w:rPr>
          <w:t>подпунктом 1 пункта 1</w:t>
        </w:r>
      </w:hyperlink>
      <w:r w:rsidRPr="00C94A81">
        <w:rPr>
          <w:rFonts w:ascii="Times New Roman" w:hAnsi="Times New Roman" w:cs="Times New Roman"/>
          <w:sz w:val="24"/>
          <w:szCs w:val="24"/>
        </w:rPr>
        <w:t xml:space="preserve"> настоящей статьи требования единоличного исполнительного органа кредитной организации совет директоров (наблюдательный совет) кредитной организации обязан:</w:t>
      </w:r>
    </w:p>
    <w:p w:rsidR="00C94A81" w:rsidRPr="00C94A81" w:rsidRDefault="00C94A81" w:rsidP="00C94A81">
      <w:pPr>
        <w:pStyle w:val="ConsPlusNormal"/>
        <w:ind w:firstLine="540"/>
        <w:jc w:val="both"/>
        <w:rPr>
          <w:rFonts w:ascii="Times New Roman" w:hAnsi="Times New Roman" w:cs="Times New Roman"/>
          <w:sz w:val="24"/>
          <w:szCs w:val="24"/>
        </w:rPr>
      </w:pPr>
      <w:bookmarkStart w:id="431" w:name="Par5738"/>
      <w:bookmarkEnd w:id="431"/>
      <w:r w:rsidRPr="00C94A81">
        <w:rPr>
          <w:rFonts w:ascii="Times New Roman" w:hAnsi="Times New Roman" w:cs="Times New Roman"/>
          <w:sz w:val="24"/>
          <w:szCs w:val="24"/>
        </w:rPr>
        <w:t>1) принять решение о созыве внеочередного общего собрания учредителей (участников) кредитной организации, а также не позднее двадцати дней со дня принятия указанного решения сообщить учредителям (участникам) кредитной организации о проведении такого общего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уведомить о принятом решении единоличный исполнительный орган кредитной организации и Банк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32" w:name="Par5740"/>
      <w:bookmarkEnd w:id="432"/>
      <w:r w:rsidRPr="00C94A81">
        <w:rPr>
          <w:rFonts w:ascii="Times New Roman" w:hAnsi="Times New Roman" w:cs="Times New Roman"/>
          <w:sz w:val="24"/>
          <w:szCs w:val="24"/>
        </w:rPr>
        <w:t xml:space="preserve">3. В случае, если единоличный исполнительный орган кредитной организации не избран или не назначен, обязанность по применению мер, предусмотренных </w:t>
      </w:r>
      <w:hyperlink w:anchor="Par573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возлагается на членов совета директоров (наблюдательного совета)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33" w:name="Par5741"/>
      <w:bookmarkEnd w:id="433"/>
      <w:r w:rsidRPr="00C94A81">
        <w:rPr>
          <w:rFonts w:ascii="Times New Roman" w:hAnsi="Times New Roman" w:cs="Times New Roman"/>
          <w:sz w:val="24"/>
          <w:szCs w:val="24"/>
        </w:rPr>
        <w:t xml:space="preserve">4. В случае, если совет директоров (наблюдательный совет) кредитной организации не исполнил обязанности, предусмотренные </w:t>
      </w:r>
      <w:hyperlink w:anchor="Par5737"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574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их обязан исполнить единоличный исполнительный орган кредитной организации в течение трех дней со дня истечения сроков, предусмотренных соответственно </w:t>
      </w:r>
      <w:hyperlink w:anchor="Par5737" w:history="1">
        <w:r w:rsidRPr="00C94A81">
          <w:rPr>
            <w:rFonts w:ascii="Times New Roman" w:hAnsi="Times New Roman" w:cs="Times New Roman"/>
            <w:sz w:val="24"/>
            <w:szCs w:val="24"/>
          </w:rPr>
          <w:t>абзацем первым пункта 2</w:t>
        </w:r>
      </w:hyperlink>
      <w:r w:rsidRPr="00C94A81">
        <w:rPr>
          <w:rFonts w:ascii="Times New Roman" w:hAnsi="Times New Roman" w:cs="Times New Roman"/>
          <w:sz w:val="24"/>
          <w:szCs w:val="24"/>
        </w:rPr>
        <w:t xml:space="preserve"> и </w:t>
      </w:r>
      <w:hyperlink w:anchor="Par5742"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434" w:name="Par5742"/>
      <w:bookmarkEnd w:id="434"/>
      <w:r w:rsidRPr="00C94A81">
        <w:rPr>
          <w:rFonts w:ascii="Times New Roman" w:hAnsi="Times New Roman" w:cs="Times New Roman"/>
          <w:sz w:val="24"/>
          <w:szCs w:val="24"/>
        </w:rPr>
        <w:t xml:space="preserve">5. В случае, если советом директоров (наблюдательным советом) кредитной организации не принято решение о созыве внеочередного общего собрания учредителей (участников) кредитной организации в порядке, установленном </w:t>
      </w:r>
      <w:hyperlink w:anchor="Par5738" w:history="1">
        <w:r w:rsidRPr="00C94A81">
          <w:rPr>
            <w:rFonts w:ascii="Times New Roman" w:hAnsi="Times New Roman" w:cs="Times New Roman"/>
            <w:sz w:val="24"/>
            <w:szCs w:val="24"/>
          </w:rPr>
          <w:t>подпунктом 1 пункта 2</w:t>
        </w:r>
      </w:hyperlink>
      <w:r w:rsidRPr="00C94A81">
        <w:rPr>
          <w:rFonts w:ascii="Times New Roman" w:hAnsi="Times New Roman" w:cs="Times New Roman"/>
          <w:sz w:val="24"/>
          <w:szCs w:val="24"/>
        </w:rPr>
        <w:t xml:space="preserve"> настоящей статьи, члены совета директоров (наблюдательного совета) кредитной организации обязаны обратиться в Банк России с ходатайством об аннулировании или отзыве у кредитной организации лицензии на осуществление банковских операций в течение трех дней со дня истечения срока, предусмотренного </w:t>
      </w:r>
      <w:hyperlink w:anchor="Par5738" w:history="1">
        <w:r w:rsidRPr="00C94A81">
          <w:rPr>
            <w:rFonts w:ascii="Times New Roman" w:hAnsi="Times New Roman" w:cs="Times New Roman"/>
            <w:sz w:val="24"/>
            <w:szCs w:val="24"/>
          </w:rPr>
          <w:t>подпунктом 1 пункта 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случае, если решение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не принято внеочередным общим собранием учредителей (участников) кредитной организации, члены совета директоров (наблюдательного совета) кредитной организации обязаны обратиться в Банк России с ходатайством об аннулировании или </w:t>
      </w:r>
      <w:r w:rsidRPr="00C94A81">
        <w:rPr>
          <w:rFonts w:ascii="Times New Roman" w:hAnsi="Times New Roman" w:cs="Times New Roman"/>
          <w:sz w:val="24"/>
          <w:szCs w:val="24"/>
        </w:rPr>
        <w:lastRenderedPageBreak/>
        <w:t>отзыве у кредитной организации лицензии на осуществление банковских операций в течение трех дней после дня проведения указанного внеочередного общего собрания учредителей (участников)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Решение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принимается общим собранием учредителей (участников) кредитной организации большинством голосов от общего числа голосов учредителей (участников) кредитной организации, принявших участие в голосовании.</w:t>
      </w:r>
    </w:p>
    <w:p w:rsidR="00C94A81" w:rsidRPr="00C94A81" w:rsidRDefault="00C94A81" w:rsidP="00C94A81">
      <w:pPr>
        <w:pStyle w:val="ConsPlusNormal"/>
        <w:ind w:firstLine="540"/>
        <w:jc w:val="both"/>
        <w:rPr>
          <w:rFonts w:ascii="Times New Roman" w:hAnsi="Times New Roman" w:cs="Times New Roman"/>
          <w:sz w:val="24"/>
          <w:szCs w:val="24"/>
        </w:rPr>
      </w:pPr>
      <w:bookmarkStart w:id="435" w:name="Par5745"/>
      <w:bookmarkEnd w:id="435"/>
      <w:r w:rsidRPr="00C94A81">
        <w:rPr>
          <w:rFonts w:ascii="Times New Roman" w:hAnsi="Times New Roman" w:cs="Times New Roman"/>
          <w:sz w:val="24"/>
          <w:szCs w:val="24"/>
        </w:rPr>
        <w:t xml:space="preserve">8. Учредители (участники) кредитной организации, имеющие право давать обязательные указания или возможность иным образом определять ее действия, но не принявшие в установленный срок решения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и члены совета директоров (наблюдательного совета) кредитной организации, не исполнившие обязанностей, предусмотренных </w:t>
      </w:r>
      <w:hyperlink w:anchor="Par5737"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w:t>
      </w:r>
      <w:hyperlink w:anchor="Par5740"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и </w:t>
      </w:r>
      <w:hyperlink w:anchor="Par574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и единоличный исполнительный орган кредитной организации, не исполнивший обязанностей, предусмотренных </w:t>
      </w:r>
      <w:hyperlink w:anchor="Par5734"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5741"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при недостаточности имущества кредитной организации для удовлетворения требований кредиторов солидарно несут субсидиарную ответственность по денежным обязательствам кредитной организации и (или) исполнению ее обязанности по уплате обязательных платежей, возникшим после появления признаков несостоятельности (банкротства), предусмотренных </w:t>
      </w:r>
      <w:hyperlink w:anchor="Par5684" w:history="1">
        <w:r w:rsidRPr="00C94A81">
          <w:rPr>
            <w:rFonts w:ascii="Times New Roman" w:hAnsi="Times New Roman" w:cs="Times New Roman"/>
            <w:sz w:val="24"/>
            <w:szCs w:val="24"/>
          </w:rPr>
          <w:t>статьей 189.8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Если решение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 не принято общим собранием учредителей (участников) кредитной организации, созванным в соответствии с </w:t>
      </w:r>
      <w:hyperlink w:anchor="Par5738" w:history="1">
        <w:r w:rsidRPr="00C94A81">
          <w:rPr>
            <w:rFonts w:ascii="Times New Roman" w:hAnsi="Times New Roman" w:cs="Times New Roman"/>
            <w:sz w:val="24"/>
            <w:szCs w:val="24"/>
          </w:rPr>
          <w:t>подпунктом 1 пункта 2</w:t>
        </w:r>
      </w:hyperlink>
      <w:r w:rsidRPr="00C94A81">
        <w:rPr>
          <w:rFonts w:ascii="Times New Roman" w:hAnsi="Times New Roman" w:cs="Times New Roman"/>
          <w:sz w:val="24"/>
          <w:szCs w:val="24"/>
        </w:rPr>
        <w:t xml:space="preserve"> настоящей статьи, к субсидиарной ответственности в соответствии с </w:t>
      </w:r>
      <w:hyperlink w:anchor="Par5745" w:history="1">
        <w:r w:rsidRPr="00C94A81">
          <w:rPr>
            <w:rFonts w:ascii="Times New Roman" w:hAnsi="Times New Roman" w:cs="Times New Roman"/>
            <w:sz w:val="24"/>
            <w:szCs w:val="24"/>
          </w:rPr>
          <w:t>пунктом 8</w:t>
        </w:r>
      </w:hyperlink>
      <w:r w:rsidRPr="00C94A81">
        <w:rPr>
          <w:rFonts w:ascii="Times New Roman" w:hAnsi="Times New Roman" w:cs="Times New Roman"/>
          <w:sz w:val="24"/>
          <w:szCs w:val="24"/>
        </w:rPr>
        <w:t xml:space="preserve"> настоящей статьи не могут быть привлечены учредители (участники)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владеющие совместно со своими </w:t>
      </w:r>
      <w:proofErr w:type="spellStart"/>
      <w:r w:rsidRPr="00C94A81">
        <w:rPr>
          <w:rFonts w:ascii="Times New Roman" w:hAnsi="Times New Roman" w:cs="Times New Roman"/>
          <w:sz w:val="24"/>
          <w:szCs w:val="24"/>
        </w:rPr>
        <w:t>аффилированными</w:t>
      </w:r>
      <w:proofErr w:type="spellEnd"/>
      <w:r w:rsidRPr="00C94A81">
        <w:rPr>
          <w:rFonts w:ascii="Times New Roman" w:hAnsi="Times New Roman" w:cs="Times New Roman"/>
          <w:sz w:val="24"/>
          <w:szCs w:val="24"/>
        </w:rPr>
        <w:t xml:space="preserve"> лицами менее чем десятью процентами голосующих акций акционерного общества от общего числа голосов участников акционерного общества или долей в уставном капитале общества с ограниченной ответственностью в размере менее десяти процентов;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голосовавшие за принятие решения о ликвидации кредитной организации и направлении в Банк России ходатайства об аннулировании или отзыве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не уведомленные надлежащим образом о созыве общего собрания учредителей (участников)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189.13. Процедуры в деле о банкротстве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арбитражным судом дела о банкротстве кредитной организации применяется конкурсное производство.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банкротстве кредитной организации наблюдение, финансовое оздоровление, внешнее управление и мировое соглашение, предусмотренные соответственно </w:t>
      </w:r>
      <w:hyperlink w:anchor="Par2092" w:history="1">
        <w:r w:rsidRPr="00C94A81">
          <w:rPr>
            <w:rFonts w:ascii="Times New Roman" w:hAnsi="Times New Roman" w:cs="Times New Roman"/>
            <w:sz w:val="24"/>
            <w:szCs w:val="24"/>
          </w:rPr>
          <w:t>главами IV</w:t>
        </w:r>
      </w:hyperlink>
      <w:r w:rsidRPr="00C94A81">
        <w:rPr>
          <w:rFonts w:ascii="Times New Roman" w:hAnsi="Times New Roman" w:cs="Times New Roman"/>
          <w:sz w:val="24"/>
          <w:szCs w:val="24"/>
        </w:rPr>
        <w:t xml:space="preserve">, </w:t>
      </w:r>
      <w:hyperlink w:anchor="Par2373" w:history="1">
        <w:r w:rsidRPr="00C94A81">
          <w:rPr>
            <w:rFonts w:ascii="Times New Roman" w:hAnsi="Times New Roman" w:cs="Times New Roman"/>
            <w:sz w:val="24"/>
            <w:szCs w:val="24"/>
          </w:rPr>
          <w:t>V</w:t>
        </w:r>
      </w:hyperlink>
      <w:r w:rsidRPr="00C94A81">
        <w:rPr>
          <w:rFonts w:ascii="Times New Roman" w:hAnsi="Times New Roman" w:cs="Times New Roman"/>
          <w:sz w:val="24"/>
          <w:szCs w:val="24"/>
        </w:rPr>
        <w:t xml:space="preserve">, </w:t>
      </w:r>
      <w:hyperlink w:anchor="Par2664" w:history="1">
        <w:r w:rsidRPr="00C94A81">
          <w:rPr>
            <w:rFonts w:ascii="Times New Roman" w:hAnsi="Times New Roman" w:cs="Times New Roman"/>
            <w:sz w:val="24"/>
            <w:szCs w:val="24"/>
          </w:rPr>
          <w:t>VI</w:t>
        </w:r>
      </w:hyperlink>
      <w:r w:rsidRPr="00C94A81">
        <w:rPr>
          <w:rFonts w:ascii="Times New Roman" w:hAnsi="Times New Roman" w:cs="Times New Roman"/>
          <w:sz w:val="24"/>
          <w:szCs w:val="24"/>
        </w:rPr>
        <w:t xml:space="preserve"> и </w:t>
      </w:r>
      <w:hyperlink w:anchor="Par4029" w:history="1">
        <w:r w:rsidRPr="00C94A81">
          <w:rPr>
            <w:rFonts w:ascii="Times New Roman" w:hAnsi="Times New Roman" w:cs="Times New Roman"/>
            <w:sz w:val="24"/>
            <w:szCs w:val="24"/>
          </w:rPr>
          <w:t>VIII</w:t>
        </w:r>
      </w:hyperlink>
      <w:r w:rsidRPr="00C94A81">
        <w:rPr>
          <w:rFonts w:ascii="Times New Roman" w:hAnsi="Times New Roman" w:cs="Times New Roman"/>
          <w:sz w:val="24"/>
          <w:szCs w:val="24"/>
        </w:rPr>
        <w:t xml:space="preserve"> настоящего Федерального закона, не применяются.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36" w:name="Par5756"/>
      <w:bookmarkEnd w:id="436"/>
      <w:r w:rsidRPr="00C94A81">
        <w:rPr>
          <w:rFonts w:ascii="Times New Roman" w:hAnsi="Times New Roman" w:cs="Times New Roman"/>
          <w:sz w:val="24"/>
          <w:szCs w:val="24"/>
        </w:rPr>
        <w:t>Статья 189.14. Меры по финансовому оздоровлению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целях финансового оздоровления кредитной организации могут осуществляться следующие меры: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оказание финансовой помощи кредитной организации ее учредителями (участниками) и иными лицами;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изменение структуры активов и структуры пассивов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изменение организационной структуры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приведение в соответствие размера уставного капитала кредитной организации и величины ее собственных средств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иные меры, осуществляемые в соответствии с федеральными законами.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189.15. Оказание финансовой помощи кредитной организации ее учредителями (участниками) и иными лицами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Финансовая помощь кредитной организации ее учредителями (участниками) и иными лицами может быть оказана в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размещения денежных средств на депозите в кредитной организации со сроком возврата не менее чем через шесть месяцев и с начислением процентов по ставке, не превышающей процентной </w:t>
      </w:r>
      <w:hyperlink r:id="rId1445" w:history="1">
        <w:r w:rsidRPr="00C94A81">
          <w:rPr>
            <w:rFonts w:ascii="Times New Roman" w:hAnsi="Times New Roman" w:cs="Times New Roman"/>
            <w:sz w:val="24"/>
            <w:szCs w:val="24"/>
          </w:rPr>
          <w:t>ставки</w:t>
        </w:r>
      </w:hyperlink>
      <w:r w:rsidRPr="00C94A81">
        <w:rPr>
          <w:rFonts w:ascii="Times New Roman" w:hAnsi="Times New Roman" w:cs="Times New Roman"/>
          <w:sz w:val="24"/>
          <w:szCs w:val="24"/>
        </w:rPr>
        <w:t xml:space="preserve"> рефинансирования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предоставления поручительств (банковских гарантий) по кредитам для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предоставления отсрочки и (или) рассрочки платежа;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перевода долга кредитной организации с согласия ее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отказа от распределения прибыли кредитной организации в качестве дивидендов и направление ее на осуществление мер по финансовому оздоровлению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дополнительного взноса в уставный капитал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прощения долга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новации и иных формах, способствующих устранению причин, вызвавших необходимость принятия мер по финансовому оздоровлению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Денежные средства на банковских счетах и во вкладах в кредитной организации могут быть использованы ее кредиторами для увеличения уставного капитала кредитной организации в порядке, установленном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Решение о формах и об условиях оказания финансовой помощи кредитной организации принимается самой кредитной организацией и лицом, оказывающим ей финансовую помощь.</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44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4 статьи 189.15 вносятся изменения. См. текст в будущей </w:t>
      </w:r>
      <w:hyperlink r:id="rId1447"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оказания Агентством по страхованию вкладов финансовой помощи банку или лицам, приобретающим акции (доли в уставном капитале) банка в порядке осуществления мер по предупреждению банкротства банка, формы и условия оказания финансовой помощи определяются в плане участия Агентства в осуществлении мер по предупреждению банкротства банка, утвержденном в порядке, установленном </w:t>
      </w:r>
      <w:hyperlink w:anchor="Par6158" w:history="1">
        <w:r w:rsidRPr="00C94A81">
          <w:rPr>
            <w:rFonts w:ascii="Times New Roman" w:hAnsi="Times New Roman" w:cs="Times New Roman"/>
            <w:sz w:val="24"/>
            <w:szCs w:val="24"/>
          </w:rPr>
          <w:t>статьей 189.49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189.16. Изменение структуры активов и структуры пассивов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Изменение структуры активов кредитной организации может предусматривать: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улучшение качества кредитного портфеля кредитной организации, включая замену неликвидных активов ликвидными активами;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приведение структуры активов по срочности в соответствие со сроками обязательств, обеспечивающее их исполнение;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сокращение расходов кредитной организации, в том числе на обслуживание долга кредитной организации, и расходов на ее управление;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продажу активов, не приносящих дохода, а также активов, продажа которых не будет препятствовать выполнению банковских операций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иные меры по изменению структуры активов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Изменение структуры пассивов кредитной организации может предусматривать: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увеличение собственных средств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снижение размера и (или) удельного веса текущих и краткосрочных обязательств в общей структуре пассивов;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увеличение удельного веса среднесрочных и долгосрочных обязательств в общей структуре пассивов;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иные меры по изменению структуры пассивов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Федеральным </w:t>
      </w:r>
      <w:hyperlink r:id="rId144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18.07.2009 N 181-ФЗ определено, что до 1 июля 2021 года в расчет размера уставного капитала банка в целях исполнения статьи 189.17 данного документа не включается номинальная сумма привилегированных акций, размещенных в рамках процедуры повышения капитализации в соответствии с указанным Федеральным </w:t>
      </w:r>
      <w:hyperlink r:id="rId144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189.17. Приведение в соответствие размера уставного капитала кредитной организации и величины собственных средств (капитала)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если величина собственных средств (капитала) кредитной организации по итогам отчетного месяца оказывается меньше размера ее уставного капитала, кредитная организация обязана </w:t>
      </w:r>
      <w:hyperlink r:id="rId1450" w:history="1">
        <w:r w:rsidRPr="00C94A81">
          <w:rPr>
            <w:rFonts w:ascii="Times New Roman" w:hAnsi="Times New Roman" w:cs="Times New Roman"/>
            <w:sz w:val="24"/>
            <w:szCs w:val="24"/>
          </w:rPr>
          <w:t>привести</w:t>
        </w:r>
      </w:hyperlink>
      <w:r w:rsidRPr="00C94A81">
        <w:rPr>
          <w:rFonts w:ascii="Times New Roman" w:hAnsi="Times New Roman" w:cs="Times New Roman"/>
          <w:sz w:val="24"/>
          <w:szCs w:val="24"/>
        </w:rPr>
        <w:t xml:space="preserve"> в соответствие размер уставного капитала и величину собственных средств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Кредитная организация обязана принять решение о ликвидации, если величина собственных средств (капитала) кредитной организации по окончании второго и каждого последующего финансового года становится меньше минимального размера уставного капитала, установленного Федеральным </w:t>
      </w:r>
      <w:hyperlink r:id="rId145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26 декабря 1995 года N 208-ФЗ "Об акционерных обществах" (далее - Федеральный закон "Об акционерных обществах") или Федеральным </w:t>
      </w:r>
      <w:hyperlink r:id="rId145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8 февраля 1998 года N 14-ФЗ "Об обществах с ограниченной ответственностью" (далее - Федеральный закон "Об обществах с ограниченной ответственностью").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непринятия кредитной организацией в течение трех месяцев со дня окончания финансового года решения о своей ликвидации Банк России обязан обратиться в арбитражный суд с заявлением о ликвидации данной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189.18. Изменение организационной структуры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Изменение организационной структуры кредитной организации может осуществляться посредством: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изменения состава и численности сотрудников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изменения структуры, сокращения и ликвидации обособленных и иных структурных подразделений кредитной организации, а также иными способами, способствующими устранению причин, вызвавших необходимость осуществления мер по финансовому оздоровлению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37" w:name="Par5814"/>
      <w:bookmarkEnd w:id="437"/>
      <w:r w:rsidRPr="00C94A81">
        <w:rPr>
          <w:rFonts w:ascii="Times New Roman" w:hAnsi="Times New Roman" w:cs="Times New Roman"/>
          <w:sz w:val="24"/>
          <w:szCs w:val="24"/>
        </w:rPr>
        <w:lastRenderedPageBreak/>
        <w:t>Статья 189.19. Ходатайство руководителя кредитной организации об осуществлении мер по предупреждению банкротства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38" w:name="Par5816"/>
      <w:bookmarkEnd w:id="438"/>
      <w:r w:rsidRPr="00C94A81">
        <w:rPr>
          <w:rFonts w:ascii="Times New Roman" w:hAnsi="Times New Roman" w:cs="Times New Roman"/>
          <w:sz w:val="24"/>
          <w:szCs w:val="24"/>
        </w:rPr>
        <w:t xml:space="preserve">1. Единоличный исполнительный орган кредитной организации в случае возникновения обстоятельств,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в течение десяти дней с момента их возникновения обязан обратиться в совет директоров (наблюдательный совет) кредитной организации с ходатайством об осуществлении мер по финансовому оздоровлению кредитной организации или с ходатайством о реорганизации кредитной организации при условии, что причины возникновения указанных обстоятельств не могут быть устранены исполнительными органами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Ходатайство руководителя кредитной организации об осуществлении мер по финансовому оздоровлению кредитной организации или ходатайство о реорганизации кредитной организации должно содержать рекомендации о формах, характере и сроках их осуществления.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439" w:name="Par5818"/>
      <w:bookmarkEnd w:id="439"/>
      <w:r w:rsidRPr="00C94A81">
        <w:rPr>
          <w:rFonts w:ascii="Times New Roman" w:hAnsi="Times New Roman" w:cs="Times New Roman"/>
          <w:sz w:val="24"/>
          <w:szCs w:val="24"/>
        </w:rPr>
        <w:t xml:space="preserve">3. Совет директоров (наблюдательный совет) кредитной организации, которому в соответствии с </w:t>
      </w:r>
      <w:hyperlink w:anchor="Par581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направлено ходатайство об осуществлении мер по финансовому оздоровлению кредитной организации или ходатайство о реорганизации кредитной организации, должен принять решение в отношении направленного ходатайства в течение десяти дней с момента его направления и проинформировать о принятом решении 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Руководитель кредитной организации в течение трех дней со дня истечения срока, установленного </w:t>
      </w:r>
      <w:hyperlink w:anchor="Par5818"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обязан обратиться в Банк России с </w:t>
      </w:r>
      <w:hyperlink r:id="rId1453" w:history="1">
        <w:r w:rsidRPr="00C94A81">
          <w:rPr>
            <w:rFonts w:ascii="Times New Roman" w:hAnsi="Times New Roman" w:cs="Times New Roman"/>
            <w:sz w:val="24"/>
            <w:szCs w:val="24"/>
          </w:rPr>
          <w:t>ходатайством</w:t>
        </w:r>
      </w:hyperlink>
      <w:r w:rsidRPr="00C94A81">
        <w:rPr>
          <w:rFonts w:ascii="Times New Roman" w:hAnsi="Times New Roman" w:cs="Times New Roman"/>
          <w:sz w:val="24"/>
          <w:szCs w:val="24"/>
        </w:rPr>
        <w:t xml:space="preserve"> об осуществлении мер по предупреждению банкротства кредитной организации, если совет директоров (наблюдательный совет) кредитной организации не принял решение в отношении ходатайства об осуществлении мер по предупреждению банкротства в срок, установленный </w:t>
      </w:r>
      <w:hyperlink w:anchor="Par5818"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либо отказался принимать решение об осуществлении мер по предупреждению банкротства, либо отказался созвать общее собрание учредителей (участников) кредитной организации, когда необходимость проведения такого собрания вытекает из существа мер по предупреждению банкротства кредитной организации, или если учредители (участники) кредитной организации не приняли решение об осуществлении мер по предупреждению банкротства, когда необходимость такого решения вытекает из существа мер по предупреждению банкротства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Федеральным </w:t>
      </w:r>
      <w:hyperlink r:id="rId145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18.07.2009 N 181-ФЗ определено, что до 1 июля 2021 года в расчет размера уставного капитала банка в целях исполнения статьи 189.20 данного документа не включается номинальная сумма привилегированных акций, размещенных в рамках процедуры повышения капитализации в соответствии с указанным Федеральным </w:t>
      </w:r>
      <w:hyperlink r:id="rId14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40" w:name="Par5825"/>
      <w:bookmarkEnd w:id="440"/>
      <w:r w:rsidRPr="00C94A81">
        <w:rPr>
          <w:rFonts w:ascii="Times New Roman" w:hAnsi="Times New Roman" w:cs="Times New Roman"/>
          <w:sz w:val="24"/>
          <w:szCs w:val="24"/>
        </w:rPr>
        <w:t>Статья 189.20. Осуществление мер по финансовому оздоровлению кредитной организации по требованию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41" w:name="Par5827"/>
      <w:bookmarkEnd w:id="441"/>
      <w:r w:rsidRPr="00C94A81">
        <w:rPr>
          <w:rFonts w:ascii="Times New Roman" w:hAnsi="Times New Roman" w:cs="Times New Roman"/>
          <w:sz w:val="24"/>
          <w:szCs w:val="24"/>
        </w:rPr>
        <w:t xml:space="preserve">1. В случаях,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или </w:t>
      </w:r>
      <w:hyperlink r:id="rId1456" w:history="1">
        <w:r w:rsidRPr="00C94A81">
          <w:rPr>
            <w:rFonts w:ascii="Times New Roman" w:hAnsi="Times New Roman" w:cs="Times New Roman"/>
            <w:sz w:val="24"/>
            <w:szCs w:val="24"/>
          </w:rPr>
          <w:t>статьей 74</w:t>
        </w:r>
      </w:hyperlink>
      <w:r w:rsidRPr="00C94A81">
        <w:rPr>
          <w:rFonts w:ascii="Times New Roman" w:hAnsi="Times New Roman" w:cs="Times New Roman"/>
          <w:sz w:val="24"/>
          <w:szCs w:val="24"/>
        </w:rPr>
        <w:t xml:space="preserve"> Федерального закона от 10 июля 2002 года N 86-ФЗ "О Центральном банке Российской Федерации (Банке России)" (далее - Федеральный закон "О Центральном банке Российской Федерации (Банке России)"), Банк России вправе направить в кредитную организацию </w:t>
      </w:r>
      <w:hyperlink r:id="rId1457" w:history="1">
        <w:r w:rsidRPr="00C94A81">
          <w:rPr>
            <w:rFonts w:ascii="Times New Roman" w:hAnsi="Times New Roman" w:cs="Times New Roman"/>
            <w:sz w:val="24"/>
            <w:szCs w:val="24"/>
          </w:rPr>
          <w:t>требование</w:t>
        </w:r>
      </w:hyperlink>
      <w:r w:rsidRPr="00C94A81">
        <w:rPr>
          <w:rFonts w:ascii="Times New Roman" w:hAnsi="Times New Roman" w:cs="Times New Roman"/>
          <w:sz w:val="24"/>
          <w:szCs w:val="24"/>
        </w:rPr>
        <w:t xml:space="preserve"> об осуществлении мер по ее финансовому оздоровлению. Такое требование должно содержать указание причин, послуживших основанием для его направления, а также рекомендации о формах и сроках осуществления мер по финансовому оздоровлению кредитной организации с учетом требований, установленных </w:t>
      </w:r>
      <w:hyperlink w:anchor="Par5833" w:history="1">
        <w:r w:rsidRPr="00C94A81">
          <w:rPr>
            <w:rFonts w:ascii="Times New Roman" w:hAnsi="Times New Roman" w:cs="Times New Roman"/>
            <w:sz w:val="24"/>
            <w:szCs w:val="24"/>
          </w:rPr>
          <w:t>пунктом 7</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442" w:name="Par5828"/>
      <w:bookmarkEnd w:id="442"/>
      <w:r w:rsidRPr="00C94A81">
        <w:rPr>
          <w:rFonts w:ascii="Times New Roman" w:hAnsi="Times New Roman" w:cs="Times New Roman"/>
          <w:sz w:val="24"/>
          <w:szCs w:val="24"/>
        </w:rPr>
        <w:lastRenderedPageBreak/>
        <w:t>2. В течение пяти дней со дня получения требования Банка России об осуществлении мер по финансовому оздоровлению кредитной организации руководитель кредитной организации обязан обратиться в совет директоров (наблюдательный совет) кредитной организации с ходатайством об осуществлении мер по финансовому оздоровлению кредитной организации и (или) ходатайством о ее реорганизации.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если на основании данных отчетности кредитной организации и (или) по результатам проверки, проведенной Банком России, выявлено, что величина собственных средств (капитала) кредитной организации оказалась меньше размера ее уставного капитала, Банк России обязан направить в такую кредитную организацию </w:t>
      </w:r>
      <w:hyperlink r:id="rId1458" w:history="1">
        <w:r w:rsidRPr="00C94A81">
          <w:rPr>
            <w:rFonts w:ascii="Times New Roman" w:hAnsi="Times New Roman" w:cs="Times New Roman"/>
            <w:sz w:val="24"/>
            <w:szCs w:val="24"/>
          </w:rPr>
          <w:t>требование</w:t>
        </w:r>
      </w:hyperlink>
      <w:r w:rsidRPr="00C94A81">
        <w:rPr>
          <w:rFonts w:ascii="Times New Roman" w:hAnsi="Times New Roman" w:cs="Times New Roman"/>
          <w:sz w:val="24"/>
          <w:szCs w:val="24"/>
        </w:rPr>
        <w:t xml:space="preserve"> о приведении в соответствие размера уставного капитала кредитной организации и величины ее собственных средств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Если в течение последних двенадцати месяцев, предшествовавших моменту, когда в соответствии с настоящей статьей Банк России обязан направить в кредитную организацию требование о приведении в соответствие размера уставного капитала кредитной организации и величины ее собственных средств (капитала), Банк России изменял </w:t>
      </w:r>
      <w:hyperlink r:id="rId1459" w:history="1">
        <w:r w:rsidRPr="00C94A81">
          <w:rPr>
            <w:rFonts w:ascii="Times New Roman" w:hAnsi="Times New Roman" w:cs="Times New Roman"/>
            <w:sz w:val="24"/>
            <w:szCs w:val="24"/>
          </w:rPr>
          <w:t>методику</w:t>
        </w:r>
      </w:hyperlink>
      <w:r w:rsidRPr="00C94A81">
        <w:rPr>
          <w:rFonts w:ascii="Times New Roman" w:hAnsi="Times New Roman" w:cs="Times New Roman"/>
          <w:sz w:val="24"/>
          <w:szCs w:val="24"/>
        </w:rPr>
        <w:t xml:space="preserve"> расчета величины собственных средств (капитала) кредитной организации, в целях настоящей статьи применяется та методика, в соответствии с которой величина собственных средств (капитала) кредитной организации достигает максимального значения.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невозможности увеличения величины собственных средств (капитала) кредитной организации до размера ее уставного капитала кредитная организация в течение сорока пяти дней со дня получения указанного требования Банка России обязана уменьшить размер уставного капитала до величины, не превышающей величины ее собственных средств (капитала), и внести соответствующие изменения в свои учредительные документы.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Кредиторы кредитной организации не вправе требовать прекращения или досрочного исполнения обязательств кредитной организации на основании произведенного в соответствии с требованиями настоящей статьи уменьшения размера уставного капитала. При этом не применяются положения законодательства Российской Федерации об обязательном уведомлении кредиторов об их праве требовать от кредитной организации прекращения или досрочного исполнения ее обязательств и возмещения связанных с этим убытков.</w:t>
      </w:r>
    </w:p>
    <w:p w:rsidR="00C94A81" w:rsidRPr="00C94A81" w:rsidRDefault="00C94A81" w:rsidP="00C94A81">
      <w:pPr>
        <w:pStyle w:val="ConsPlusNormal"/>
        <w:ind w:firstLine="540"/>
        <w:jc w:val="both"/>
        <w:rPr>
          <w:rFonts w:ascii="Times New Roman" w:hAnsi="Times New Roman" w:cs="Times New Roman"/>
          <w:sz w:val="24"/>
          <w:szCs w:val="24"/>
        </w:rPr>
      </w:pPr>
      <w:bookmarkStart w:id="443" w:name="Par5833"/>
      <w:bookmarkEnd w:id="443"/>
      <w:r w:rsidRPr="00C94A81">
        <w:rPr>
          <w:rFonts w:ascii="Times New Roman" w:hAnsi="Times New Roman" w:cs="Times New Roman"/>
          <w:sz w:val="24"/>
          <w:szCs w:val="24"/>
        </w:rPr>
        <w:t>7. Со дня получения требования Банка России об осуществлении мер по финансовому оздоровлению кредитной организации, содержащего основания его направления, до дня получения соответствующего разрешения Банка России кредитная организация не вправе принимать решения о распределении прибыли между ее учредителями (участниками), о выплате (объявлении) дивидендов, а также распределять прибыль между ее учредителями (участниками), выплачивать им дивиденды, удовлетворять требования учредителей (участников) кредитной организации о выделе им доли (части доли) или выплате ее действительной стоимости либо выкупе акций кредитной организации, если данные действия приведут к нарушению обязательных нормативов, установленных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Банк России в пятидневный срок со дня получения от кредитной организации, осуществляющей меры по финансовому оздоровлению в соответствии с требованием Банка России, документального подтверждения устранения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обязан направить в кредитную организацию сообщение об отмене требования об осуществлении мер по финансовому оздоровлению. Со дня получения кредитной организацией такого сообщения не применяются ограничения, предусмотренные </w:t>
      </w:r>
      <w:hyperlink w:anchor="Par5833" w:history="1">
        <w:r w:rsidRPr="00C94A81">
          <w:rPr>
            <w:rFonts w:ascii="Times New Roman" w:hAnsi="Times New Roman" w:cs="Times New Roman"/>
            <w:sz w:val="24"/>
            <w:szCs w:val="24"/>
          </w:rPr>
          <w:t>пунктом 7</w:t>
        </w:r>
      </w:hyperlink>
      <w:r w:rsidRPr="00C94A81">
        <w:rPr>
          <w:rFonts w:ascii="Times New Roman" w:hAnsi="Times New Roman" w:cs="Times New Roman"/>
          <w:sz w:val="24"/>
          <w:szCs w:val="24"/>
        </w:rPr>
        <w:t xml:space="preserve"> настоящей статьи, а также прекращаются предусмотренные </w:t>
      </w:r>
      <w:hyperlink w:anchor="Par5717" w:history="1">
        <w:r w:rsidRPr="00C94A81">
          <w:rPr>
            <w:rFonts w:ascii="Times New Roman" w:hAnsi="Times New Roman" w:cs="Times New Roman"/>
            <w:sz w:val="24"/>
            <w:szCs w:val="24"/>
          </w:rPr>
          <w:t>статьей 189.11</w:t>
        </w:r>
      </w:hyperlink>
      <w:r w:rsidRPr="00C94A81">
        <w:rPr>
          <w:rFonts w:ascii="Times New Roman" w:hAnsi="Times New Roman" w:cs="Times New Roman"/>
          <w:sz w:val="24"/>
          <w:szCs w:val="24"/>
        </w:rPr>
        <w:t xml:space="preserve"> настоящего Федерального закона обязанности кредитной организации при возникновении оснований для осуществления мер по предупреждению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В случае возникновения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Банк России вправе потребовать от соответствующего органа управления кредитной организации проведения кредитной организацией в десятидневный срок заседания </w:t>
      </w:r>
      <w:r w:rsidRPr="00C94A81">
        <w:rPr>
          <w:rFonts w:ascii="Times New Roman" w:hAnsi="Times New Roman" w:cs="Times New Roman"/>
          <w:sz w:val="24"/>
          <w:szCs w:val="24"/>
        </w:rPr>
        <w:lastRenderedPageBreak/>
        <w:t>совета директоров (наблюдательного совета) кредитной организации или внеочередного общего собрания учредителей (участников) кредитной организации для принятия решения об осуществлении мер по финансовому оздоровлению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44" w:name="Par5837"/>
      <w:bookmarkEnd w:id="444"/>
      <w:r w:rsidRPr="00C94A81">
        <w:rPr>
          <w:rFonts w:ascii="Times New Roman" w:hAnsi="Times New Roman" w:cs="Times New Roman"/>
          <w:sz w:val="24"/>
          <w:szCs w:val="24"/>
        </w:rPr>
        <w:t>Статья 189.21. План мер по финансовому оздоровлению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установления оснований, предусмотренных </w:t>
      </w:r>
      <w:hyperlink w:anchor="Par5707" w:history="1">
        <w:r w:rsidRPr="00C94A81">
          <w:rPr>
            <w:rFonts w:ascii="Times New Roman" w:hAnsi="Times New Roman" w:cs="Times New Roman"/>
            <w:sz w:val="24"/>
            <w:szCs w:val="24"/>
          </w:rPr>
          <w:t>статьей 189.10</w:t>
        </w:r>
      </w:hyperlink>
      <w:r w:rsidRPr="00C94A81">
        <w:rPr>
          <w:rFonts w:ascii="Times New Roman" w:hAnsi="Times New Roman" w:cs="Times New Roman"/>
          <w:sz w:val="24"/>
          <w:szCs w:val="24"/>
        </w:rPr>
        <w:t xml:space="preserve"> настоящего Федерального закона, Банк России вправе потребовать от кредитной организации разработки и осуществления плана мер по финансовому оздоровлению.</w:t>
      </w:r>
    </w:p>
    <w:p w:rsidR="00C94A81" w:rsidRPr="00C94A81" w:rsidRDefault="00C94A81" w:rsidP="00C94A81">
      <w:pPr>
        <w:pStyle w:val="ConsPlusNormal"/>
        <w:ind w:firstLine="540"/>
        <w:jc w:val="both"/>
        <w:rPr>
          <w:rFonts w:ascii="Times New Roman" w:hAnsi="Times New Roman" w:cs="Times New Roman"/>
          <w:sz w:val="24"/>
          <w:szCs w:val="24"/>
        </w:rPr>
      </w:pPr>
      <w:bookmarkStart w:id="445" w:name="Par5840"/>
      <w:bookmarkEnd w:id="445"/>
      <w:r w:rsidRPr="00C94A81">
        <w:rPr>
          <w:rFonts w:ascii="Times New Roman" w:hAnsi="Times New Roman" w:cs="Times New Roman"/>
          <w:sz w:val="24"/>
          <w:szCs w:val="24"/>
        </w:rPr>
        <w:t>2. План мер по финансовому оздоровлению кредитной организации должен в обязательном порядке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оценку финансового состояния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указание на формы и размеры участия учредителей (участников) кредитной организации и иных лиц в ее финансовом оздоровлении;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меры по сокращению расходов на содержание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меры по получению дополнительных доходов;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меры по возврату просроченной дебиторской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меры по изменению организационной структуры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срок восстановления уровня достаточности собственных средств (капитала) и текущей ликвидности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w:t>
      </w:r>
      <w:hyperlink r:id="rId1460" w:history="1">
        <w:r w:rsidRPr="00C94A81">
          <w:rPr>
            <w:rFonts w:ascii="Times New Roman" w:hAnsi="Times New Roman" w:cs="Times New Roman"/>
            <w:sz w:val="24"/>
            <w:szCs w:val="24"/>
          </w:rPr>
          <w:t>Форма</w:t>
        </w:r>
      </w:hyperlink>
      <w:r w:rsidRPr="00C94A81">
        <w:rPr>
          <w:rFonts w:ascii="Times New Roman" w:hAnsi="Times New Roman" w:cs="Times New Roman"/>
          <w:sz w:val="24"/>
          <w:szCs w:val="24"/>
        </w:rPr>
        <w:t xml:space="preserve"> плана мер по финансовому оздоровлению кредитной организации устанавливается нормативным актом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Порядок и сроки представления плана мер по финансовому оздоровлению кредитной организации, а также порядок и сроки осуществления контроля за его выполнением устанавливаются нормативными </w:t>
      </w:r>
      <w:hyperlink r:id="rId1461" w:history="1">
        <w:r w:rsidRPr="00C94A81">
          <w:rPr>
            <w:rFonts w:ascii="Times New Roman" w:hAnsi="Times New Roman" w:cs="Times New Roman"/>
            <w:sz w:val="24"/>
            <w:szCs w:val="24"/>
          </w:rPr>
          <w:t>актами</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189.22. План мер по финансовому оздоровлению кредитной организации, утверждение которого влечет неприменение к кредитной организации мер в порядке надзора и предоставление кредитной организации отсрочки (рассрочки) по внесению суммы недовнесенных средств в обязательные резервы, депонируемые в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4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23.06.2016 N 222-ФЗ)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46" w:name="Par5854"/>
      <w:bookmarkEnd w:id="446"/>
      <w:r w:rsidRPr="00C94A81">
        <w:rPr>
          <w:rFonts w:ascii="Times New Roman" w:hAnsi="Times New Roman" w:cs="Times New Roman"/>
          <w:sz w:val="24"/>
          <w:szCs w:val="24"/>
        </w:rPr>
        <w:t>1. План мер по финансовому оздоровлению кредитной организации может предусматривать следующие условия: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устранение в течение трех лет со дня утверждения плана мер по финансовому оздоровлению кредитной организации оснований для применения мер по предупреждению банкротства кредитной организации путем реализации мер, предусмотренных </w:t>
      </w:r>
      <w:hyperlink w:anchor="Par5840" w:history="1">
        <w:r w:rsidRPr="00C94A81">
          <w:rPr>
            <w:rFonts w:ascii="Times New Roman" w:hAnsi="Times New Roman" w:cs="Times New Roman"/>
            <w:sz w:val="24"/>
            <w:szCs w:val="24"/>
          </w:rPr>
          <w:t>пунктом 2 статьи 189.21</w:t>
        </w:r>
      </w:hyperlink>
      <w:r w:rsidRPr="00C94A81">
        <w:rPr>
          <w:rFonts w:ascii="Times New Roman" w:hAnsi="Times New Roman" w:cs="Times New Roman"/>
          <w:sz w:val="24"/>
          <w:szCs w:val="24"/>
        </w:rPr>
        <w:t xml:space="preserve"> настоящего Федерального закона, с указанием сроков их реализации;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удовлетворение в течение четырнадцати календарных дней со дня утверждения плана мер по финансовому оздоровлению кредитной организации требований кредиторов по денежным обязательствам и (или)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bookmarkStart w:id="447" w:name="Par5857"/>
      <w:bookmarkEnd w:id="447"/>
      <w:r w:rsidRPr="00C94A81">
        <w:rPr>
          <w:rFonts w:ascii="Times New Roman" w:hAnsi="Times New Roman" w:cs="Times New Roman"/>
          <w:sz w:val="24"/>
          <w:szCs w:val="24"/>
        </w:rPr>
        <w:t xml:space="preserve">2. В случае утверждения Комитетом банковского надзора Банка России плана мер, содержащего все условия, предусмотренные </w:t>
      </w:r>
      <w:hyperlink w:anchor="Par585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Банк России принимает следующие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 применять к кредитной организации меры, предусмотренные </w:t>
      </w:r>
      <w:hyperlink r:id="rId1463" w:history="1">
        <w:r w:rsidRPr="00C94A81">
          <w:rPr>
            <w:rFonts w:ascii="Times New Roman" w:hAnsi="Times New Roman" w:cs="Times New Roman"/>
            <w:sz w:val="24"/>
            <w:szCs w:val="24"/>
          </w:rPr>
          <w:t>статьей 74</w:t>
        </w:r>
      </w:hyperlink>
      <w:r w:rsidRPr="00C94A81">
        <w:rPr>
          <w:rFonts w:ascii="Times New Roman" w:hAnsi="Times New Roman" w:cs="Times New Roman"/>
          <w:sz w:val="24"/>
          <w:szCs w:val="24"/>
        </w:rPr>
        <w:t xml:space="preserve"> Федерального закона "О Центральном банке Российской Федерации (Банке России)", по основаниям, возникшим до утверждения плана мер;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не вводить по основаниям, возникшим до утверждения плана мер, предусмотренный </w:t>
      </w:r>
      <w:hyperlink r:id="rId1464" w:history="1">
        <w:r w:rsidRPr="00C94A81">
          <w:rPr>
            <w:rFonts w:ascii="Times New Roman" w:hAnsi="Times New Roman" w:cs="Times New Roman"/>
            <w:sz w:val="24"/>
            <w:szCs w:val="24"/>
          </w:rPr>
          <w:t>статьей 48</w:t>
        </w:r>
      </w:hyperlink>
      <w:r w:rsidRPr="00C94A81">
        <w:rPr>
          <w:rFonts w:ascii="Times New Roman" w:hAnsi="Times New Roman" w:cs="Times New Roman"/>
          <w:sz w:val="24"/>
          <w:szCs w:val="24"/>
        </w:rPr>
        <w:t xml:space="preserve"> Федерального закона от 23 декабря 2003 года N 177-ФЗ "О страховании вкладов физических лиц в банках Российской Федерации" (далее - Федеральный закон "О страховании </w:t>
      </w:r>
      <w:r w:rsidRPr="00C94A81">
        <w:rPr>
          <w:rFonts w:ascii="Times New Roman" w:hAnsi="Times New Roman" w:cs="Times New Roman"/>
          <w:sz w:val="24"/>
          <w:szCs w:val="24"/>
        </w:rPr>
        <w:lastRenderedPageBreak/>
        <w:t>вкладов физических лиц в банках Российской Федерации") запрет на привлечение во вклады денежных средств физических лиц и открытие банковских счетов физических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не отзывать у кредитной организации по основаниям, возникшим до утверждения плана мер, лицензию на осуществление банковских операций в случаях, предусмотренных </w:t>
      </w:r>
      <w:hyperlink r:id="rId1465" w:history="1">
        <w:r w:rsidRPr="00C94A81">
          <w:rPr>
            <w:rFonts w:ascii="Times New Roman" w:hAnsi="Times New Roman" w:cs="Times New Roman"/>
            <w:sz w:val="24"/>
            <w:szCs w:val="24"/>
          </w:rPr>
          <w:t>частью второй статьи 20</w:t>
        </w:r>
      </w:hyperlink>
      <w:r w:rsidRPr="00C94A81">
        <w:rPr>
          <w:rFonts w:ascii="Times New Roman" w:hAnsi="Times New Roman" w:cs="Times New Roman"/>
          <w:sz w:val="24"/>
          <w:szCs w:val="24"/>
        </w:rPr>
        <w:t xml:space="preserve"> Федерального закона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предоставить кредитной организации отсрочку (рассрочку) по внесению суммы недовнесенных средств в обязательные резервы, депонируемые в Банке России, на срок осуществления плана мер, предусмотренного </w:t>
      </w:r>
      <w:hyperlink w:anchor="Par585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В этом случае кредитная организация обязана составлять ежемесячно расчет обязательных резервов, подлежащих депонированию, и представлять его в Банк России в порядке, установленном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Решения, предусмотренные </w:t>
      </w:r>
      <w:hyperlink w:anchor="Par5857"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отменяются Комитетом банковского надзора Банка России в случае окончания срока действия плана мер по финансовому оздоровлению кредитной организации, но не позднее трех лет со дня утверждения Комитетом банковского надзора Банка России указанного плана либо в случае признания Комитетом банковского надзора Банка России невозможности его исполнения.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48" w:name="Par5864"/>
      <w:bookmarkEnd w:id="448"/>
      <w:r w:rsidRPr="00C94A81">
        <w:rPr>
          <w:rFonts w:ascii="Times New Roman" w:hAnsi="Times New Roman" w:cs="Times New Roman"/>
          <w:sz w:val="24"/>
          <w:szCs w:val="24"/>
        </w:rPr>
        <w:t>Статья 189.23. Ответственность лиц, контролирующих кредитную организацию</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Если банкротство кредитной организации наступило вследствие действий и (или) бездействия лиц, контролирующих кредитную организацию, такие лица в случае недостаточности имущества кредитной организации несут субсидиарную ответственность по ее обязательствам в порядке, установленном </w:t>
      </w:r>
      <w:hyperlink w:anchor="Par279" w:history="1">
        <w:r w:rsidRPr="00C94A81">
          <w:rPr>
            <w:rFonts w:ascii="Times New Roman" w:hAnsi="Times New Roman" w:cs="Times New Roman"/>
            <w:sz w:val="24"/>
            <w:szCs w:val="24"/>
          </w:rPr>
          <w:t>статьей 10</w:t>
        </w:r>
      </w:hyperlink>
      <w:r w:rsidRPr="00C94A81">
        <w:rPr>
          <w:rFonts w:ascii="Times New Roman" w:hAnsi="Times New Roman" w:cs="Times New Roman"/>
          <w:sz w:val="24"/>
          <w:szCs w:val="24"/>
        </w:rPr>
        <w:t xml:space="preserve"> настоящего Федерального закона, с особенностями, установленными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определении контролирующего лица должника (кредитной организации) не применяется положение </w:t>
      </w:r>
      <w:hyperlink w:anchor="Par130" w:history="1">
        <w:r w:rsidRPr="00C94A81">
          <w:rPr>
            <w:rFonts w:ascii="Times New Roman" w:hAnsi="Times New Roman" w:cs="Times New Roman"/>
            <w:sz w:val="24"/>
            <w:szCs w:val="24"/>
          </w:rPr>
          <w:t>абзаца тридцать первого статьи 2</w:t>
        </w:r>
      </w:hyperlink>
      <w:r w:rsidRPr="00C94A81">
        <w:rPr>
          <w:rFonts w:ascii="Times New Roman" w:hAnsi="Times New Roman" w:cs="Times New Roman"/>
          <w:sz w:val="24"/>
          <w:szCs w:val="24"/>
        </w:rPr>
        <w:t xml:space="preserve"> настоящего Федерального закона о сроке (менее чем два года до принятия арбитражным судом заявления о признании должника банкротом), в течение которого такое лицо имеет или имело право давать обязательные для исполнения должником указания или возможность иным образом определять действия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Пока не доказано иное, предполагается, что банкротство кредитной организации наступило вследствие действий и (или) бездействия лиц, контролирующих кредитную организацию, при наличии одного из обстоятельств, указанных в </w:t>
      </w:r>
      <w:hyperlink w:anchor="Par299" w:history="1">
        <w:r w:rsidRPr="00C94A81">
          <w:rPr>
            <w:rFonts w:ascii="Times New Roman" w:hAnsi="Times New Roman" w:cs="Times New Roman"/>
            <w:sz w:val="24"/>
            <w:szCs w:val="24"/>
          </w:rPr>
          <w:t>абзацах третьем</w:t>
        </w:r>
      </w:hyperlink>
      <w:r w:rsidRPr="00C94A81">
        <w:rPr>
          <w:rFonts w:ascii="Times New Roman" w:hAnsi="Times New Roman" w:cs="Times New Roman"/>
          <w:sz w:val="24"/>
          <w:szCs w:val="24"/>
        </w:rPr>
        <w:t xml:space="preserve"> и </w:t>
      </w:r>
      <w:hyperlink w:anchor="Par300" w:history="1">
        <w:r w:rsidRPr="00C94A81">
          <w:rPr>
            <w:rFonts w:ascii="Times New Roman" w:hAnsi="Times New Roman" w:cs="Times New Roman"/>
            <w:sz w:val="24"/>
            <w:szCs w:val="24"/>
          </w:rPr>
          <w:t>четвертом пункта 4 статьи 10</w:t>
        </w:r>
      </w:hyperlink>
      <w:r w:rsidRPr="00C94A81">
        <w:rPr>
          <w:rFonts w:ascii="Times New Roman" w:hAnsi="Times New Roman" w:cs="Times New Roman"/>
          <w:sz w:val="24"/>
          <w:szCs w:val="24"/>
        </w:rPr>
        <w:t xml:space="preserve"> настоящего Федерального закона. Положения </w:t>
      </w:r>
      <w:hyperlink w:anchor="Par300" w:history="1">
        <w:r w:rsidRPr="00C94A81">
          <w:rPr>
            <w:rFonts w:ascii="Times New Roman" w:hAnsi="Times New Roman" w:cs="Times New Roman"/>
            <w:sz w:val="24"/>
            <w:szCs w:val="24"/>
          </w:rPr>
          <w:t>абзаца четвертого пункта 4 статьи 10</w:t>
        </w:r>
      </w:hyperlink>
      <w:r w:rsidRPr="00C94A81">
        <w:rPr>
          <w:rFonts w:ascii="Times New Roman" w:hAnsi="Times New Roman" w:cs="Times New Roman"/>
          <w:sz w:val="24"/>
          <w:szCs w:val="24"/>
        </w:rPr>
        <w:t xml:space="preserve"> настоящего Федерального закона применяются в отношении лиц, на которых возложена обязанность формирования, ведения, хранения документов, отражающих экономическую деятельность кредитной организации, и баз данных кредитной организации на электронных носителях (резервных копий баз данных), а также обязанность их передачи временной администрации по управлению кредитной организацией или ликвидатору (конкурсному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Под документами, указанными в </w:t>
      </w:r>
      <w:hyperlink w:anchor="Par300" w:history="1">
        <w:r w:rsidRPr="00C94A81">
          <w:rPr>
            <w:rFonts w:ascii="Times New Roman" w:hAnsi="Times New Roman" w:cs="Times New Roman"/>
            <w:sz w:val="24"/>
            <w:szCs w:val="24"/>
          </w:rPr>
          <w:t>абзацах четвертом</w:t>
        </w:r>
      </w:hyperlink>
      <w:r w:rsidRPr="00C94A81">
        <w:rPr>
          <w:rFonts w:ascii="Times New Roman" w:hAnsi="Times New Roman" w:cs="Times New Roman"/>
          <w:sz w:val="24"/>
          <w:szCs w:val="24"/>
        </w:rPr>
        <w:t xml:space="preserve"> и </w:t>
      </w:r>
      <w:hyperlink w:anchor="Par304" w:history="1">
        <w:r w:rsidRPr="00C94A81">
          <w:rPr>
            <w:rFonts w:ascii="Times New Roman" w:hAnsi="Times New Roman" w:cs="Times New Roman"/>
            <w:sz w:val="24"/>
            <w:szCs w:val="24"/>
          </w:rPr>
          <w:t>пятом пункта 4 статьи 10</w:t>
        </w:r>
      </w:hyperlink>
      <w:r w:rsidRPr="00C94A81">
        <w:rPr>
          <w:rFonts w:ascii="Times New Roman" w:hAnsi="Times New Roman" w:cs="Times New Roman"/>
          <w:sz w:val="24"/>
          <w:szCs w:val="24"/>
        </w:rPr>
        <w:t xml:space="preserve"> настоящего Федерального закона, понимаются также документы, отражающие экономическую деятельность кредитной организации, и базы данных кредитной организации на электронных носителях (резервные копии баз данных), обязанность формирования, ведения которых установлена Федеральным </w:t>
      </w:r>
      <w:hyperlink r:id="rId146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 подлежащие в соответствии с требованиями настоящего Федерального закона передаче временной администрации по управлению кредитной организацией (конкурсному управляющему, ликвидатору).</w:t>
      </w:r>
    </w:p>
    <w:p w:rsidR="00C94A81" w:rsidRPr="00C94A81" w:rsidRDefault="00C94A81" w:rsidP="00C94A81">
      <w:pPr>
        <w:pStyle w:val="ConsPlusNormal"/>
        <w:ind w:firstLine="540"/>
        <w:jc w:val="both"/>
        <w:rPr>
          <w:rFonts w:ascii="Times New Roman" w:hAnsi="Times New Roman" w:cs="Times New Roman"/>
          <w:sz w:val="24"/>
          <w:szCs w:val="24"/>
        </w:rPr>
      </w:pPr>
      <w:bookmarkStart w:id="449" w:name="Par5870"/>
      <w:bookmarkEnd w:id="449"/>
      <w:r w:rsidRPr="00C94A81">
        <w:rPr>
          <w:rFonts w:ascii="Times New Roman" w:hAnsi="Times New Roman" w:cs="Times New Roman"/>
          <w:sz w:val="24"/>
          <w:szCs w:val="24"/>
        </w:rPr>
        <w:t xml:space="preserve">5. Кредитная организация или Агентство от ее имени вправе обратиться в арбитражный суд с требованием о возмещении убытков, причиненных виновными действиями (бездействием) лиц, контролирующих кредитную организацию, в отношении которой осуществлены (осуществляются) </w:t>
      </w:r>
      <w:r w:rsidRPr="00C94A81">
        <w:rPr>
          <w:rFonts w:ascii="Times New Roman" w:hAnsi="Times New Roman" w:cs="Times New Roman"/>
          <w:sz w:val="24"/>
          <w:szCs w:val="24"/>
        </w:rPr>
        <w:lastRenderedPageBreak/>
        <w:t xml:space="preserve">меры по предупреждению банкротства с участием Агентства, предусмотренные </w:t>
      </w:r>
      <w:hyperlink w:anchor="Par6158" w:history="1">
        <w:r w:rsidRPr="00C94A81">
          <w:rPr>
            <w:rFonts w:ascii="Times New Roman" w:hAnsi="Times New Roman" w:cs="Times New Roman"/>
            <w:sz w:val="24"/>
            <w:szCs w:val="24"/>
          </w:rPr>
          <w:t>статьей 189.49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Заявление о привлечении лица, контролирующего кредитную организацию, к субсидиарной ответственности по основаниям, предусмотренным настоящей статьей, может быть подано не позднее трех лет со дня признания кредитной организации банкротом. В случае пропуска этого срока по уважительной причине он может быть восстановлен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Заявление о привлечении контролирующих кредитную организацию лиц к субсидиарной ответственности, к ответственности в форме возмещения убытков (за исключением случая, предусмотренного </w:t>
      </w:r>
      <w:hyperlink w:anchor="Par5870"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подается конкурсным управляющим по своей инициативе либо по решению собрания кредиторов или комитета кредиторов, а также уполномоченным органом. Такое заявление может быть подано конкурсным кредитором в ходе конкурсного производства в случае неисполнения конкурсным управляющим решения собрания или комитета кредиторов о его подаче.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Подача заявления конкурсным кредитором или уполномоченным органом о привлечении контролирующих кредитную организацию лиц к субсидиарной ответственности не препятствует обращению конкурсного управляющего в арбитражный суд с заявлением по тому же предмету и тем же основаниям в случае представления конкурсным управляющим в арбитражный суд новых доказательств.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деле, возбужденном по заявлению кредитной организации или Агентства, о привлечении лиц, контролирующих кредитную организацию, к ответственности в виде взыскания убытков в пользу кредитной организации в случае принятия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либо решения о назначении ликвидатора истцом признается кредитная организация в лице конкурсного управляющего или ликвидатора.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В случае подачи заявления о привлечении контролирующего лица к ответственности суд вправе по ходатайству конкурсного управляющего принять обеспечительные меры, в том числе наложить арест на имущество контролирующего лица. Такие обеспечительные меры сохраняют действие также на период приостановления рассмотрения заявления о привлечении контролирующего лица к ответственности.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Лица, привлеченные в соответствии с настоящим Федеральным законом к субсидиарной ответственности, а также к ответственности в виде взыскания убытков в пользу кредитной организации не вправе приобретать акции (доли в уставном капитале) иной кредитной организации, составляющие более чем пять процентов ее уставного капитала, или устанавливать прямой либо косвенный (через третьих лиц) контроль в отношении акционеров (участников) кредитной организации, владеющих более чем пятью процентами акций (долей) кредитной организации, в течение пяти лет со дня исполнения указанными лицами обязанности, установленной судебным актом о привлечении к такой ответственности.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Лица, привлеченные в соответствии с настоящим Федеральным законом к субсидиарной ответственности, а также к ответственности в виде взыскания убытков в пользу кредитной организации, не вправе занимать должности руководителей кредитных организаций в течение пяти лет со дня исполнения указанными лицами обязанности, установленной судебным актом о привлечении к такой ответственности.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50" w:name="Par5879"/>
      <w:bookmarkEnd w:id="450"/>
      <w:r w:rsidRPr="00C94A81">
        <w:rPr>
          <w:rFonts w:ascii="Times New Roman" w:hAnsi="Times New Roman" w:cs="Times New Roman"/>
          <w:sz w:val="24"/>
          <w:szCs w:val="24"/>
        </w:rPr>
        <w:t>Статья 189.24. Последствия неисполнения требований, предусмотренных статьями 189.17, 189.19 - 189.21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Нарушение кредитной организацией требований, предусмотренных </w:t>
      </w:r>
      <w:hyperlink w:anchor="Par5879" w:history="1">
        <w:r w:rsidRPr="00C94A81">
          <w:rPr>
            <w:rFonts w:ascii="Times New Roman" w:hAnsi="Times New Roman" w:cs="Times New Roman"/>
            <w:sz w:val="24"/>
            <w:szCs w:val="24"/>
          </w:rPr>
          <w:t>статьями 189.17</w:t>
        </w:r>
      </w:hyperlink>
      <w:r w:rsidRPr="00C94A81">
        <w:rPr>
          <w:rFonts w:ascii="Times New Roman" w:hAnsi="Times New Roman" w:cs="Times New Roman"/>
          <w:sz w:val="24"/>
          <w:szCs w:val="24"/>
        </w:rPr>
        <w:t xml:space="preserve">, </w:t>
      </w:r>
      <w:hyperlink w:anchor="Par5814" w:history="1">
        <w:r w:rsidRPr="00C94A81">
          <w:rPr>
            <w:rFonts w:ascii="Times New Roman" w:hAnsi="Times New Roman" w:cs="Times New Roman"/>
            <w:sz w:val="24"/>
            <w:szCs w:val="24"/>
          </w:rPr>
          <w:t>189.19</w:t>
        </w:r>
      </w:hyperlink>
      <w:r w:rsidRPr="00C94A81">
        <w:rPr>
          <w:rFonts w:ascii="Times New Roman" w:hAnsi="Times New Roman" w:cs="Times New Roman"/>
          <w:sz w:val="24"/>
          <w:szCs w:val="24"/>
        </w:rPr>
        <w:t xml:space="preserve"> - </w:t>
      </w:r>
      <w:hyperlink w:anchor="Par5837" w:history="1">
        <w:r w:rsidRPr="00C94A81">
          <w:rPr>
            <w:rFonts w:ascii="Times New Roman" w:hAnsi="Times New Roman" w:cs="Times New Roman"/>
            <w:sz w:val="24"/>
            <w:szCs w:val="24"/>
          </w:rPr>
          <w:t>189.21</w:t>
        </w:r>
      </w:hyperlink>
      <w:r w:rsidRPr="00C94A81">
        <w:rPr>
          <w:rFonts w:ascii="Times New Roman" w:hAnsi="Times New Roman" w:cs="Times New Roman"/>
          <w:sz w:val="24"/>
          <w:szCs w:val="24"/>
        </w:rPr>
        <w:t xml:space="preserve"> настоящего Федерального закона, является основанием для применения Банком России мер в порядке надзора, установленных федеральными </w:t>
      </w:r>
      <w:hyperlink r:id="rId1467" w:history="1">
        <w:r w:rsidRPr="00C94A81">
          <w:rPr>
            <w:rFonts w:ascii="Times New Roman" w:hAnsi="Times New Roman" w:cs="Times New Roman"/>
            <w:sz w:val="24"/>
            <w:szCs w:val="24"/>
          </w:rPr>
          <w:t>законами</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51" w:name="Par5883"/>
      <w:bookmarkEnd w:id="451"/>
      <w:r w:rsidRPr="00C94A81">
        <w:rPr>
          <w:rFonts w:ascii="Times New Roman" w:hAnsi="Times New Roman" w:cs="Times New Roman"/>
          <w:sz w:val="24"/>
          <w:szCs w:val="24"/>
        </w:rPr>
        <w:lastRenderedPageBreak/>
        <w:t>Статья 189.25. Временная администрация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Временная администрация по управлению кредитной организацией является специальным органом управления кредитной организацией, назначаемым Банком России в порядке, установленном настоящим параграфом и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Временная администрация по управлению кредитной организацией действует в соответствии с настоящим параграфом, другими федеральными законами и нормативными </w:t>
      </w:r>
      <w:hyperlink r:id="rId1468" w:history="1">
        <w:r w:rsidRPr="00C94A81">
          <w:rPr>
            <w:rFonts w:ascii="Times New Roman" w:hAnsi="Times New Roman" w:cs="Times New Roman"/>
            <w:sz w:val="24"/>
            <w:szCs w:val="24"/>
          </w:rPr>
          <w:t>актами</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период деятельности временной администрации по управлению кредитной организацией полномочия исполнительных органов кредитной организации актом Банка России о назначении временной администрации могут быть ограничены либо приостановлены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приостановления полномочий исполнительных органов кредитной организации со дня назначения временной администрации и до дня вынесения решения арбитражного суда о признании кредитной организации несостоятельной (банкротом), или вступления в законную силу решения арбитражного суда о ее ликвидации, или прекращения деятельности временной администрации приостанавливается государственная регистрация сделок, перехода, ограничения (обременения) права на недвижимое имущество, принадлежащее кредитной организации на праве собственности, ином вещном праве или находящееся у нее в залоге.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189.26. Основания назначения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Банк России вправе назначить временную администрацию по управлению кредитной организацией, если:</w:t>
      </w:r>
    </w:p>
    <w:p w:rsidR="00C94A81" w:rsidRPr="00C94A81" w:rsidRDefault="00C94A81" w:rsidP="00C94A81">
      <w:pPr>
        <w:pStyle w:val="ConsPlusNormal"/>
        <w:ind w:firstLine="540"/>
        <w:jc w:val="both"/>
        <w:rPr>
          <w:rFonts w:ascii="Times New Roman" w:hAnsi="Times New Roman" w:cs="Times New Roman"/>
          <w:sz w:val="24"/>
          <w:szCs w:val="24"/>
        </w:rPr>
      </w:pPr>
      <w:bookmarkStart w:id="452" w:name="Par5893"/>
      <w:bookmarkEnd w:id="452"/>
      <w:r w:rsidRPr="00C94A81">
        <w:rPr>
          <w:rFonts w:ascii="Times New Roman" w:hAnsi="Times New Roman" w:cs="Times New Roman"/>
          <w:sz w:val="24"/>
          <w:szCs w:val="24"/>
        </w:rPr>
        <w:t>1) кредитная организация не удовлетворяет требования кредиторов (кредитора) по денежным обязательствам (обязательству) и (или) не исполняет обязанность по уплате обязательных платежей в сроки, превышающие семь дней и более с момента наступления даты их удовлетворения и (или) исполнения, в связи с отсутствием или недостаточностью денежных средств на корреспондентских счетах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кредитная организация допускает снижение собственных средств (капитала) по сравнению с их максимальной величиной, достигнутой за последние двенадцать месяцев, более чем на тридцать процентов при одновременном нарушении одного из обязательных нормативов, установленных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53" w:name="Par5895"/>
      <w:bookmarkEnd w:id="453"/>
      <w:r w:rsidRPr="00C94A81">
        <w:rPr>
          <w:rFonts w:ascii="Times New Roman" w:hAnsi="Times New Roman" w:cs="Times New Roman"/>
          <w:sz w:val="24"/>
          <w:szCs w:val="24"/>
        </w:rPr>
        <w:t>3) кредитная организация нарушает норматив текущей ликвидности, установленный Банком России, в течение последнего месяца более чем на двадцать процентов;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кредитная организация не исполняет требования Банка России о замене руководителя кредитной организации либо об осуществлении мер по финансовому оздоровлению или реорганизации кредитной организации в установленный срок;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соответствии с Федеральным </w:t>
      </w:r>
      <w:hyperlink r:id="rId146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 имеются основания для отзыва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bookmarkStart w:id="454" w:name="Par5898"/>
      <w:bookmarkEnd w:id="454"/>
      <w:r w:rsidRPr="00C94A81">
        <w:rPr>
          <w:rFonts w:ascii="Times New Roman" w:hAnsi="Times New Roman" w:cs="Times New Roman"/>
          <w:sz w:val="24"/>
          <w:szCs w:val="24"/>
        </w:rPr>
        <w:t>6) Комитетом банковского надзора Банка России утвержден план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Банк России обязан назначить временную администрацию по управлению кредитной организацией не позднее дня, следующего за днем отзыва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Акт Банка России о назначении временной администрации по управлению кредитной организацией включается Банком России в Единый федеральный реестр сведений о банкротстве не позднее следующего рабочего дня с даты принятия указанного акта и публикуется Банком России в "Вестнике Банка России" в течение десяти дней со дня его принятия.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189.27. Срок действия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Временная администрация по управлению кредитной организацией назначается Банком России на срок не более шести месяцев.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Если к моменту окончания установленного настоящим параграфом срока действия временной администрации по управлению кредитной организацией сохраняются основания для ее назначения, предусмотренные настоящим параграфом, временная администрация по управлению кредитной организацией направляет в Банк России ходатайство об отзыве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осуществляет свои полномочия в кредитной организации, предусмотренные настоящим параграфом, со дня своего назначения до дня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или до дня вступления в законную силу решения арбитражного суда о назначении ликвидатора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189.28. Руководитель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Руководителем временной администрации по управлению кредитной организацией назначается служащий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w:t>
      </w:r>
      <w:hyperlink r:id="rId1470" w:history="1">
        <w:r w:rsidRPr="00C94A81">
          <w:rPr>
            <w:rFonts w:ascii="Times New Roman" w:hAnsi="Times New Roman" w:cs="Times New Roman"/>
            <w:sz w:val="24"/>
            <w:szCs w:val="24"/>
          </w:rPr>
          <w:t>Состав</w:t>
        </w:r>
      </w:hyperlink>
      <w:r w:rsidRPr="00C94A81">
        <w:rPr>
          <w:rFonts w:ascii="Times New Roman" w:hAnsi="Times New Roman" w:cs="Times New Roman"/>
          <w:sz w:val="24"/>
          <w:szCs w:val="24"/>
        </w:rPr>
        <w:t xml:space="preserve"> временной администрации по управлению кредитной организацией определяется приказом Банка России, включаемым Банком России в Единый федеральный реестр сведений о банкротстве не позднее следующего рабочего дня с даты принятия указанного акта. Руководитель временной администрации по управлению кредитной организацией распределяет обязанности между ее членами и несет ответственность за ее деятельность. В состав временной администрации по управлению кредитной организацией по согласованию с Агентством могут включаться его работники.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Руководитель временной администрации по управлению кредитной организацией в случае приостановления полномочий исполнительных органов кредитной организации </w:t>
      </w:r>
      <w:hyperlink r:id="rId1471" w:history="1">
        <w:r w:rsidRPr="00C94A81">
          <w:rPr>
            <w:rFonts w:ascii="Times New Roman" w:hAnsi="Times New Roman" w:cs="Times New Roman"/>
            <w:sz w:val="24"/>
            <w:szCs w:val="24"/>
          </w:rPr>
          <w:t>осуществляет</w:t>
        </w:r>
      </w:hyperlink>
      <w:r w:rsidRPr="00C94A81">
        <w:rPr>
          <w:rFonts w:ascii="Times New Roman" w:hAnsi="Times New Roman" w:cs="Times New Roman"/>
          <w:sz w:val="24"/>
          <w:szCs w:val="24"/>
        </w:rPr>
        <w:t xml:space="preserve"> деятельность от имени кредитной организации без доверенности.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189.29. Ответственность руководителя временной администрации по управлению кредитной организацией за неисполнение или ненадлежащее исполнение своих обязанностей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неисполнения или ненадлежащего исполнения руководителем временной администрации по управлению кредитной организацией своих обязанностей он несет ответственность в соответствии с федеральными законами.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189.30. Функции временной администрации по управлению кредитной организацией в случае ограничения полномочий исполнительных органов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55" w:name="Par5920"/>
      <w:bookmarkEnd w:id="455"/>
      <w:r w:rsidRPr="00C94A81">
        <w:rPr>
          <w:rFonts w:ascii="Times New Roman" w:hAnsi="Times New Roman" w:cs="Times New Roman"/>
          <w:sz w:val="24"/>
          <w:szCs w:val="24"/>
        </w:rPr>
        <w:t>1. В случае ограничения полномочий исполнительных органов кредитной организации временная администрация по управлению кредитной организацией осуществляет следующие функции: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проводит </w:t>
      </w:r>
      <w:hyperlink r:id="rId1472" w:history="1">
        <w:r w:rsidRPr="00C94A81">
          <w:rPr>
            <w:rFonts w:ascii="Times New Roman" w:hAnsi="Times New Roman" w:cs="Times New Roman"/>
            <w:sz w:val="24"/>
            <w:szCs w:val="24"/>
          </w:rPr>
          <w:t>обследование</w:t>
        </w:r>
      </w:hyperlink>
      <w:r w:rsidRPr="00C94A81">
        <w:rPr>
          <w:rFonts w:ascii="Times New Roman" w:hAnsi="Times New Roman" w:cs="Times New Roman"/>
          <w:sz w:val="24"/>
          <w:szCs w:val="24"/>
        </w:rPr>
        <w:t xml:space="preserve">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устанавливает наличие оснований для отзыва лицензии на осуществление банковских операций, предусмотренных </w:t>
      </w:r>
      <w:hyperlink r:id="rId1473" w:history="1">
        <w:r w:rsidRPr="00C94A81">
          <w:rPr>
            <w:rFonts w:ascii="Times New Roman" w:hAnsi="Times New Roman" w:cs="Times New Roman"/>
            <w:sz w:val="24"/>
            <w:szCs w:val="24"/>
          </w:rPr>
          <w:t>статьей 20</w:t>
        </w:r>
      </w:hyperlink>
      <w:r w:rsidRPr="00C94A81">
        <w:rPr>
          <w:rFonts w:ascii="Times New Roman" w:hAnsi="Times New Roman" w:cs="Times New Roman"/>
          <w:sz w:val="24"/>
          <w:szCs w:val="24"/>
        </w:rPr>
        <w:t xml:space="preserve"> Федерального закона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участвует в разработке мероприятий по финансовому оздоровлению кредитной организации и контролирует их реализацию;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контролирует распоряжение имуществом кредитной организации в пределах, установленных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осуществляет иные функции в соответствии с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осуществлении указанных в </w:t>
      </w:r>
      <w:hyperlink w:anchor="Par5920"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функций временная администрация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получает от органов управления кредитной организации необходимую информацию и документы, касающиеся деятельности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дает согласие на совершение органами управления кредитной организации сделок, указанных в </w:t>
      </w:r>
      <w:hyperlink w:anchor="Par5930" w:history="1">
        <w:r w:rsidRPr="00C94A81">
          <w:rPr>
            <w:rFonts w:ascii="Times New Roman" w:hAnsi="Times New Roman" w:cs="Times New Roman"/>
            <w:sz w:val="24"/>
            <w:szCs w:val="24"/>
          </w:rPr>
          <w:t>пункте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обращается в Банк России с ходатайством о приостановлении полномочий органов управления кредитной организации, если они препятствуют осуществлению функций временной администрации по управлению кредитной организацией либо если это необходимо для осуществления мер по предупреждению банкротства кредитной организации. Для целей настоящего параграфа под препятствованием осуществлению функций временной администрации понимается совершение должностными лицами кредитной организации или лицами, действующими по их поручению, неправомерных действий, их бездействие (неисполнение возложенных федеральным законом обязанностей, в том числе непредставление в предусмотренных федеральным законом случаях документов для согласования сделок), а также создание условий, при которых временная администрация по управлению кредитной организацией не может полностью или частично осуществлять функции, возложенные на нее федеральным законом и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56" w:name="Par5930"/>
      <w:bookmarkEnd w:id="456"/>
      <w:r w:rsidRPr="00C94A81">
        <w:rPr>
          <w:rFonts w:ascii="Times New Roman" w:hAnsi="Times New Roman" w:cs="Times New Roman"/>
          <w:sz w:val="24"/>
          <w:szCs w:val="24"/>
        </w:rPr>
        <w:t>3. Органы управления кредитной организации вправе только с согласия временной администрации по управлению кредитной организацией совершать сделки: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связанные с передачей недвижимого имущества кредитной организации в аренду, залог, с внесением его в качестве вклада в уставный капитал третьих лиц, а также с распоряжением таким имуществом иным образом;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связанные с распоряжением иным имуществом кредитной организации, балансовая стоимость которого составляет более одного процента балансовой стоимости активов кредитной организации, в том числе с получением и выдачей кредитов и займов, выдачей гарантий и поручительств, уступкой прав требований, принятием и прощением долга, новацией, отступным, а также с учреждением доверительного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 заинтересованными или </w:t>
      </w:r>
      <w:proofErr w:type="spellStart"/>
      <w:r w:rsidRPr="00C94A81">
        <w:rPr>
          <w:rFonts w:ascii="Times New Roman" w:hAnsi="Times New Roman" w:cs="Times New Roman"/>
          <w:sz w:val="24"/>
          <w:szCs w:val="24"/>
        </w:rPr>
        <w:t>аффилированными</w:t>
      </w:r>
      <w:proofErr w:type="spellEnd"/>
      <w:r w:rsidRPr="00C94A81">
        <w:rPr>
          <w:rFonts w:ascii="Times New Roman" w:hAnsi="Times New Roman" w:cs="Times New Roman"/>
          <w:sz w:val="24"/>
          <w:szCs w:val="24"/>
        </w:rPr>
        <w:t xml:space="preserve"> в отношении кредитной организации лицами, определяемыми в соответствии с федеральным законом, либо с лицами, в отношении которых кредитная организация в соответствии с федеральным законом является заинтересованным лицом, либо с лицами, деятельность которых контролирует либо на которых оказывает значительное влияние кредитная организация, либо с лицами, под контролем или значительным влиянием которых находится кредитная организация.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57" w:name="Par5935"/>
      <w:bookmarkEnd w:id="457"/>
      <w:r w:rsidRPr="00C94A81">
        <w:rPr>
          <w:rFonts w:ascii="Times New Roman" w:hAnsi="Times New Roman" w:cs="Times New Roman"/>
          <w:sz w:val="24"/>
          <w:szCs w:val="24"/>
        </w:rPr>
        <w:t>Статья 189.31. Функции временной администрации по управлению кредитной организацией в случае приостановления полномочий исполнительных органов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58" w:name="Par5937"/>
      <w:bookmarkEnd w:id="458"/>
      <w:r w:rsidRPr="00C94A81">
        <w:rPr>
          <w:rFonts w:ascii="Times New Roman" w:hAnsi="Times New Roman" w:cs="Times New Roman"/>
          <w:sz w:val="24"/>
          <w:szCs w:val="24"/>
        </w:rPr>
        <w:t>1. В случае приостановления полномочий исполнительных органов кредитной организации временная администрация по управлению кредитной организацией осуществляет следующие функции: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реализует полномочия исполнительных органов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проводит обследование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устанавливает наличие оснований для отзыва лицензии на осуществление банковских операций, предусмотренных </w:t>
      </w:r>
      <w:hyperlink r:id="rId1474" w:history="1">
        <w:r w:rsidRPr="00C94A81">
          <w:rPr>
            <w:rFonts w:ascii="Times New Roman" w:hAnsi="Times New Roman" w:cs="Times New Roman"/>
            <w:sz w:val="24"/>
            <w:szCs w:val="24"/>
          </w:rPr>
          <w:t>статьей 20</w:t>
        </w:r>
      </w:hyperlink>
      <w:r w:rsidRPr="00C94A81">
        <w:rPr>
          <w:rFonts w:ascii="Times New Roman" w:hAnsi="Times New Roman" w:cs="Times New Roman"/>
          <w:sz w:val="24"/>
          <w:szCs w:val="24"/>
        </w:rPr>
        <w:t xml:space="preserve"> Федерального закона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разрабатывает мероприятия по финансовому оздоровлению кредитной организации, организует и контролирует их исполнение;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принимает меры по обеспечению сохранности имущества и документации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устанавливает кредиторов кредитной организации и размеры их требований по денежным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принимает меры по взысканию задолженности перед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обращается в Банк России с ходатайством о введении моратория на удовлетворение требований кредиторов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осуществляет иные функции в соответствии с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 осуществлении указанных в </w:t>
      </w:r>
      <w:hyperlink w:anchor="Par593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функций временная администрация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получает от руководителя кредитной организации, других ее работников и иных лиц необходимую информацию и документы, касающиеся деятельности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предъявляет от имени кредитной организации иски в суды общей юрисдикции, арбитражные суды и третейские суды;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назначает представителей временной администрации по управлению кредитной организацией в филиалы кредитной организации, а также в органы управления ее дочерних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согласовывает решения совета директоров (наблюдательного совета) кредитной организации или общего собрания ее учредителей (участников), за исключением решений о совершении сделок, предусмотренных </w:t>
      </w:r>
      <w:hyperlink w:anchor="Par5959"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вправе отстранить членов исполнительных органов кредитной организации от работы;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вправе собирать собрание учредителей (участников) кредитной организации в порядке, установленном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вправе обращаться от имени кредитной организации в арбитражный суд с требованием о привлечении к ответственности лиц, контролирующих кредитную организацию, если их виновными действиями (бездействием) кредитной организации были причинены убытки;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обращается от имени кредитной организации в суд или арбитражный суд с требованием о признании сделок, совершенных кредитной организацией или иными лицами за счет кредитной организации, недействительными по основаниям и в порядке, которые предусмотрены </w:t>
      </w:r>
      <w:hyperlink w:anchor="Par1988" w:history="1">
        <w:r w:rsidRPr="00C94A81">
          <w:rPr>
            <w:rFonts w:ascii="Times New Roman" w:hAnsi="Times New Roman" w:cs="Times New Roman"/>
            <w:sz w:val="24"/>
            <w:szCs w:val="24"/>
          </w:rPr>
          <w:t>статьями 61.1</w:t>
        </w:r>
      </w:hyperlink>
      <w:r w:rsidRPr="00C94A81">
        <w:rPr>
          <w:rFonts w:ascii="Times New Roman" w:hAnsi="Times New Roman" w:cs="Times New Roman"/>
          <w:sz w:val="24"/>
          <w:szCs w:val="24"/>
        </w:rPr>
        <w:t xml:space="preserve"> - </w:t>
      </w:r>
      <w:hyperlink w:anchor="Par2076" w:history="1">
        <w:r w:rsidRPr="00C94A81">
          <w:rPr>
            <w:rFonts w:ascii="Times New Roman" w:hAnsi="Times New Roman" w:cs="Times New Roman"/>
            <w:sz w:val="24"/>
            <w:szCs w:val="24"/>
          </w:rPr>
          <w:t>61.9</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w:t>
      </w:r>
      <w:hyperlink w:anchor="Par6067" w:history="1">
        <w:r w:rsidRPr="00C94A81">
          <w:rPr>
            <w:rFonts w:ascii="Times New Roman" w:hAnsi="Times New Roman" w:cs="Times New Roman"/>
            <w:sz w:val="24"/>
            <w:szCs w:val="24"/>
          </w:rPr>
          <w:t>статьей 189.40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обращается в порядке, установленном </w:t>
      </w:r>
      <w:hyperlink w:anchor="Par3746" w:history="1">
        <w:r w:rsidRPr="00C94A81">
          <w:rPr>
            <w:rFonts w:ascii="Times New Roman" w:hAnsi="Times New Roman" w:cs="Times New Roman"/>
            <w:sz w:val="24"/>
            <w:szCs w:val="24"/>
          </w:rPr>
          <w:t>пунктом 4 статьи 136</w:t>
        </w:r>
      </w:hyperlink>
      <w:r w:rsidRPr="00C94A81">
        <w:rPr>
          <w:rFonts w:ascii="Times New Roman" w:hAnsi="Times New Roman" w:cs="Times New Roman"/>
          <w:sz w:val="24"/>
          <w:szCs w:val="24"/>
        </w:rPr>
        <w:t xml:space="preserve"> настоящего Федерального закона, в суд с заявлениями об уменьшении размера требований руководителя кредитной организации, главного бухгалтера кредитной организации, его заместителей, руководителя филиала или представительства кредитной организации, его заместителей, главного бухгалтера филиала или представительства кредитной организации, его заместителей и иных работников кредитной организации об оплате труда, если в течение шести месяцев до даты назначения временной администрации размер оплаты труда таких лиц был увеличен по сравнению с размером оплаты труда, установленным до начала указанного срока;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имеет беспрепятственный доступ во все помещения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вправе при необходимости опечатывать помещения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59" w:name="Par5959"/>
      <w:bookmarkEnd w:id="459"/>
      <w:r w:rsidRPr="00C94A81">
        <w:rPr>
          <w:rFonts w:ascii="Times New Roman" w:hAnsi="Times New Roman" w:cs="Times New Roman"/>
          <w:sz w:val="24"/>
          <w:szCs w:val="24"/>
        </w:rPr>
        <w:t xml:space="preserve">3. Временная администрация по управлению кредитной организацией вправе только с согласия совета директоров (наблюдательного совета) кредитной организации или общего </w:t>
      </w:r>
      <w:r w:rsidRPr="00C94A81">
        <w:rPr>
          <w:rFonts w:ascii="Times New Roman" w:hAnsi="Times New Roman" w:cs="Times New Roman"/>
          <w:sz w:val="24"/>
          <w:szCs w:val="24"/>
        </w:rPr>
        <w:lastRenderedPageBreak/>
        <w:t>собрания ее учредителей (участников) в пределах их компетенции, установленной федеральными законами и учредительными документами кредитной организации, совершать сделки, связанные: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передачей недвижимого имущества кредитной организации в аренду, залог, внесением его в качестве вклада в уставный капитал третьих лиц и распоряжением таким имуществом иным образом;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 распоряжением иным имуществом кредитной организации, балансовая стоимость которого составляет более пяти процентов балансовой стоимости активов кредитной организации, в том числе с получением и выдачей кредитов и займов, выдачей гарантий и поручительств, уступкой прав требований, переводом и прощением долга, новацией, отступным, а также с учреждением доверительного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Совет директоров (наблюдательный совет) кредитной организации или общее собрание ее учредителей (участников) в пределах их компетенции, установленной федеральными законами и учредительными документами кредитной организации, вправе расширить полномочия временной администрации по управлению кредитной организацией по распоряжению имуществом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60" w:name="Par5964"/>
      <w:bookmarkEnd w:id="460"/>
      <w:r w:rsidRPr="00C94A81">
        <w:rPr>
          <w:rFonts w:ascii="Times New Roman" w:hAnsi="Times New Roman" w:cs="Times New Roman"/>
          <w:sz w:val="24"/>
          <w:szCs w:val="24"/>
        </w:rPr>
        <w:t>Статья 189.32. Функции временной администрации по управлению кредитной организацией в случае назначения ее после отзыва у кредитной организации лицензии на осуществление банковских операций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осуществляет те же функции и обладает теми же полномочиями, которые предоставлены временной администрации по управлению кредитной организацией в соответствии со </w:t>
      </w:r>
      <w:hyperlink w:anchor="Par5935" w:history="1">
        <w:r w:rsidRPr="00C94A81">
          <w:rPr>
            <w:rFonts w:ascii="Times New Roman" w:hAnsi="Times New Roman" w:cs="Times New Roman"/>
            <w:sz w:val="24"/>
            <w:szCs w:val="24"/>
          </w:rPr>
          <w:t>статьей 189.31</w:t>
        </w:r>
      </w:hyperlink>
      <w:r w:rsidRPr="00C94A81">
        <w:rPr>
          <w:rFonts w:ascii="Times New Roman" w:hAnsi="Times New Roman" w:cs="Times New Roman"/>
          <w:sz w:val="24"/>
          <w:szCs w:val="24"/>
        </w:rPr>
        <w:t xml:space="preserve"> настоящего Федерального закона, за исключением функции разработки мероприятий по финансовому оздоровлению кредитной организации, их организации и контролю за их исполнением.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обязана провести обследование кредитной организации и определить наличие у нее признаков несостоятельности (банкротства), предусмотренных </w:t>
      </w:r>
      <w:hyperlink w:anchor="Par5686" w:history="1">
        <w:r w:rsidRPr="00C94A81">
          <w:rPr>
            <w:rFonts w:ascii="Times New Roman" w:hAnsi="Times New Roman" w:cs="Times New Roman"/>
            <w:sz w:val="24"/>
            <w:szCs w:val="24"/>
          </w:rPr>
          <w:t>пунктом 1 статьи 189.8</w:t>
        </w:r>
      </w:hyperlink>
      <w:r w:rsidRPr="00C94A81">
        <w:rPr>
          <w:rFonts w:ascii="Times New Roman" w:hAnsi="Times New Roman" w:cs="Times New Roman"/>
          <w:sz w:val="24"/>
          <w:szCs w:val="24"/>
        </w:rPr>
        <w:t xml:space="preserve"> настоящего Федерального закона. При обнаружении указанных признаков временная администрация по управлению кредитной организацией, назначенная Банком России после отзыва у кредитной организации лицензии на осуществление банковских операций, направляет в Банк России ходатайство о направлении Банком России в арбитражный суд заявления о признании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461" w:name="Par5968"/>
      <w:bookmarkEnd w:id="461"/>
      <w:r w:rsidRPr="00C94A81">
        <w:rPr>
          <w:rFonts w:ascii="Times New Roman" w:hAnsi="Times New Roman" w:cs="Times New Roman"/>
          <w:sz w:val="24"/>
          <w:szCs w:val="24"/>
        </w:rPr>
        <w:t xml:space="preserve">3. Временная администрация по управлению кредитной организацией после отзыва у кредитной организации лицензии на осуществление банковских операций </w:t>
      </w:r>
      <w:hyperlink r:id="rId1475" w:history="1">
        <w:r w:rsidRPr="00C94A81">
          <w:rPr>
            <w:rFonts w:ascii="Times New Roman" w:hAnsi="Times New Roman" w:cs="Times New Roman"/>
            <w:sz w:val="24"/>
            <w:szCs w:val="24"/>
          </w:rPr>
          <w:t>определяет</w:t>
        </w:r>
      </w:hyperlink>
      <w:r w:rsidRPr="00C94A81">
        <w:rPr>
          <w:rFonts w:ascii="Times New Roman" w:hAnsi="Times New Roman" w:cs="Times New Roman"/>
          <w:sz w:val="24"/>
          <w:szCs w:val="24"/>
        </w:rPr>
        <w:t xml:space="preserve"> наличие признаков преднамеренного банкротства, а также уведомляет кредиторов о принятии арбитражным судом заявления о признании кредитной организации банкротом путем опубликования в течение десяти календарных дней за счет средств кредитной организации сведений в "Вестнике Банка России" и в периодическом печатном издании по месту нахождения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62" w:name="Par5969"/>
      <w:bookmarkEnd w:id="462"/>
      <w:r w:rsidRPr="00C94A81">
        <w:rPr>
          <w:rFonts w:ascii="Times New Roman" w:hAnsi="Times New Roman" w:cs="Times New Roman"/>
          <w:sz w:val="24"/>
          <w:szCs w:val="24"/>
        </w:rPr>
        <w:t>4. Временная администрация по управлению кредитной организацией осуществляет в устанавливаемом Банком России порядке раскрытие информации о финансовом состоянии должника в течение десяти календарных дней после принятия арбитражным судом заявления о признании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Временная администрация по управлению кредитной организацией при рассмотрении арбитражным судом заявления Банка России о признании кредитной организации банкротом </w:t>
      </w:r>
      <w:r w:rsidRPr="00C94A81">
        <w:rPr>
          <w:rFonts w:ascii="Times New Roman" w:hAnsi="Times New Roman" w:cs="Times New Roman"/>
          <w:sz w:val="24"/>
          <w:szCs w:val="24"/>
        </w:rPr>
        <w:lastRenderedPageBreak/>
        <w:t xml:space="preserve">представляет </w:t>
      </w:r>
      <w:hyperlink r:id="rId1476" w:history="1">
        <w:r w:rsidRPr="00C94A81">
          <w:rPr>
            <w:rFonts w:ascii="Times New Roman" w:hAnsi="Times New Roman" w:cs="Times New Roman"/>
            <w:sz w:val="24"/>
            <w:szCs w:val="24"/>
          </w:rPr>
          <w:t>заключение</w:t>
        </w:r>
      </w:hyperlink>
      <w:r w:rsidRPr="00C94A81">
        <w:rPr>
          <w:rFonts w:ascii="Times New Roman" w:hAnsi="Times New Roman" w:cs="Times New Roman"/>
          <w:sz w:val="24"/>
          <w:szCs w:val="24"/>
        </w:rPr>
        <w:t xml:space="preserve"> о финансовом состоянии должника, составе кредиторов и наличии признаков преднамеренного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течение трех рабочих дней со дня опубликования сведений, указанных в </w:t>
      </w:r>
      <w:hyperlink w:anchor="Par5968" w:history="1">
        <w:r w:rsidRPr="00C94A81">
          <w:rPr>
            <w:rFonts w:ascii="Times New Roman" w:hAnsi="Times New Roman" w:cs="Times New Roman"/>
            <w:sz w:val="24"/>
            <w:szCs w:val="24"/>
          </w:rPr>
          <w:t>пунктах 3</w:t>
        </w:r>
      </w:hyperlink>
      <w:r w:rsidRPr="00C94A81">
        <w:rPr>
          <w:rFonts w:ascii="Times New Roman" w:hAnsi="Times New Roman" w:cs="Times New Roman"/>
          <w:sz w:val="24"/>
          <w:szCs w:val="24"/>
        </w:rPr>
        <w:t xml:space="preserve"> и </w:t>
      </w:r>
      <w:hyperlink w:anchor="Par5969"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 временная администрация направляет эти сведения в Банк России, который включает их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Исполнение кредитной организацией после отзыва лицензии на осуществление банковских операций до дня открытия конкурсного производства текущих обязательств (в том числе совершение от своего имени сделок, влекущих за собой возникновение текущих обязательств), предусмотренных настоящим Федеральным законом, осуществляется на основании сметы расходов, утверждаемой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Виды сделок, совершаемых кредитной организацией со дня отзыва лицензии на осуществление банковских операций, в том числе сделок, связанных с расходованием денежных средств и иным отчуждением имущества кредитной организации, и порядок их осуществления устанавливаются Федеральным </w:t>
      </w:r>
      <w:hyperlink r:id="rId14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 и принятыми в соответствии с ним нормативными </w:t>
      </w:r>
      <w:hyperlink r:id="rId1478" w:history="1">
        <w:r w:rsidRPr="00C94A81">
          <w:rPr>
            <w:rFonts w:ascii="Times New Roman" w:hAnsi="Times New Roman" w:cs="Times New Roman"/>
            <w:sz w:val="24"/>
            <w:szCs w:val="24"/>
          </w:rPr>
          <w:t>актами</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Временная администрация по управлению кредитной организацией в случае недостаточности денежных средств для исполнения текущих обязательств кредитной организации, связанных с обеспечением сохранности ее имущества и защитой интересов кредиторов кредитной организации, имеет право обратиться в суд, арбитражный суд с заявлением о снятии ранее наложенных арестов на находящиеся на банковских счетах денежные средства в размере, необходимом для обеспечения функционирования кредитной организации согласно смете расходов, утверждаемой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63" w:name="Par5975"/>
      <w:bookmarkEnd w:id="463"/>
      <w:r w:rsidRPr="00C94A81">
        <w:rPr>
          <w:rFonts w:ascii="Times New Roman" w:hAnsi="Times New Roman" w:cs="Times New Roman"/>
          <w:sz w:val="24"/>
          <w:szCs w:val="24"/>
        </w:rPr>
        <w:t xml:space="preserve">10. Для установления кредиторов кредитной организации и размера их требований к кредитной организации временная администрация по управлению кредитной организацией вправе осуществлять в порядке, установленном </w:t>
      </w:r>
      <w:hyperlink w:anchor="Par5969" w:history="1">
        <w:r w:rsidRPr="00C94A81">
          <w:rPr>
            <w:rFonts w:ascii="Times New Roman" w:hAnsi="Times New Roman" w:cs="Times New Roman"/>
            <w:sz w:val="24"/>
            <w:szCs w:val="24"/>
          </w:rPr>
          <w:t>пунктами 11</w:t>
        </w:r>
      </w:hyperlink>
      <w:r w:rsidRPr="00C94A81">
        <w:rPr>
          <w:rFonts w:ascii="Times New Roman" w:hAnsi="Times New Roman" w:cs="Times New Roman"/>
          <w:sz w:val="24"/>
          <w:szCs w:val="24"/>
        </w:rPr>
        <w:t xml:space="preserve"> - </w:t>
      </w:r>
      <w:hyperlink w:anchor="Par5982" w:history="1">
        <w:r w:rsidRPr="00C94A81">
          <w:rPr>
            <w:rFonts w:ascii="Times New Roman" w:hAnsi="Times New Roman" w:cs="Times New Roman"/>
            <w:sz w:val="24"/>
            <w:szCs w:val="24"/>
          </w:rPr>
          <w:t>17</w:t>
        </w:r>
      </w:hyperlink>
      <w:r w:rsidRPr="00C94A81">
        <w:rPr>
          <w:rFonts w:ascii="Times New Roman" w:hAnsi="Times New Roman" w:cs="Times New Roman"/>
          <w:sz w:val="24"/>
          <w:szCs w:val="24"/>
        </w:rPr>
        <w:t xml:space="preserve"> настоящей статьи, учет требований кредиторов в реестре требований кредиторов, </w:t>
      </w:r>
      <w:hyperlink r:id="rId1479" w:history="1">
        <w:r w:rsidRPr="00C94A81">
          <w:rPr>
            <w:rFonts w:ascii="Times New Roman" w:hAnsi="Times New Roman" w:cs="Times New Roman"/>
            <w:sz w:val="24"/>
            <w:szCs w:val="24"/>
          </w:rPr>
          <w:t>форма</w:t>
        </w:r>
      </w:hyperlink>
      <w:r w:rsidRPr="00C94A81">
        <w:rPr>
          <w:rFonts w:ascii="Times New Roman" w:hAnsi="Times New Roman" w:cs="Times New Roman"/>
          <w:sz w:val="24"/>
          <w:szCs w:val="24"/>
        </w:rPr>
        <w:t xml:space="preserve"> которого устанавливается нормативным актом Банка России по согласованию с Агентством.</w:t>
      </w:r>
    </w:p>
    <w:p w:rsidR="00C94A81" w:rsidRPr="00C94A81" w:rsidRDefault="00C94A81" w:rsidP="00C94A81">
      <w:pPr>
        <w:pStyle w:val="ConsPlusNormal"/>
        <w:ind w:firstLine="540"/>
        <w:jc w:val="both"/>
        <w:rPr>
          <w:rFonts w:ascii="Times New Roman" w:hAnsi="Times New Roman" w:cs="Times New Roman"/>
          <w:sz w:val="24"/>
          <w:szCs w:val="24"/>
        </w:rPr>
      </w:pPr>
      <w:bookmarkStart w:id="464" w:name="Par5976"/>
      <w:bookmarkEnd w:id="464"/>
      <w:r w:rsidRPr="00C94A81">
        <w:rPr>
          <w:rFonts w:ascii="Times New Roman" w:hAnsi="Times New Roman" w:cs="Times New Roman"/>
          <w:sz w:val="24"/>
          <w:szCs w:val="24"/>
        </w:rPr>
        <w:t xml:space="preserve">11. В целях предъявления кредиторами кредитной организации своих требований к кредитной организации временная администрация по управлению кредитной организацией направляет объявление, содержащее сведения о кредитной организации (наименование и иные реквизиты), адрес кредитной организации, сведения о временной администрации по управлению кредитной организацией, в официальное </w:t>
      </w:r>
      <w:hyperlink r:id="rId1480" w:history="1">
        <w:r w:rsidRPr="00C94A81">
          <w:rPr>
            <w:rFonts w:ascii="Times New Roman" w:hAnsi="Times New Roman" w:cs="Times New Roman"/>
            <w:sz w:val="24"/>
            <w:szCs w:val="24"/>
          </w:rPr>
          <w:t>издание</w:t>
        </w:r>
      </w:hyperlink>
      <w:r w:rsidRPr="00C94A81">
        <w:rPr>
          <w:rFonts w:ascii="Times New Roman" w:hAnsi="Times New Roman" w:cs="Times New Roman"/>
          <w:sz w:val="24"/>
          <w:szCs w:val="24"/>
        </w:rPr>
        <w:t xml:space="preserve"> в соответствии с настоящим Федеральным законом, в "Вестник Банка России" для опубликования и в Банк России для включения сведений, содержащихся в указанном объявлении, в Единый федеральный реестр сведений о банкротстве. Опубликование указанного объявления временной администрацией по управлению кредитной организацией осуществляется за счет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65" w:name="Par5977"/>
      <w:bookmarkEnd w:id="465"/>
      <w:r w:rsidRPr="00C94A81">
        <w:rPr>
          <w:rFonts w:ascii="Times New Roman" w:hAnsi="Times New Roman" w:cs="Times New Roman"/>
          <w:sz w:val="24"/>
          <w:szCs w:val="24"/>
        </w:rPr>
        <w:t xml:space="preserve">12. Кредиторы кредитной организации вправе предъявить свои </w:t>
      </w:r>
      <w:hyperlink r:id="rId1481" w:history="1">
        <w:r w:rsidRPr="00C94A81">
          <w:rPr>
            <w:rFonts w:ascii="Times New Roman" w:hAnsi="Times New Roman" w:cs="Times New Roman"/>
            <w:sz w:val="24"/>
            <w:szCs w:val="24"/>
          </w:rPr>
          <w:t>требования</w:t>
        </w:r>
      </w:hyperlink>
      <w:r w:rsidRPr="00C94A81">
        <w:rPr>
          <w:rFonts w:ascii="Times New Roman" w:hAnsi="Times New Roman" w:cs="Times New Roman"/>
          <w:sz w:val="24"/>
          <w:szCs w:val="24"/>
        </w:rPr>
        <w:t xml:space="preserve"> к кредитной организации в любой момент в период деятельности временной администрации по управлению кредитной организацией. При предъявлении таких требований кредитор обязан указать наряду с существом предъявляемых требований сведения о себе, в том числе фамилию, имя, отчество, дату рождения, реквизиты документов, удостоверяющих его личность, и почтовый адрес для направления корреспонденции (для физического лица), наименование, место нахождения (для юридического лица), а также банковские реквизиты (при их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Лицо, предъявившее требование к кредитной организации, обязано своевременно информировать временную администрацию по управлению кредитной организацией об изменении сведений, указанных в </w:t>
      </w:r>
      <w:hyperlink w:anchor="Par5977" w:history="1">
        <w:r w:rsidRPr="00C94A81">
          <w:rPr>
            <w:rFonts w:ascii="Times New Roman" w:hAnsi="Times New Roman" w:cs="Times New Roman"/>
            <w:sz w:val="24"/>
            <w:szCs w:val="24"/>
          </w:rPr>
          <w:t>пункте 12</w:t>
        </w:r>
      </w:hyperlink>
      <w:r w:rsidRPr="00C94A81">
        <w:rPr>
          <w:rFonts w:ascii="Times New Roman" w:hAnsi="Times New Roman" w:cs="Times New Roman"/>
          <w:sz w:val="24"/>
          <w:szCs w:val="24"/>
        </w:rPr>
        <w:t xml:space="preserve"> настоящей статьи. В случае непредставления таких сведений или несвоевременного их представления временная администрация по управлению кредитной организацией и кредитная организация не несут ответственности за причиненные в связи с этим убытки.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14. Требование к кредитной организации с приложением вступивших в законную силу решений суда, арбитражного суда, определений о выдаче исполнительного листа на принудительное исполнение решений третейского суда или иных судебных актов, а также иных подлинных документов либо их надлежащим образом заверенных копий, подтверждающих обоснованность этого требования, предъявляется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15. Временная администрация по управлению кредитной организацией </w:t>
      </w:r>
      <w:hyperlink r:id="rId1482" w:history="1">
        <w:r w:rsidRPr="00C94A81">
          <w:rPr>
            <w:rFonts w:ascii="Times New Roman" w:hAnsi="Times New Roman" w:cs="Times New Roman"/>
            <w:sz w:val="24"/>
            <w:szCs w:val="24"/>
          </w:rPr>
          <w:t>рассматривает</w:t>
        </w:r>
      </w:hyperlink>
      <w:r w:rsidRPr="00C94A81">
        <w:rPr>
          <w:rFonts w:ascii="Times New Roman" w:hAnsi="Times New Roman" w:cs="Times New Roman"/>
          <w:sz w:val="24"/>
          <w:szCs w:val="24"/>
        </w:rPr>
        <w:t xml:space="preserve"> предъявленное требование и по результатам рассмотрения не позднее 30 рабочих дней со дня получения этого требования вносит его в реестр требований кредиторов при обоснованности предъявленного требования. В тот же срок временная администрация по управлению кредитной организацией уведомляет соответствующего кредитора о включении его требования в реестр требований кредиторов, либо об отказе в таком включении в указанный реестр, либо о включении в этот реестр требования в неполном объеме.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Предъявленное кредитором требование по договору банковского вклада и (или) договору банковского счета может быть внесено временной администрацией по управлению кредитной организацией в реестр требований кредиторов в размере остатка денежных средств на счете, причитающихся кредитору, на основании сведений, имеющихся 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66" w:name="Par5982"/>
      <w:bookmarkEnd w:id="466"/>
      <w:r w:rsidRPr="00C94A81">
        <w:rPr>
          <w:rFonts w:ascii="Times New Roman" w:hAnsi="Times New Roman" w:cs="Times New Roman"/>
          <w:sz w:val="24"/>
          <w:szCs w:val="24"/>
        </w:rPr>
        <w:t xml:space="preserve">17. Требование кредитора по договору банковского вклада и (или) договору банковского счета, имеющего в соответствии с Федеральным </w:t>
      </w:r>
      <w:hyperlink r:id="rId148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 право на получение страхового возмещения, вносится временной администрацией по управлению кредитной организацией в реестр требований кредиторов в размере остатка денежных средств на счете, превышающего сумму причитающегося кредитору страхового возмещения.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18. В случае внесения требования кредитора в реестр требований кредиторов в соответствующем уведомлении, направляемом кредитору, указываются сведения о размере и составе его требования к должнику, а также об очередности его удовлетворения.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19. На основании полученных требований кредиторов временная администрация по управлению кредитной организацией составляет реестр требований кредиторов кредитной организации, в котором указываются сведения о кредиторах, предъявивших свои требования, о размере таких требований, об очередности удовлетворения каждого такого требования, а также основания их возникновения.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20. В реестре требований кредиторов учет требований кредиторов ведется в валюте Российской Федерации. Требования кредиторов, выраженные в иностранной валюте, учитываются в реестре требований кредиторов в рублях по курсу, установленному Банком России на день отзыва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21. Реестр требований кредиторов кредитной организации передается конкурсному управляющему или ликвидатору кредитной организации в порядке, установленном </w:t>
      </w:r>
      <w:hyperlink w:anchor="Par6102" w:history="1">
        <w:r w:rsidRPr="00C94A81">
          <w:rPr>
            <w:rFonts w:ascii="Times New Roman" w:hAnsi="Times New Roman" w:cs="Times New Roman"/>
            <w:sz w:val="24"/>
            <w:szCs w:val="24"/>
          </w:rPr>
          <w:t>пунктом 2 статьи 189.43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22. Требования кредиторов, предъявленные к кредитной организации в период деятельности в ней временной администрации по управлению кредитной организацией, но не рассмотренные этой временной администрацией на день истечения ее полномочий в порядке, установленном </w:t>
      </w:r>
      <w:hyperlink w:anchor="Par5975" w:history="1">
        <w:r w:rsidRPr="00C94A81">
          <w:rPr>
            <w:rFonts w:ascii="Times New Roman" w:hAnsi="Times New Roman" w:cs="Times New Roman"/>
            <w:sz w:val="24"/>
            <w:szCs w:val="24"/>
          </w:rPr>
          <w:t>пунктами 10</w:t>
        </w:r>
      </w:hyperlink>
      <w:r w:rsidRPr="00C94A81">
        <w:rPr>
          <w:rFonts w:ascii="Times New Roman" w:hAnsi="Times New Roman" w:cs="Times New Roman"/>
          <w:sz w:val="24"/>
          <w:szCs w:val="24"/>
        </w:rPr>
        <w:t xml:space="preserve"> - </w:t>
      </w:r>
      <w:hyperlink w:anchor="Par5982" w:history="1">
        <w:r w:rsidRPr="00C94A81">
          <w:rPr>
            <w:rFonts w:ascii="Times New Roman" w:hAnsi="Times New Roman" w:cs="Times New Roman"/>
            <w:sz w:val="24"/>
            <w:szCs w:val="24"/>
          </w:rPr>
          <w:t>17</w:t>
        </w:r>
      </w:hyperlink>
      <w:r w:rsidRPr="00C94A81">
        <w:rPr>
          <w:rFonts w:ascii="Times New Roman" w:hAnsi="Times New Roman" w:cs="Times New Roman"/>
          <w:sz w:val="24"/>
          <w:szCs w:val="24"/>
        </w:rPr>
        <w:t xml:space="preserve"> настоящей статьи, передаются по описи конкурсному управляющему или ликвидатору кредитной организации в порядке, установленном </w:t>
      </w:r>
      <w:hyperlink w:anchor="Par6102" w:history="1">
        <w:r w:rsidRPr="00C94A81">
          <w:rPr>
            <w:rFonts w:ascii="Times New Roman" w:hAnsi="Times New Roman" w:cs="Times New Roman"/>
            <w:sz w:val="24"/>
            <w:szCs w:val="24"/>
          </w:rPr>
          <w:t>пунктом 2 статьи 189.43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67" w:name="Par5989"/>
      <w:bookmarkEnd w:id="467"/>
      <w:r w:rsidRPr="00C94A81">
        <w:rPr>
          <w:rFonts w:ascii="Times New Roman" w:hAnsi="Times New Roman" w:cs="Times New Roman"/>
          <w:sz w:val="24"/>
          <w:szCs w:val="24"/>
        </w:rPr>
        <w:t>Статья 189.33. Особенности функционирования временной администрации по управлению кредитной организацией, назначенной после отзыва лицензии на осуществление банковских операций у кредитной организации, осуществляющей профессиональную деятельность на рынке ценных бумаг</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68" w:name="Par5991"/>
      <w:bookmarkEnd w:id="468"/>
      <w:r w:rsidRPr="00C94A81">
        <w:rPr>
          <w:rFonts w:ascii="Times New Roman" w:hAnsi="Times New Roman" w:cs="Times New Roman"/>
          <w:sz w:val="24"/>
          <w:szCs w:val="24"/>
        </w:rPr>
        <w:lastRenderedPageBreak/>
        <w:t xml:space="preserve">1. После дня отзыва у кредитной организации, осуществляющей профессиональную деятельность на рынке ценных бумаг, лицензии на осуществление банковских операций временная администрация по управлению кредитной организацией осуществляет </w:t>
      </w:r>
      <w:hyperlink r:id="rId1484" w:history="1">
        <w:r w:rsidRPr="00C94A81">
          <w:rPr>
            <w:rFonts w:ascii="Times New Roman" w:hAnsi="Times New Roman" w:cs="Times New Roman"/>
            <w:sz w:val="24"/>
            <w:szCs w:val="24"/>
          </w:rPr>
          <w:t>возврат клиентам</w:t>
        </w:r>
      </w:hyperlink>
      <w:r w:rsidRPr="00C94A81">
        <w:rPr>
          <w:rFonts w:ascii="Times New Roman" w:hAnsi="Times New Roman" w:cs="Times New Roman"/>
          <w:sz w:val="24"/>
          <w:szCs w:val="24"/>
        </w:rPr>
        <w:t xml:space="preserve"> такой кредитной организации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с отражением этого на соответствующих счетах или счетах депо с особенностями, предусмотренными </w:t>
      </w:r>
      <w:hyperlink w:anchor="Par7722" w:history="1">
        <w:r w:rsidRPr="00C94A81">
          <w:rPr>
            <w:rFonts w:ascii="Times New Roman" w:hAnsi="Times New Roman" w:cs="Times New Roman"/>
            <w:sz w:val="24"/>
            <w:szCs w:val="24"/>
          </w:rPr>
          <w:t>параграфом 8</w:t>
        </w:r>
      </w:hyperlink>
      <w:r w:rsidRPr="00C94A81">
        <w:rPr>
          <w:rFonts w:ascii="Times New Roman" w:hAnsi="Times New Roman" w:cs="Times New Roman"/>
          <w:sz w:val="24"/>
          <w:szCs w:val="24"/>
        </w:rPr>
        <w:t xml:space="preserve"> настоящей главы.</w:t>
      </w:r>
    </w:p>
    <w:p w:rsidR="00C94A81" w:rsidRPr="00C94A81" w:rsidRDefault="00C94A81" w:rsidP="00C94A81">
      <w:pPr>
        <w:pStyle w:val="ConsPlusNormal"/>
        <w:ind w:firstLine="540"/>
        <w:jc w:val="both"/>
        <w:rPr>
          <w:rFonts w:ascii="Times New Roman" w:hAnsi="Times New Roman" w:cs="Times New Roman"/>
          <w:sz w:val="24"/>
          <w:szCs w:val="24"/>
        </w:rPr>
      </w:pPr>
      <w:bookmarkStart w:id="469" w:name="Par5992"/>
      <w:bookmarkEnd w:id="469"/>
      <w:r w:rsidRPr="00C94A81">
        <w:rPr>
          <w:rFonts w:ascii="Times New Roman" w:hAnsi="Times New Roman" w:cs="Times New Roman"/>
          <w:sz w:val="24"/>
          <w:szCs w:val="24"/>
        </w:rPr>
        <w:t>2. В целях осуществления возврата клиентам кредитной организации, осуществляющей профессиональную деятельность на рынке ценных бумаг,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временная администрация по управлению кредитной организацией проводит инвентаризацию ценных бумаг и иного имущества, находящихся (учитываемых) на счетах в такой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Акт об итогах проведения инвентаризации, предусмотренной </w:t>
      </w:r>
      <w:hyperlink w:anchor="Par5992"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составляется не позднее четырнадцати календарных дней со дня назначения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течение пяти рабочих дней со дня составления акта об итогах проведения инвентаризации, предусмотренной </w:t>
      </w:r>
      <w:hyperlink w:anchor="Par5992"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временная администрация по управлению кредитной организацией уведомляет путем опубликования соответствующего объявления в официальном издании клиентов кредитной организации, осуществляющей профессиональную деятельность на рынке ценных бумаг, о возможности направления заявлений о возврате клиентам такой кредитной организации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а также направляет текст указанного объявления в Банк России, который включает сведения, содержащиеся в указанном объявлении,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Прием заявлений клиентов кредитной организации, осуществляющей профессиональную деятельность на рынке ценных бумаг, о возврате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осуществляется в течение шести месяцев со дня отзыва у такой кредитной организации лицензии на осуществление банковских операций временной администрацией по управлению кредитной организацией, а в случае признания кредитной организации банкротом и открытия конкурсного производства -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После проведения инвентаризации, предусмотренной </w:t>
      </w:r>
      <w:hyperlink w:anchor="Par5992"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временная администрация по управлению кредитной организацией в срок не позднее двух рабочих дней со дня поступления заявлений клиентов кредитной организации, осуществляющей профессиональную деятельность на рынке ценных бумаг, о возврате их ценных бумаг и иного имущества, принятых и (или) приобретенных такой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осуществляет возврат указанного имущества путем его перевода на счета, открытые клиентами такой кредитной организации в ином профессиональном участнике рынка ценных бумаг.</w:t>
      </w:r>
    </w:p>
    <w:p w:rsidR="00C94A81" w:rsidRPr="00C94A81" w:rsidRDefault="00C94A81" w:rsidP="00C94A81">
      <w:pPr>
        <w:pStyle w:val="ConsPlusNormal"/>
        <w:ind w:firstLine="540"/>
        <w:jc w:val="both"/>
        <w:rPr>
          <w:rFonts w:ascii="Times New Roman" w:hAnsi="Times New Roman" w:cs="Times New Roman"/>
          <w:sz w:val="24"/>
          <w:szCs w:val="24"/>
        </w:rPr>
      </w:pPr>
      <w:bookmarkStart w:id="470" w:name="Par5997"/>
      <w:bookmarkEnd w:id="470"/>
      <w:r w:rsidRPr="00C94A81">
        <w:rPr>
          <w:rFonts w:ascii="Times New Roman" w:hAnsi="Times New Roman" w:cs="Times New Roman"/>
          <w:sz w:val="24"/>
          <w:szCs w:val="24"/>
        </w:rPr>
        <w:t xml:space="preserve">7. Возврат клиентам кредитной организации, осуществляющей профессиональную деятельность на рынке ценных бумаг, ценных бумаг и иного имущества, принятых и (или) приобретенных кредитной организацией за их счет по договорам хранения, договорам доверительного управления, депозитарным договорам и договорам о брокерском обслуживании, </w:t>
      </w:r>
      <w:r w:rsidRPr="00C94A81">
        <w:rPr>
          <w:rFonts w:ascii="Times New Roman" w:hAnsi="Times New Roman" w:cs="Times New Roman"/>
          <w:sz w:val="24"/>
          <w:szCs w:val="24"/>
        </w:rPr>
        <w:lastRenderedPageBreak/>
        <w:t>осуществляется в соответствии с реквизитами, указанными в соответствующем заявлении клиента такой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случае, если в целях осуществления возврата указанного в </w:t>
      </w:r>
      <w:hyperlink w:anchor="Par5997" w:history="1">
        <w:r w:rsidRPr="00C94A81">
          <w:rPr>
            <w:rFonts w:ascii="Times New Roman" w:hAnsi="Times New Roman" w:cs="Times New Roman"/>
            <w:sz w:val="24"/>
            <w:szCs w:val="24"/>
          </w:rPr>
          <w:t>пункте 7</w:t>
        </w:r>
      </w:hyperlink>
      <w:r w:rsidRPr="00C94A81">
        <w:rPr>
          <w:rFonts w:ascii="Times New Roman" w:hAnsi="Times New Roman" w:cs="Times New Roman"/>
          <w:sz w:val="24"/>
          <w:szCs w:val="24"/>
        </w:rPr>
        <w:t xml:space="preserve"> настоящей статьи имущества клиентам кредитной организации, осуществляющей профессиональную деятельность на рынке ценных бумаг, невозможно распределить между ними ценные бумаги в количестве, которое составляет целое число, нераспределенные ценные бумаги продаются в порядке, установленном </w:t>
      </w:r>
      <w:hyperlink w:anchor="Par5123" w:history="1">
        <w:r w:rsidRPr="00C94A81">
          <w:rPr>
            <w:rFonts w:ascii="Times New Roman" w:hAnsi="Times New Roman" w:cs="Times New Roman"/>
            <w:sz w:val="24"/>
            <w:szCs w:val="24"/>
          </w:rPr>
          <w:t>статьей 185.7</w:t>
        </w:r>
      </w:hyperlink>
      <w:r w:rsidRPr="00C94A81">
        <w:rPr>
          <w:rFonts w:ascii="Times New Roman" w:hAnsi="Times New Roman" w:cs="Times New Roman"/>
          <w:sz w:val="24"/>
          <w:szCs w:val="24"/>
        </w:rPr>
        <w:t xml:space="preserve"> настоящего Федерального закона. Денежные средства, полученные от продажи нераспределенных ценных бумаг, распределяются между клиентами пропорционально размеру требований каждого из них.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имущество нескольких клиентов кредитной организации, осуществляющей профессиональную деятельность на рынке ценных бумаг, объединено на одном счете и указанного имущества недостаточно для осуществления возврата данным клиентам в полном объеме их имущества, указанное имущество передается данным клиентам в количестве, пропорциональном размеру требований каждого из них.</w:t>
      </w:r>
    </w:p>
    <w:p w:rsidR="00C94A81" w:rsidRPr="00C94A81" w:rsidRDefault="00C94A81" w:rsidP="00C94A81">
      <w:pPr>
        <w:pStyle w:val="ConsPlusNormal"/>
        <w:ind w:firstLine="540"/>
        <w:jc w:val="both"/>
        <w:rPr>
          <w:rFonts w:ascii="Times New Roman" w:hAnsi="Times New Roman" w:cs="Times New Roman"/>
          <w:sz w:val="24"/>
          <w:szCs w:val="24"/>
        </w:rPr>
      </w:pPr>
      <w:bookmarkStart w:id="471" w:name="Par6000"/>
      <w:bookmarkEnd w:id="471"/>
      <w:r w:rsidRPr="00C94A81">
        <w:rPr>
          <w:rFonts w:ascii="Times New Roman" w:hAnsi="Times New Roman" w:cs="Times New Roman"/>
          <w:sz w:val="24"/>
          <w:szCs w:val="24"/>
        </w:rPr>
        <w:t xml:space="preserve">9. Не удовлетворенные по причине недостаточности имущества на счетах клиентов кредитной организации, осуществляющей профессиональную деятельность на рынке ценных бумаг, требования таких клиентов подлежат включению в реестр требований кредиторов кредитной организации и удовлетворяются в порядке очередности, установленной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Возврат депоненту ценных бумаг, принятых кредитной организацией, осуществляющей профессиональную деятельность на рынке ценных бумаг, на хранение и (или) учет, осуществляется на основании заявления депонента в порядке, установленном </w:t>
      </w:r>
      <w:hyperlink w:anchor="Par5991"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6000" w:history="1">
        <w:r w:rsidRPr="00C94A81">
          <w:rPr>
            <w:rFonts w:ascii="Times New Roman" w:hAnsi="Times New Roman" w:cs="Times New Roman"/>
            <w:sz w:val="24"/>
            <w:szCs w:val="24"/>
          </w:rPr>
          <w:t>9</w:t>
        </w:r>
      </w:hyperlink>
      <w:r w:rsidRPr="00C94A81">
        <w:rPr>
          <w:rFonts w:ascii="Times New Roman" w:hAnsi="Times New Roman" w:cs="Times New Roman"/>
          <w:sz w:val="24"/>
          <w:szCs w:val="24"/>
        </w:rPr>
        <w:t xml:space="preserve"> настоящей статьи, по данным депозитарного учета посредством: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перерегистрации именных ценных бумаг на имя владельца в реестре владельцев именных ценных бумаг или в другом депозитарии, указанном депонентом;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возврата сертификатов документарных ценных бумаг депоненту или передачи их в другой депозитарий, указанный депонентом.</w:t>
      </w:r>
    </w:p>
    <w:p w:rsidR="00C94A81" w:rsidRPr="00C94A81" w:rsidRDefault="00C94A81" w:rsidP="00C94A81">
      <w:pPr>
        <w:pStyle w:val="ConsPlusNormal"/>
        <w:ind w:firstLine="540"/>
        <w:jc w:val="both"/>
        <w:rPr>
          <w:rFonts w:ascii="Times New Roman" w:hAnsi="Times New Roman" w:cs="Times New Roman"/>
          <w:sz w:val="24"/>
          <w:szCs w:val="24"/>
        </w:rPr>
      </w:pPr>
      <w:bookmarkStart w:id="472" w:name="Par6004"/>
      <w:bookmarkEnd w:id="472"/>
      <w:r w:rsidRPr="00C94A81">
        <w:rPr>
          <w:rFonts w:ascii="Times New Roman" w:hAnsi="Times New Roman" w:cs="Times New Roman"/>
          <w:sz w:val="24"/>
          <w:szCs w:val="24"/>
        </w:rPr>
        <w:t>11. Если в период деятельности временной администрации по управлению кредитной организацией или в ходе конкурсного производства в случае признания кредитной организации, осуществляющей профессиональную деятельность на рынке ценных бумаг, банкротом в такую кредитную организацию не поступило заявление ее клиента о возврате его ценных бумаг и иного имущества, принятых и (или) приобретенных такой кредитной организацией за его счет по договору хранения, договору доверительного управления, депозитарному договору или договору о брокерском обслуживании, ценные бумаги зачисляются на лицевой счет данного клиента в реестре владельцев ценных бумаг либо на счет депо данного клиента в депозитарии, осуществляющего обязательное централизованное хранение ценных бумаг. Иное имущество подлежит передаче в депозит нотариуса.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Возврат учредителям управления имущества, находящегося в доверительном управлении у кредитной организации, осуществляющей профессиональную деятельность на рынке ценных бумаг, осуществляется на основании заявлений учредителей управления в порядке, установленном </w:t>
      </w:r>
      <w:hyperlink w:anchor="Par5991"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6004" w:history="1">
        <w:r w:rsidRPr="00C94A81">
          <w:rPr>
            <w:rFonts w:ascii="Times New Roman" w:hAnsi="Times New Roman" w:cs="Times New Roman"/>
            <w:sz w:val="24"/>
            <w:szCs w:val="24"/>
          </w:rPr>
          <w:t>11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73" w:name="Par6007"/>
      <w:bookmarkEnd w:id="473"/>
      <w:r w:rsidRPr="00C94A81">
        <w:rPr>
          <w:rFonts w:ascii="Times New Roman" w:hAnsi="Times New Roman" w:cs="Times New Roman"/>
          <w:sz w:val="24"/>
          <w:szCs w:val="24"/>
        </w:rPr>
        <w:t>Статья 189.34. Особенности функционирования временной администрации по управлению банком в случае участия Агентства в осуществлении мер по предупреждению банкротства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утверждения Комитетом банковского надзора Банка России плана участия Агентства в осуществлении мер по предупреждению банкротства банка функции временной администрации по управлению банком могут быть возложены приказом Банка России на Агентство. Агентство осуществляет функции и полномочия временной администрации по </w:t>
      </w:r>
      <w:r w:rsidRPr="00C94A81">
        <w:rPr>
          <w:rFonts w:ascii="Times New Roman" w:hAnsi="Times New Roman" w:cs="Times New Roman"/>
          <w:sz w:val="24"/>
          <w:szCs w:val="24"/>
        </w:rPr>
        <w:lastRenderedPageBreak/>
        <w:t>управлению банком через представителя, назначенного им из числа своих работников и действующего на основании доверенности.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474" w:name="Par6010"/>
      <w:bookmarkEnd w:id="474"/>
      <w:r w:rsidRPr="00C94A81">
        <w:rPr>
          <w:rFonts w:ascii="Times New Roman" w:hAnsi="Times New Roman" w:cs="Times New Roman"/>
          <w:sz w:val="24"/>
          <w:szCs w:val="24"/>
        </w:rPr>
        <w:t xml:space="preserve">2. Временная администрация по управлению банком, функции которой возложены на Агентство, осуществляет те же функции и обладает теми же полномочиями, которые предоставлены временной администрации по управлению кредитной организацией в соответствии со </w:t>
      </w:r>
      <w:hyperlink w:anchor="Par5935" w:history="1">
        <w:r w:rsidRPr="00C94A81">
          <w:rPr>
            <w:rFonts w:ascii="Times New Roman" w:hAnsi="Times New Roman" w:cs="Times New Roman"/>
            <w:sz w:val="24"/>
            <w:szCs w:val="24"/>
          </w:rPr>
          <w:t>статьей 189.31</w:t>
        </w:r>
      </w:hyperlink>
      <w:r w:rsidRPr="00C94A81">
        <w:rPr>
          <w:rFonts w:ascii="Times New Roman" w:hAnsi="Times New Roman" w:cs="Times New Roman"/>
          <w:sz w:val="24"/>
          <w:szCs w:val="24"/>
        </w:rPr>
        <w:t xml:space="preserve"> настоящего Федерального закона, с особенностями, установленными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период деятельности временной администрации по управлению банком, назначенной в соответствии с настоящей статьей, приостанавливаются: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полномочия органов управления банка, связанные с принятием решений по вопросам, отнесенным к их компетенции федеральными законами и учредительными документами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права учредителей (участников) банка, связанные с участием в его уставном капитале, в том числе право на созыв общего собрания акционеров (участников)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Помимо осуществления полномочий, указанных в </w:t>
      </w:r>
      <w:hyperlink w:anchor="Par6010"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временная администрация по управлению банком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осуществлять действия, связанные с уменьшением размера уставного капитала банка до величины его собственных средств (капитала) или до одного рубля, принимать решение о внесении изменений в устав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осуществлять действия, связанные с увеличением размера уставного капитала банка, в том числе принимать решение о размещении акций, утверждать решение о выпуске акций и отчет об итогах этого выпуска, принимать решение о внесении изменений в устав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принимать решения о реорганизации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осуществлять продажу имущества банка, в том числе Агентству, в соответствии с планом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принимать решения о закрытии и (или) об открытии филиалов банка и о внесении в связи с данными решениями соответствующих изменений в устав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осуществлять иные меры, направленные на предупреждение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принять решение о ликвидации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75" w:name="Par6023"/>
      <w:bookmarkEnd w:id="475"/>
      <w:r w:rsidRPr="00C94A81">
        <w:rPr>
          <w:rFonts w:ascii="Times New Roman" w:hAnsi="Times New Roman" w:cs="Times New Roman"/>
          <w:sz w:val="24"/>
          <w:szCs w:val="24"/>
        </w:rPr>
        <w:t>Статья 189.35. Последствия приостановления полномочий исполнительных органов кредитной организации на период деятельности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приостановления полномочий исполнительных органов кредитной организации на период деятельности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исполнительные органы кредитной организации не вправе принимать решения по вопросам, отнесенным к их компетенции федеральными законами и учредительными документами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решения иных </w:t>
      </w:r>
      <w:hyperlink r:id="rId1485" w:history="1">
        <w:r w:rsidRPr="00C94A81">
          <w:rPr>
            <w:rFonts w:ascii="Times New Roman" w:hAnsi="Times New Roman" w:cs="Times New Roman"/>
            <w:sz w:val="24"/>
            <w:szCs w:val="24"/>
          </w:rPr>
          <w:t>органов управления</w:t>
        </w:r>
      </w:hyperlink>
      <w:r w:rsidRPr="00C94A81">
        <w:rPr>
          <w:rFonts w:ascii="Times New Roman" w:hAnsi="Times New Roman" w:cs="Times New Roman"/>
          <w:sz w:val="24"/>
          <w:szCs w:val="24"/>
        </w:rPr>
        <w:t xml:space="preserve"> кредитной организации вступают в силу после их согласования с временной администрацией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bookmarkStart w:id="476" w:name="Par6028"/>
      <w:bookmarkEnd w:id="476"/>
      <w:r w:rsidRPr="00C94A81">
        <w:rPr>
          <w:rFonts w:ascii="Times New Roman" w:hAnsi="Times New Roman" w:cs="Times New Roman"/>
          <w:sz w:val="24"/>
          <w:szCs w:val="24"/>
        </w:rPr>
        <w:t xml:space="preserve">2. Исполнительные органы кредитной организации в случае приостановления их полномочий на период деятельности временной администрации по управлению кредитной организацией не позднее дня, следующего за днем назначения временной администрации по управлению кредитной организацией, обязаны передать ей печати и штампы кредитной организации, а в сроки, согласованные с временной администрацией по управлению кредитной организацией, - бухгалтерскую и иную документацию, базы данных кредитной организации на электронных носителях (резервные копии баз данных), обязанность ведения которых установлена Федеральным </w:t>
      </w:r>
      <w:hyperlink r:id="rId148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 материальные и иные ценности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Воспрепятствование со стороны руководителя кредитной организации, других работников кредитной организации и иных лиц осуществлению функций временной администрации по управлению кредитной организацией (в том числе воспрепятствование доступу в помещения кредитной организации, доступу к ее документации и иным носителям информации, отказ от передачи документов, печатей) является основанием для применения Банком России в порядке надзора мер, предусмотренных федеральным </w:t>
      </w:r>
      <w:hyperlink r:id="rId148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а также влечет ответственность в соответствии с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приостановления полномочий исполнительных органов кредитной организации на период деятельности временной администрации по управлению кредитной организацией руководитель кредитной организации, имевший право до назначения временной администрации по управлению кредитной организацией действовать от имени кредитной организации без доверенности, вправе представлять ее интересы в арбитражном суде при обжаловании решения Банка России о назначении временной администрации по управлению кредитной организацией, обжаловании приказа Банка России об отзыве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 даты назначения временной администрации прекращается действие доверенностей, выданных кредитной организацией до даты назначения временной администрации, в том числе безотзывных.</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189.36. Ходатайство руководителя временной администрации по управлению кредитной организацией об отзыве лицензии на осуществление банковских операций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установления оснований для отзыва у кредитной организации лицензии на осуществление банковских операций, предусмотренных </w:t>
      </w:r>
      <w:hyperlink r:id="rId1488" w:history="1">
        <w:r w:rsidRPr="00C94A81">
          <w:rPr>
            <w:rFonts w:ascii="Times New Roman" w:hAnsi="Times New Roman" w:cs="Times New Roman"/>
            <w:sz w:val="24"/>
            <w:szCs w:val="24"/>
          </w:rPr>
          <w:t>статьей 20</w:t>
        </w:r>
      </w:hyperlink>
      <w:r w:rsidRPr="00C94A81">
        <w:rPr>
          <w:rFonts w:ascii="Times New Roman" w:hAnsi="Times New Roman" w:cs="Times New Roman"/>
          <w:sz w:val="24"/>
          <w:szCs w:val="24"/>
        </w:rPr>
        <w:t xml:space="preserve"> Федерального закона "О банках и банковской деятельности", руководитель временной администрации по управлению кредитной организацией обязан направить в Банк России ходатайство об отзыве указанной лицензии.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189.37. Споры о деятельности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Кредитная организация вправе обжаловать решение Банка России о назначении временной администрации по управлению кредитной организацией в арбитражный суд в </w:t>
      </w:r>
      <w:hyperlink r:id="rId1489"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Обжалование решения Банка России о назначении временной администрации по управлению кредитной организацией, а также применение мер по обеспечению исков в отношении кредитной организации не приостанавливает деятельность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Учредители (участники) кредитной организации, владеющие в совокупности не менее чем одним процентом уставного капитала кредитной организации, вправе обратиться в арбитражный суд с иском к Банку России о возмещении кредитной организации реального ущерба, если он нанесен в результате необоснованного назначения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189.38. Мораторий на удовлетворение требований кредиторов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приостановления полномочий исполнительных органов кредитной организации и при наличии основания, предусмотренного </w:t>
      </w:r>
      <w:hyperlink w:anchor="Par5893" w:history="1">
        <w:r w:rsidRPr="00C94A81">
          <w:rPr>
            <w:rFonts w:ascii="Times New Roman" w:hAnsi="Times New Roman" w:cs="Times New Roman"/>
            <w:sz w:val="24"/>
            <w:szCs w:val="24"/>
          </w:rPr>
          <w:t>подпунктом 1 пункта 1 статьи 189.26</w:t>
        </w:r>
      </w:hyperlink>
      <w:r w:rsidRPr="00C94A81">
        <w:rPr>
          <w:rFonts w:ascii="Times New Roman" w:hAnsi="Times New Roman" w:cs="Times New Roman"/>
          <w:sz w:val="24"/>
          <w:szCs w:val="24"/>
        </w:rPr>
        <w:t xml:space="preserve"> настоящего Федерального закона, Банк России вправе ввести </w:t>
      </w:r>
      <w:hyperlink r:id="rId1490" w:history="1">
        <w:r w:rsidRPr="00C94A81">
          <w:rPr>
            <w:rFonts w:ascii="Times New Roman" w:hAnsi="Times New Roman" w:cs="Times New Roman"/>
            <w:sz w:val="24"/>
            <w:szCs w:val="24"/>
          </w:rPr>
          <w:t>мораторий</w:t>
        </w:r>
      </w:hyperlink>
      <w:r w:rsidRPr="00C94A81">
        <w:rPr>
          <w:rFonts w:ascii="Times New Roman" w:hAnsi="Times New Roman" w:cs="Times New Roman"/>
          <w:sz w:val="24"/>
          <w:szCs w:val="24"/>
        </w:rPr>
        <w:t xml:space="preserve"> на удовлетворение требований кредиторов кредитной организации на срок не более трех месяцев.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Действие указанного моратория распространяется на денежные обязательства и обязанности по уплате обязательных платежей, которые возникли до момента назначения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течение срока действия моратория: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не начисляются предусмотренные законом или договором неустойки (штрафы, пени), проценты, иные финансовые санкции и не применяются другие меры ответственности за неисполнение или ненадлежащее исполнение кредитной организацией денежных обязательств и (или) обязанностей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не допускается взыскание по исполнительным и иным документам, по которым оно производится в бесспорном (</w:t>
      </w:r>
      <w:proofErr w:type="spellStart"/>
      <w:r w:rsidRPr="00C94A81">
        <w:rPr>
          <w:rFonts w:ascii="Times New Roman" w:hAnsi="Times New Roman" w:cs="Times New Roman"/>
          <w:sz w:val="24"/>
          <w:szCs w:val="24"/>
        </w:rPr>
        <w:t>безакцептном</w:t>
      </w:r>
      <w:proofErr w:type="spellEnd"/>
      <w:r w:rsidRPr="00C94A81">
        <w:rPr>
          <w:rFonts w:ascii="Times New Roman" w:hAnsi="Times New Roman" w:cs="Times New Roman"/>
          <w:sz w:val="24"/>
          <w:szCs w:val="24"/>
        </w:rPr>
        <w:t>)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приостанавливается исполнение исполнительных документов, за исключением случаев, предусмотренных </w:t>
      </w:r>
      <w:hyperlink w:anchor="Par6053"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запрещается удовлетворение требований учредителя (участника) кредитной организации о выделе ему доли (вклада) в уставном капитале кредитной организации в связи с его выходом из состава ее учредителей (участников).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На сумму требований кредитора по денежным обязательствам и (или) обязательным платежам, выраженным в валюте Российской Федерации, в размере, установленном на день введения моратория (без учета начисленных процентов), начисляются проценты в размере двух третей процентной </w:t>
      </w:r>
      <w:hyperlink r:id="rId1491" w:history="1">
        <w:r w:rsidRPr="00C94A81">
          <w:rPr>
            <w:rFonts w:ascii="Times New Roman" w:hAnsi="Times New Roman" w:cs="Times New Roman"/>
            <w:sz w:val="24"/>
            <w:szCs w:val="24"/>
          </w:rPr>
          <w:t>ставки</w:t>
        </w:r>
      </w:hyperlink>
      <w:r w:rsidRPr="00C94A81">
        <w:rPr>
          <w:rFonts w:ascii="Times New Roman" w:hAnsi="Times New Roman" w:cs="Times New Roman"/>
          <w:sz w:val="24"/>
          <w:szCs w:val="24"/>
        </w:rPr>
        <w:t xml:space="preserve"> рефинансирования Банка России. На сумму требований кредитора по денежным обязательствам и (или) обязательным платежам, выраженным в иностранной валюте, в размере, установленном на день введения моратория (без учета начисленных процентов), начисляются проценты исходя из </w:t>
      </w:r>
      <w:hyperlink r:id="rId1492" w:history="1">
        <w:r w:rsidRPr="00C94A81">
          <w:rPr>
            <w:rFonts w:ascii="Times New Roman" w:hAnsi="Times New Roman" w:cs="Times New Roman"/>
            <w:sz w:val="24"/>
            <w:szCs w:val="24"/>
          </w:rPr>
          <w:t>средней ставки</w:t>
        </w:r>
      </w:hyperlink>
      <w:r w:rsidRPr="00C94A81">
        <w:rPr>
          <w:rFonts w:ascii="Times New Roman" w:hAnsi="Times New Roman" w:cs="Times New Roman"/>
          <w:sz w:val="24"/>
          <w:szCs w:val="24"/>
        </w:rPr>
        <w:t xml:space="preserve"> банковского процента по краткосрочным валютным кредитам, предоставляемым по месту нахождения кредитора. Начисленные проценты подлежат выплате после окончания срока действия моратория.</w:t>
      </w:r>
    </w:p>
    <w:p w:rsidR="00C94A81" w:rsidRPr="00C94A81" w:rsidRDefault="00C94A81" w:rsidP="00C94A81">
      <w:pPr>
        <w:pStyle w:val="ConsPlusNormal"/>
        <w:ind w:firstLine="540"/>
        <w:jc w:val="both"/>
        <w:rPr>
          <w:rFonts w:ascii="Times New Roman" w:hAnsi="Times New Roman" w:cs="Times New Roman"/>
          <w:sz w:val="24"/>
          <w:szCs w:val="24"/>
        </w:rPr>
      </w:pPr>
      <w:bookmarkStart w:id="477" w:name="Par6053"/>
      <w:bookmarkEnd w:id="477"/>
      <w:r w:rsidRPr="00C94A81">
        <w:rPr>
          <w:rFonts w:ascii="Times New Roman" w:hAnsi="Times New Roman" w:cs="Times New Roman"/>
          <w:sz w:val="24"/>
          <w:szCs w:val="24"/>
        </w:rPr>
        <w:t>4. Действие моратория не распространяется: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 требования граждан, перед которыми кредитная организация несет ответственность за причинение вреда жизни или здоровью;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 требования граждан по выплате выходных пособий и оплате труда граждан, работающих по трудовому договору (контракту), и по выплате вознаграждений авторам результатов интеллектуальной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 требования по оплате организационно-хозяйственных расходов, необходимых для деятельности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на исполнение исполнительных документов, выданных до дня введения моратория на основании решений о взыскании задолженности кредитной организации по заключенным с физическими лицами договорам банковского вклада и договорам банковского счета.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189.39. Отказ от исполнения договоров и иных сделок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Руководитель временной администрации по управлению кредитной организацией в случае приостановления полномочий исполнительных органов кредитной организации с момента назначения временной администрации по управлению кредитной организацией вправе отказаться от исполнения договоров и иных сделок кредитной организации по основаниям и в порядке, которые предусмотрены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применении статьи 189.40 данного документа (в ред. от 22.12.2014) см. </w:t>
      </w:r>
      <w:hyperlink r:id="rId1493" w:history="1">
        <w:r w:rsidRPr="00C94A81">
          <w:rPr>
            <w:rFonts w:ascii="Times New Roman" w:hAnsi="Times New Roman" w:cs="Times New Roman"/>
            <w:sz w:val="24"/>
            <w:szCs w:val="24"/>
          </w:rPr>
          <w:t>пункт 9 статьи 15</w:t>
        </w:r>
      </w:hyperlink>
      <w:r w:rsidRPr="00C94A81">
        <w:rPr>
          <w:rFonts w:ascii="Times New Roman" w:hAnsi="Times New Roman" w:cs="Times New Roman"/>
          <w:sz w:val="24"/>
          <w:szCs w:val="24"/>
        </w:rPr>
        <w:t xml:space="preserve"> Федерального закона от 22.12.2014 N 432-ФЗ.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78" w:name="Par6067"/>
      <w:bookmarkEnd w:id="478"/>
      <w:r w:rsidRPr="00C94A81">
        <w:rPr>
          <w:rFonts w:ascii="Times New Roman" w:hAnsi="Times New Roman" w:cs="Times New Roman"/>
          <w:sz w:val="24"/>
          <w:szCs w:val="24"/>
        </w:rPr>
        <w:lastRenderedPageBreak/>
        <w:t>Статья 189.40. Особенности признания недействительными сделок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479" w:name="Par6069"/>
      <w:bookmarkEnd w:id="479"/>
      <w:r w:rsidRPr="00C94A81">
        <w:rPr>
          <w:rFonts w:ascii="Times New Roman" w:hAnsi="Times New Roman" w:cs="Times New Roman"/>
          <w:sz w:val="24"/>
          <w:szCs w:val="24"/>
        </w:rPr>
        <w:t xml:space="preserve">1. Сделка, совершенная кредитной организацией (или иными лицами за счет кредитной организации) до даты назначения временной администрации по управлению кредитной организацией либо после такой даты, может быть признана недействительной по заявлению руководителя такой администрации в порядке и по основаниям, которые предусмотрены настоящим Федеральным законом, а также Гражданским </w:t>
      </w:r>
      <w:hyperlink r:id="rId149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другими федеральными законами, с учетом особенностей, установленных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Заявление о признании сделки кредитной организации недействительной может быть подано в арбитражный суд временной администрацией по управлению кредитной организацией, а также Агентством от имени кредитной организации в случае, если Банком России утвержден план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Периоды, в течение которых совершены сделки, которые могут быть признаны недействительными, или возникли обязательства кредитной организации, указанные в </w:t>
      </w:r>
      <w:hyperlink w:anchor="Par2001" w:history="1">
        <w:r w:rsidRPr="00C94A81">
          <w:rPr>
            <w:rFonts w:ascii="Times New Roman" w:hAnsi="Times New Roman" w:cs="Times New Roman"/>
            <w:sz w:val="24"/>
            <w:szCs w:val="24"/>
          </w:rPr>
          <w:t>статьях 61.2</w:t>
        </w:r>
      </w:hyperlink>
      <w:r w:rsidRPr="00C94A81">
        <w:rPr>
          <w:rFonts w:ascii="Times New Roman" w:hAnsi="Times New Roman" w:cs="Times New Roman"/>
          <w:sz w:val="24"/>
          <w:szCs w:val="24"/>
        </w:rPr>
        <w:t xml:space="preserve">,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и </w:t>
      </w:r>
      <w:hyperlink w:anchor="Par2050" w:history="1">
        <w:r w:rsidRPr="00C94A81">
          <w:rPr>
            <w:rFonts w:ascii="Times New Roman" w:hAnsi="Times New Roman" w:cs="Times New Roman"/>
            <w:sz w:val="24"/>
            <w:szCs w:val="24"/>
          </w:rPr>
          <w:t>пункте 4 статьи 61.6</w:t>
        </w:r>
      </w:hyperlink>
      <w:r w:rsidRPr="00C94A81">
        <w:rPr>
          <w:rFonts w:ascii="Times New Roman" w:hAnsi="Times New Roman" w:cs="Times New Roman"/>
          <w:sz w:val="24"/>
          <w:szCs w:val="24"/>
        </w:rPr>
        <w:t xml:space="preserve"> настоящего Федерального закона, исчисляются с даты назначения Банком России временной администрации по управлению кредитной организацией, а в случае, если в отношении кредитной организации осуществляются меры по предупреждению банкротства с участием Агентства, - с даты утверждения Комитетом банковского надзора Банка России плана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оспаривания руководителем временной администрации по управлению кредитной организацией на основании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сделок по списанию кредитной организацией денежных средств со счета клиента в этой кредитной организации в счет погашения задолженности клиента перед кредитной организацией (как на основании распоряжения клиента, так и без него), по перечислению кредитной организацией денежных средств со счета клиента в этой кредитной организации на счет этого же или другого лица в другой кредитной организации (как на основании распоряжения клиента, так и без него) либо по выдаче наличных денежных средств со счета клиента бремя доказывания того, что соответствующие сделки выходят за пределы обычной хозяйственной деятельности кредитной организации, лежит на руководителе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bookmarkStart w:id="480" w:name="Par6073"/>
      <w:bookmarkEnd w:id="480"/>
      <w:r w:rsidRPr="00C94A81">
        <w:rPr>
          <w:rFonts w:ascii="Times New Roman" w:hAnsi="Times New Roman" w:cs="Times New Roman"/>
          <w:sz w:val="24"/>
          <w:szCs w:val="24"/>
        </w:rPr>
        <w:t xml:space="preserve">5. Предполагается (пока не доказано иное), что сделка вышла за пределы обычной хозяйственной деятельности при наличии хотя бы одного из следующих </w:t>
      </w:r>
      <w:hyperlink r:id="rId1495" w:history="1">
        <w:r w:rsidRPr="00C94A81">
          <w:rPr>
            <w:rFonts w:ascii="Times New Roman" w:hAnsi="Times New Roman" w:cs="Times New Roman"/>
            <w:sz w:val="24"/>
            <w:szCs w:val="24"/>
          </w:rPr>
          <w:t>условий</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оспариваемый платеж был осуществлен кредитной организацией через корреспондентский счет (субсчет) с нарушением очередности, установленной Гражданским </w:t>
      </w:r>
      <w:hyperlink r:id="rId1496"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при наличии других распоряжений клиентов, номинированных в той же валюте и не исполненных в срок из-за недостаточности денежных средств на указанном корреспондентском счете (субсчете) этой кредитной организации, либо если доказано, что клиент, осуществивший оспариваемый платеж, или получатель платежа знал о наличии других таких неисполненных распоряжений по иному корреспондентскому счету (субсчету) этой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клиент или получатель платежа является заинтересованным либо контролирующим лицом по отношению к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назначение либо размер оспариваемого платежа существенно отличается от ранее осуществленных клиентом платежей с учетом его предшествующих отношений с кредитной организацией, и клиент не может представить разумные убедительные обоснования этого платежа, и размер платежа или совокупность платежей клиента, совершенных в течение одного операционного дня, превысили один миллион рублей, а для платежей, совершенных в иностранной валюте, превысили сумму, эквивалентную одному миллиону рублей по курсу Центрального банка Российской Федерации, установленному на дату платежа. Настоящий подпункт не применяется к оспариванию платежей, направленных на исполнение денежных </w:t>
      </w:r>
      <w:r w:rsidRPr="00C94A81">
        <w:rPr>
          <w:rFonts w:ascii="Times New Roman" w:hAnsi="Times New Roman" w:cs="Times New Roman"/>
          <w:sz w:val="24"/>
          <w:szCs w:val="24"/>
        </w:rPr>
        <w:lastRenderedPageBreak/>
        <w:t>обязательств кредитной организации по заключенным с другими кредитными организациями кредитным договорам, договорам банковского счета либо договорам вклада (депозита).</w:t>
      </w:r>
    </w:p>
    <w:p w:rsidR="00C94A81" w:rsidRPr="00C94A81" w:rsidRDefault="00C94A81" w:rsidP="00C94A81">
      <w:pPr>
        <w:pStyle w:val="ConsPlusNormal"/>
        <w:ind w:firstLine="540"/>
        <w:jc w:val="both"/>
        <w:rPr>
          <w:rFonts w:ascii="Times New Roman" w:hAnsi="Times New Roman" w:cs="Times New Roman"/>
          <w:sz w:val="24"/>
          <w:szCs w:val="24"/>
        </w:rPr>
      </w:pPr>
      <w:bookmarkStart w:id="481" w:name="Par6077"/>
      <w:bookmarkEnd w:id="481"/>
      <w:r w:rsidRPr="00C94A81">
        <w:rPr>
          <w:rFonts w:ascii="Times New Roman" w:hAnsi="Times New Roman" w:cs="Times New Roman"/>
          <w:sz w:val="24"/>
          <w:szCs w:val="24"/>
        </w:rPr>
        <w:t xml:space="preserve">6. Правило </w:t>
      </w:r>
      <w:hyperlink w:anchor="Par2032" w:history="1">
        <w:r w:rsidRPr="00C94A81">
          <w:rPr>
            <w:rFonts w:ascii="Times New Roman" w:hAnsi="Times New Roman" w:cs="Times New Roman"/>
            <w:sz w:val="24"/>
            <w:szCs w:val="24"/>
          </w:rPr>
          <w:t>пункта 2 статьи 61.4</w:t>
        </w:r>
      </w:hyperlink>
      <w:r w:rsidRPr="00C94A81">
        <w:rPr>
          <w:rFonts w:ascii="Times New Roman" w:hAnsi="Times New Roman" w:cs="Times New Roman"/>
          <w:sz w:val="24"/>
          <w:szCs w:val="24"/>
        </w:rPr>
        <w:t xml:space="preserve"> настоящего Федерального закона о возможности признания недействительными сделок, совершенных в обычной хозяйственной деятельности, если их цена либо размер превышает один процент стоимости активов, не применяется при оспаривании платежей, направленных на исполнение денежных обязательств кредитной организации по заключенным с другими кредитными организациями кредитным договорам, договорам банковского счета либо договорам вклада (депозита). Такие платежи могут быть признаны недействительными на основании </w:t>
      </w:r>
      <w:hyperlink w:anchor="Par2003" w:history="1">
        <w:r w:rsidRPr="00C94A81">
          <w:rPr>
            <w:rFonts w:ascii="Times New Roman" w:hAnsi="Times New Roman" w:cs="Times New Roman"/>
            <w:sz w:val="24"/>
            <w:szCs w:val="24"/>
          </w:rPr>
          <w:t>пункта 1 статьи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только в соответствии с </w:t>
      </w:r>
      <w:hyperlink w:anchor="Par6073"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При оспаривании сделок кредитной организации в соответствии с </w:t>
      </w:r>
      <w:hyperlink w:anchor="Par6073" w:history="1">
        <w:r w:rsidRPr="00C94A81">
          <w:rPr>
            <w:rFonts w:ascii="Times New Roman" w:hAnsi="Times New Roman" w:cs="Times New Roman"/>
            <w:sz w:val="24"/>
            <w:szCs w:val="24"/>
          </w:rPr>
          <w:t>пунктами 5</w:t>
        </w:r>
      </w:hyperlink>
      <w:r w:rsidRPr="00C94A81">
        <w:rPr>
          <w:rFonts w:ascii="Times New Roman" w:hAnsi="Times New Roman" w:cs="Times New Roman"/>
          <w:sz w:val="24"/>
          <w:szCs w:val="24"/>
        </w:rPr>
        <w:t xml:space="preserve"> и </w:t>
      </w:r>
      <w:hyperlink w:anchor="Par6077"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настоящей статьи </w:t>
      </w:r>
      <w:hyperlink w:anchor="Par2038" w:history="1">
        <w:r w:rsidRPr="00C94A81">
          <w:rPr>
            <w:rFonts w:ascii="Times New Roman" w:hAnsi="Times New Roman" w:cs="Times New Roman"/>
            <w:sz w:val="24"/>
            <w:szCs w:val="24"/>
          </w:rPr>
          <w:t>пункт 4 статьи 61.4</w:t>
        </w:r>
      </w:hyperlink>
      <w:r w:rsidRPr="00C94A81">
        <w:rPr>
          <w:rFonts w:ascii="Times New Roman" w:hAnsi="Times New Roman" w:cs="Times New Roman"/>
          <w:sz w:val="24"/>
          <w:szCs w:val="24"/>
        </w:rPr>
        <w:t xml:space="preserve"> настоящего Федерального закона не применяется.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 деле, возбужденном по заявлению руководителя временной администрации по управлению кредитной организацией, в случае прекращения деятельности временной администрации по управлению кредитной организацией истцом признается кредитная организация в лице ее полномочного органа управления, а в случае принятия арбитражным судом решения о признании кредитной организации банкротом и об открытии конкурсного производства (утверждении конкурсного управляющего) либо решения арбитражного суда о назначении ликвидатора кредитной организации - в лице конкурсного управляющего или ликвидатора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Сделка, которая совершена кредитной организацией - участником платежной системы, центральным платежным клиринговым контрагентом, расчетным центром платежной системы и по которой кредитная организация несет обязательства в результате определения платежных клиринговых позиций на нетто-основе в рамках платежной системы, при условии соответствия указанной сделки требованиям Федерального </w:t>
      </w:r>
      <w:hyperlink r:id="rId149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27 июня 2011 года N 161-ФЗ "О национальной платежной системе" не может быть признана недействительной по основаниям, предусмотренным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482" w:name="Par6081"/>
      <w:bookmarkEnd w:id="482"/>
      <w:r w:rsidRPr="00C94A81">
        <w:rPr>
          <w:rFonts w:ascii="Times New Roman" w:hAnsi="Times New Roman" w:cs="Times New Roman"/>
          <w:sz w:val="24"/>
          <w:szCs w:val="24"/>
        </w:rPr>
        <w:t>10. Сделка или перевод денежных средств, совершенные кредитной организацией - участником иностранной платежной системы, не могут быть признаны недействительными по основаниям, предусмотренным настоящей статьей, если осуществляются между кредитной организацией - участником иностранной платежной системы или иной кредитной организацией (в том числе иностранной кредитной организацией или иностранным банком) по ее распоряжению и иностранным центральным платежным клиринговым контрагентом, которому открыт банковский счет в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Сделка, совершенная банком или иными лицами за счет банка, в отношении которого осуществлены (осуществляются) меры по предупреждению банкротства с участием Агентства, предусмотренные настоящим параграфом, может быть признана недействительной по заявлению указанного банка или Агентства в порядке и по основаниям, которые предусмотрены настоящим Федеральным законом, а также Гражданским </w:t>
      </w:r>
      <w:hyperlink r:id="rId1498"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другими федеральными законами, с учетом особенностей, установленных настоящим параграфом. К оспариванию таких сделок применяются правила, предусмотренные </w:t>
      </w:r>
      <w:hyperlink w:anchor="Par1981" w:history="1">
        <w:r w:rsidRPr="00C94A81">
          <w:rPr>
            <w:rFonts w:ascii="Times New Roman" w:hAnsi="Times New Roman" w:cs="Times New Roman"/>
            <w:sz w:val="24"/>
            <w:szCs w:val="24"/>
          </w:rPr>
          <w:t>главой III.1</w:t>
        </w:r>
      </w:hyperlink>
      <w:r w:rsidRPr="00C94A81">
        <w:rPr>
          <w:rFonts w:ascii="Times New Roman" w:hAnsi="Times New Roman" w:cs="Times New Roman"/>
          <w:sz w:val="24"/>
          <w:szCs w:val="24"/>
        </w:rPr>
        <w:t xml:space="preserve"> настоящего Федерального закона, </w:t>
      </w:r>
      <w:hyperlink w:anchor="Par6069"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6081" w:history="1">
        <w:r w:rsidRPr="00C94A81">
          <w:rPr>
            <w:rFonts w:ascii="Times New Roman" w:hAnsi="Times New Roman" w:cs="Times New Roman"/>
            <w:sz w:val="24"/>
            <w:szCs w:val="24"/>
          </w:rPr>
          <w:t>10</w:t>
        </w:r>
      </w:hyperlink>
      <w:r w:rsidRPr="00C94A81">
        <w:rPr>
          <w:rFonts w:ascii="Times New Roman" w:hAnsi="Times New Roman" w:cs="Times New Roman"/>
          <w:sz w:val="24"/>
          <w:szCs w:val="24"/>
        </w:rPr>
        <w:t xml:space="preserve"> настоящей статьи, если иное не предусмотрено настоящим пунктом. Периоды, в течение которых совершены сделки, которые могут быть признаны недействительными в соответствии со </w:t>
      </w:r>
      <w:hyperlink w:anchor="Par2001" w:history="1">
        <w:r w:rsidRPr="00C94A81">
          <w:rPr>
            <w:rFonts w:ascii="Times New Roman" w:hAnsi="Times New Roman" w:cs="Times New Roman"/>
            <w:sz w:val="24"/>
            <w:szCs w:val="24"/>
          </w:rPr>
          <w:t>статьей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исчисляются с даты утверждения Комитетом банковского надзора Банка России плана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В деле, возбужденном по заявлению Агентства, по окончании срока реализации плана участия Агентства в осуществлении мер по предупреждению банкротства банка (завершения проведения мер по предупреждению банкротства) истцом признается кредитная организация в лице ее полномочного органа управления, а в случае принятия арбитражным судом решения о </w:t>
      </w:r>
      <w:r w:rsidRPr="00C94A81">
        <w:rPr>
          <w:rFonts w:ascii="Times New Roman" w:hAnsi="Times New Roman" w:cs="Times New Roman"/>
          <w:sz w:val="24"/>
          <w:szCs w:val="24"/>
        </w:rPr>
        <w:lastRenderedPageBreak/>
        <w:t>признании банка банкротом и об открытии конкурсного производства (утверждении конкурсного управляющего) либо решения арбитражного суда о назначении ликвидатора кредитной организации - в лице конкурсного управляющего или ликвидатора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189.41. Расходы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w:t>
      </w:r>
      <w:hyperlink r:id="rId1499" w:history="1">
        <w:r w:rsidRPr="00C94A81">
          <w:rPr>
            <w:rFonts w:ascii="Times New Roman" w:hAnsi="Times New Roman" w:cs="Times New Roman"/>
            <w:sz w:val="24"/>
            <w:szCs w:val="24"/>
          </w:rPr>
          <w:t>Расходы</w:t>
        </w:r>
      </w:hyperlink>
      <w:r w:rsidRPr="00C94A81">
        <w:rPr>
          <w:rFonts w:ascii="Times New Roman" w:hAnsi="Times New Roman" w:cs="Times New Roman"/>
          <w:sz w:val="24"/>
          <w:szCs w:val="24"/>
        </w:rPr>
        <w:t xml:space="preserve"> временной администрации по управлению кредитной организацией, связанные с ее деятельностью, осуществляются за счет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Смета расходов временной администрации по управлению кредитной организацией утверждается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Расходы временной администрации по управлению кредитной организацией в пределах утвержденной Банком России сметы подлежат удовлетворению во внеочередном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случае отсутствия денежных средств на корреспондентском счете кредитной организации по распоряжению руководителя временной администрации по управлению кредитной организацией в пределах утвержденной в смете суммы расходов может быть осуществлена продажа иностранной валюты, находящейся на корреспондентских счетах кредитной организации в иных кредитных организациях, и вырученная сумма зачислена на корреспондентский счет кредитной организации в учреждении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189.42. Отчет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Временная администрация по управлению кредитной организацией отчитывается перед Банком России в </w:t>
      </w:r>
      <w:hyperlink r:id="rId1500"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нормативными актами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83" w:name="Par6096"/>
      <w:bookmarkEnd w:id="483"/>
      <w:r w:rsidRPr="00C94A81">
        <w:rPr>
          <w:rFonts w:ascii="Times New Roman" w:hAnsi="Times New Roman" w:cs="Times New Roman"/>
          <w:sz w:val="24"/>
          <w:szCs w:val="24"/>
        </w:rPr>
        <w:t>Статья 189.43. Прекращение деятельности временной администрации по управлению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Банк России принимает решение о прекращении деятельности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устранения причин, послуживших основанием для ее назначения;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после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или вступления в силу решения арбитражного суда о назначении ликвидатора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 другим основаниям, предусмотренным настоящим параграфом и нормативными </w:t>
      </w:r>
      <w:hyperlink r:id="rId1501" w:history="1">
        <w:r w:rsidRPr="00C94A81">
          <w:rPr>
            <w:rFonts w:ascii="Times New Roman" w:hAnsi="Times New Roman" w:cs="Times New Roman"/>
            <w:sz w:val="24"/>
            <w:szCs w:val="24"/>
          </w:rPr>
          <w:t>актами</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84" w:name="Par6102"/>
      <w:bookmarkEnd w:id="484"/>
      <w:r w:rsidRPr="00C94A81">
        <w:rPr>
          <w:rFonts w:ascii="Times New Roman" w:hAnsi="Times New Roman" w:cs="Times New Roman"/>
          <w:sz w:val="24"/>
          <w:szCs w:val="24"/>
        </w:rPr>
        <w:t xml:space="preserve">2. В случае признания кредитной организации банкротом или принятия решения о принудительной ликвидации временная администрация по управлению кредитной организацией в срок, не превышающий десяти рабочих дней после дня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или дня вступления в законную силу решения арбитражного суда о назначении ликвидатора кредитной организации, обязана передать ему печати и штампы кредитной организации, бухгалтерскую и </w:t>
      </w:r>
      <w:hyperlink r:id="rId1502" w:history="1">
        <w:r w:rsidRPr="00C94A81">
          <w:rPr>
            <w:rFonts w:ascii="Times New Roman" w:hAnsi="Times New Roman" w:cs="Times New Roman"/>
            <w:sz w:val="24"/>
            <w:szCs w:val="24"/>
          </w:rPr>
          <w:t>иную</w:t>
        </w:r>
      </w:hyperlink>
      <w:r w:rsidRPr="00C94A81">
        <w:rPr>
          <w:rFonts w:ascii="Times New Roman" w:hAnsi="Times New Roman" w:cs="Times New Roman"/>
          <w:sz w:val="24"/>
          <w:szCs w:val="24"/>
        </w:rPr>
        <w:t xml:space="preserve"> документацию, включая реестр требований кредиторов кредитной организации, материальные и иные ценности кредитной организации, принятые от исполнительных органов кредитной организации в соответствии с </w:t>
      </w:r>
      <w:hyperlink w:anchor="Par6028" w:history="1">
        <w:r w:rsidRPr="00C94A81">
          <w:rPr>
            <w:rFonts w:ascii="Times New Roman" w:hAnsi="Times New Roman" w:cs="Times New Roman"/>
            <w:sz w:val="24"/>
            <w:szCs w:val="24"/>
          </w:rPr>
          <w:t>пунктом 2 статьи 189.35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4E5D5E" w:rsidP="00C94A81">
      <w:pPr>
        <w:pStyle w:val="ConsPlusNormal"/>
        <w:ind w:firstLine="540"/>
        <w:jc w:val="both"/>
        <w:rPr>
          <w:rFonts w:ascii="Times New Roman" w:hAnsi="Times New Roman" w:cs="Times New Roman"/>
          <w:sz w:val="24"/>
          <w:szCs w:val="24"/>
        </w:rPr>
      </w:pPr>
      <w:hyperlink r:id="rId1503"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прекращения деятельности временной администрации по управлению кредитной организацией устанавливается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Прекращение деятельности временной администрации по управлению кредитной организацией при устранении причин, послуживших основанием для ее назначения, влечет за собой восстановление полномочий исполнительных органов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Полномочия руководителя кредитной организации, отстраненного на период деятельности временной администрации по управлению кредитной организацией от исполнения своих обязанностей, восстанавливаются после прекращения деятельности временной администрации по управлению кредитной организацией, если руководитель кредитной организации не освобожден от должности в соответствии с трудовым </w:t>
      </w:r>
      <w:hyperlink r:id="rId1504"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Акт Банка России о прекращении деятельности временной администрации по управлению кредитной организацией опубликовывается Банком России в "Вестнике Банка России" и не позднее следующего рабочего дня с даты принятия указанного акта включается Банком России в Единый федеральный реестр сведений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189.44. Включение Банком России сведений в Единый федеральный реестр сведений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Включение Банком России в Единый федеральный реестр сведений о банкротстве сведений, поступающих от временной администрации по управлению кредитной организацией, и сведений, документов, указанных в </w:t>
      </w:r>
      <w:hyperlink w:anchor="Par5883" w:history="1">
        <w:r w:rsidRPr="00C94A81">
          <w:rPr>
            <w:rFonts w:ascii="Times New Roman" w:hAnsi="Times New Roman" w:cs="Times New Roman"/>
            <w:sz w:val="24"/>
            <w:szCs w:val="24"/>
          </w:rPr>
          <w:t>статьях 189.25</w:t>
        </w:r>
      </w:hyperlink>
      <w:r w:rsidRPr="00C94A81">
        <w:rPr>
          <w:rFonts w:ascii="Times New Roman" w:hAnsi="Times New Roman" w:cs="Times New Roman"/>
          <w:sz w:val="24"/>
          <w:szCs w:val="24"/>
        </w:rPr>
        <w:t xml:space="preserve"> - </w:t>
      </w:r>
      <w:hyperlink w:anchor="Par6096" w:history="1">
        <w:r w:rsidRPr="00C94A81">
          <w:rPr>
            <w:rFonts w:ascii="Times New Roman" w:hAnsi="Times New Roman" w:cs="Times New Roman"/>
            <w:sz w:val="24"/>
            <w:szCs w:val="24"/>
          </w:rPr>
          <w:t>189.43</w:t>
        </w:r>
      </w:hyperlink>
      <w:r w:rsidRPr="00C94A81">
        <w:rPr>
          <w:rFonts w:ascii="Times New Roman" w:hAnsi="Times New Roman" w:cs="Times New Roman"/>
          <w:sz w:val="24"/>
          <w:szCs w:val="24"/>
        </w:rPr>
        <w:t xml:space="preserve"> настоящего Федерального закона, осуществляется в течение пяти рабочих дней с момента поступления соответствующих сведений, документов в 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Включение Банком России указанных в </w:t>
      </w:r>
      <w:hyperlink w:anchor="Par5883" w:history="1">
        <w:r w:rsidRPr="00C94A81">
          <w:rPr>
            <w:rFonts w:ascii="Times New Roman" w:hAnsi="Times New Roman" w:cs="Times New Roman"/>
            <w:sz w:val="24"/>
            <w:szCs w:val="24"/>
          </w:rPr>
          <w:t>статьях 189.25</w:t>
        </w:r>
      </w:hyperlink>
      <w:r w:rsidRPr="00C94A81">
        <w:rPr>
          <w:rFonts w:ascii="Times New Roman" w:hAnsi="Times New Roman" w:cs="Times New Roman"/>
          <w:sz w:val="24"/>
          <w:szCs w:val="24"/>
        </w:rPr>
        <w:t xml:space="preserve"> - </w:t>
      </w:r>
      <w:hyperlink w:anchor="Par6096" w:history="1">
        <w:r w:rsidRPr="00C94A81">
          <w:rPr>
            <w:rFonts w:ascii="Times New Roman" w:hAnsi="Times New Roman" w:cs="Times New Roman"/>
            <w:sz w:val="24"/>
            <w:szCs w:val="24"/>
          </w:rPr>
          <w:t>189.43</w:t>
        </w:r>
      </w:hyperlink>
      <w:r w:rsidRPr="00C94A81">
        <w:rPr>
          <w:rFonts w:ascii="Times New Roman" w:hAnsi="Times New Roman" w:cs="Times New Roman"/>
          <w:sz w:val="24"/>
          <w:szCs w:val="24"/>
        </w:rPr>
        <w:t xml:space="preserve"> настоящего Федерального закона сведений, документов в Единый федеральный реестр сведений о банкротстве осуществляется без взимания платы с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189.45. Требование Банка России о реорганизации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Банк России вправе требовать реорганизации кредитной организации в случаях, установленных </w:t>
      </w:r>
      <w:hyperlink w:anchor="Par5893"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 </w:t>
      </w:r>
      <w:hyperlink w:anchor="Par5895" w:history="1">
        <w:r w:rsidRPr="00C94A81">
          <w:rPr>
            <w:rFonts w:ascii="Times New Roman" w:hAnsi="Times New Roman" w:cs="Times New Roman"/>
            <w:sz w:val="24"/>
            <w:szCs w:val="24"/>
          </w:rPr>
          <w:t>3 пункта 1 статьи 189.26</w:t>
        </w:r>
      </w:hyperlink>
      <w:r w:rsidRPr="00C94A81">
        <w:rPr>
          <w:rFonts w:ascii="Times New Roman" w:hAnsi="Times New Roman" w:cs="Times New Roman"/>
          <w:sz w:val="24"/>
          <w:szCs w:val="24"/>
        </w:rPr>
        <w:t xml:space="preserve"> настоящего Федерального закона. Порядок направления требования Банка России о реорганизации кредитной организации устанавливается </w:t>
      </w:r>
      <w:hyperlink w:anchor="Par5827"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5828" w:history="1">
        <w:r w:rsidRPr="00C94A81">
          <w:rPr>
            <w:rFonts w:ascii="Times New Roman" w:hAnsi="Times New Roman" w:cs="Times New Roman"/>
            <w:sz w:val="24"/>
            <w:szCs w:val="24"/>
          </w:rPr>
          <w:t>2 статьи 189.20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Реорганизация кредитной организации осуществляется в форме слияния или присоединения в порядке, установленном федеральными законами и принимаемыми в соответствии с ними нормативными актами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189.46. Действия кредитной организации в случае получения требования Банка России о ее реорганизации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получения требования Банка России о реорганизации кредитной организации единоличный исполнительный орган кредитной организации обязан в течение пяти дней со дня его получения обратиться в органы управления кредитной организации, указанные в </w:t>
      </w:r>
      <w:hyperlink w:anchor="Par5816" w:history="1">
        <w:r w:rsidRPr="00C94A81">
          <w:rPr>
            <w:rFonts w:ascii="Times New Roman" w:hAnsi="Times New Roman" w:cs="Times New Roman"/>
            <w:sz w:val="24"/>
            <w:szCs w:val="24"/>
          </w:rPr>
          <w:t>пункте 1 статьи 189.19</w:t>
        </w:r>
      </w:hyperlink>
      <w:r w:rsidRPr="00C94A81">
        <w:rPr>
          <w:rFonts w:ascii="Times New Roman" w:hAnsi="Times New Roman" w:cs="Times New Roman"/>
          <w:sz w:val="24"/>
          <w:szCs w:val="24"/>
        </w:rPr>
        <w:t xml:space="preserve"> настоящего Федерального закона, с ходатайством о необходимости реорганизации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Органы управления кредитной организации, указанные в </w:t>
      </w:r>
      <w:hyperlink w:anchor="Par5814" w:history="1">
        <w:r w:rsidRPr="00C94A81">
          <w:rPr>
            <w:rFonts w:ascii="Times New Roman" w:hAnsi="Times New Roman" w:cs="Times New Roman"/>
            <w:sz w:val="24"/>
            <w:szCs w:val="24"/>
          </w:rPr>
          <w:t>статье 189.19</w:t>
        </w:r>
      </w:hyperlink>
      <w:r w:rsidRPr="00C94A81">
        <w:rPr>
          <w:rFonts w:ascii="Times New Roman" w:hAnsi="Times New Roman" w:cs="Times New Roman"/>
          <w:sz w:val="24"/>
          <w:szCs w:val="24"/>
        </w:rPr>
        <w:t xml:space="preserve"> настоящего Федерального закона, обязаны в срок не позднее десяти дней со дня получения требования Банка России о реорганизации известить Банк России о принятом решении.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Требования к устойчивости кредитных организаций, возникающих при слиянии кредитных организаций, определяются нормативными актами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85" w:name="Par6124"/>
      <w:bookmarkEnd w:id="485"/>
      <w:r w:rsidRPr="00C94A81">
        <w:rPr>
          <w:rFonts w:ascii="Times New Roman" w:hAnsi="Times New Roman" w:cs="Times New Roman"/>
          <w:sz w:val="24"/>
          <w:szCs w:val="24"/>
        </w:rPr>
        <w:lastRenderedPageBreak/>
        <w:t>Статья 189.47. Предложение Банка России об участии Агентства в осуществлении мер по предупреждению банкротства или урегулировании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Банк России вправе направить предложение об участии Агентства в осуществлении мер по предупреждению банкротства банка при наличии признаков его неустойчивого финансового положения, создающего угрозу интересам его кредиторов (вкладчиков) и (или) угрозу стабильности банковской системы.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Банк России вправе направить предложение об участии Агентства в урегулировании обязательств банка при наличии признаков его неустойчивого финансового положения, создающего угрозу интересам его кредиторов (вкладчиков).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Для целей настоящего параграфа к числу признаков неустойчивого финансового положения банка, создающих угрозу интересам его кредиторов (вкладчиков), в частности, относятся отражение банком в отчетности и (или) установление Банком России, Агентством или иными лицами документально подтвержденных фактов, сделок (операций), достоверное отражение которых в отчетности банка приводит (приведет) к нарушению банком обязательных нормативов, и (или) сроков исполнения банком обязательств, и (или) условий участия в системе обязательного страхования вкладов и (или) возникновению оснований для осуществления мер по предупреждению несостоятельности (банкротства) банка, и (или) наличие иных документально подтвержденных доказательств угрозы интересам кредиторов (вкладчиков).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Банк России вправе принять решение о направлении в банк представителей Банка России и представителей Агентства в целях проведения анализа финансового положения банка для решения вопроса о целесообразности направления в Агентство предложения об участии Агентства в осуществлении мер по предупреждению банкротства или предложения об участии в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Срок анализа финансового положения банка не может превышать сорок пять календарных дней. Указанный срок может быть продлен Банком России на основании мотивированного ходатайства Агентства не более чем на десять календарных дней.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Порядок проведения анализа финансового положения банка и </w:t>
      </w:r>
      <w:hyperlink r:id="rId1505" w:history="1">
        <w:r w:rsidRPr="00C94A81">
          <w:rPr>
            <w:rFonts w:ascii="Times New Roman" w:hAnsi="Times New Roman" w:cs="Times New Roman"/>
            <w:sz w:val="24"/>
            <w:szCs w:val="24"/>
          </w:rPr>
          <w:t>методика</w:t>
        </w:r>
      </w:hyperlink>
      <w:r w:rsidRPr="00C94A81">
        <w:rPr>
          <w:rFonts w:ascii="Times New Roman" w:hAnsi="Times New Roman" w:cs="Times New Roman"/>
          <w:sz w:val="24"/>
          <w:szCs w:val="24"/>
        </w:rPr>
        <w:t xml:space="preserve"> его проведения определяются нормативным актом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Представители Банка России и представители Агентства имеют право доступа во все помещения банка, к любым документам и информационным системам банка, а также имеют право запрашивать и получать у работников банка любую информацию (включая сведения, составляющие служебную, коммерческую и банковскую тайну) и документы.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Представители Банка России и представители Агентства вправе участвовать без права голоса в заседаниях органов управления банка, его комитетов, комиссий и иных совещательных органов.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Воспрепятствование со стороны руководителей банка, других работников банка, иных лиц осуществлению функций представителей Банка России и представителей Агентства (в том числе воспрепятствование доступу в помещения банка, к его документации и иным носителям информации или их сокрытие) влечет за собой наступление ответственности в соответствии с </w:t>
      </w:r>
      <w:hyperlink r:id="rId1506"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486" w:name="Par6135"/>
      <w:bookmarkEnd w:id="486"/>
      <w:r w:rsidRPr="00C94A81">
        <w:rPr>
          <w:rFonts w:ascii="Times New Roman" w:hAnsi="Times New Roman" w:cs="Times New Roman"/>
          <w:sz w:val="24"/>
          <w:szCs w:val="24"/>
        </w:rPr>
        <w:t xml:space="preserve">9. При осуществлении анализа финансового положения банка Агентство вправе провести оценку достаточности имущества банка для осуществления урегулирования обязательств банка в соответствии со </w:t>
      </w:r>
      <w:hyperlink w:anchor="Par6231" w:history="1">
        <w:r w:rsidRPr="00C94A81">
          <w:rPr>
            <w:rFonts w:ascii="Times New Roman" w:hAnsi="Times New Roman" w:cs="Times New Roman"/>
            <w:sz w:val="24"/>
            <w:szCs w:val="24"/>
          </w:rPr>
          <w:t>статьей 189.51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4E5D5E" w:rsidP="00C94A81">
      <w:pPr>
        <w:pStyle w:val="ConsPlusNormal"/>
        <w:ind w:firstLine="540"/>
        <w:jc w:val="both"/>
        <w:rPr>
          <w:rFonts w:ascii="Times New Roman" w:hAnsi="Times New Roman" w:cs="Times New Roman"/>
          <w:sz w:val="24"/>
          <w:szCs w:val="24"/>
        </w:rPr>
      </w:pPr>
      <w:hyperlink r:id="rId1507" w:history="1">
        <w:r w:rsidR="00C94A81" w:rsidRPr="00C94A81">
          <w:rPr>
            <w:rFonts w:ascii="Times New Roman" w:hAnsi="Times New Roman" w:cs="Times New Roman"/>
            <w:sz w:val="24"/>
            <w:szCs w:val="24"/>
          </w:rPr>
          <w:t>Методика</w:t>
        </w:r>
      </w:hyperlink>
      <w:r w:rsidR="00C94A81" w:rsidRPr="00C94A81">
        <w:rPr>
          <w:rFonts w:ascii="Times New Roman" w:hAnsi="Times New Roman" w:cs="Times New Roman"/>
          <w:sz w:val="24"/>
          <w:szCs w:val="24"/>
        </w:rPr>
        <w:t xml:space="preserve"> оценки достаточности имущества банка для осуществления урегулирования обязательств банка определяется нормативным актом Банка России по согласованию с Агентством.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определения рыночной стоимости имущества банка, в том числе принадлежащих ему имущественных прав, Агентство вправе привлечь за свой счет оценщика.</w:t>
      </w:r>
    </w:p>
    <w:p w:rsidR="00C94A81" w:rsidRPr="00C94A81" w:rsidRDefault="00C94A81" w:rsidP="00C94A81">
      <w:pPr>
        <w:pStyle w:val="ConsPlusNormal"/>
        <w:ind w:firstLine="540"/>
        <w:jc w:val="both"/>
        <w:rPr>
          <w:rFonts w:ascii="Times New Roman" w:hAnsi="Times New Roman" w:cs="Times New Roman"/>
          <w:sz w:val="24"/>
          <w:szCs w:val="24"/>
        </w:rPr>
      </w:pPr>
      <w:bookmarkStart w:id="487" w:name="Par6138"/>
      <w:bookmarkEnd w:id="487"/>
      <w:r w:rsidRPr="00C94A81">
        <w:rPr>
          <w:rFonts w:ascii="Times New Roman" w:hAnsi="Times New Roman" w:cs="Times New Roman"/>
          <w:sz w:val="24"/>
          <w:szCs w:val="24"/>
        </w:rPr>
        <w:t xml:space="preserve">10. По результатам анализа финансового положения банка представители Банка России и представители Агентства направляют в Банк России и Агентство совместный отчет о результатах </w:t>
      </w:r>
      <w:r w:rsidRPr="00C94A81">
        <w:rPr>
          <w:rFonts w:ascii="Times New Roman" w:hAnsi="Times New Roman" w:cs="Times New Roman"/>
          <w:sz w:val="24"/>
          <w:szCs w:val="24"/>
        </w:rPr>
        <w:lastRenderedPageBreak/>
        <w:t>своей деятельности для принятия Банком России решения о целесообразности направления в Агентство предложения об участии Агентства в осуществлении мер по предупреждению банкротства или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w:t>
      </w:r>
      <w:hyperlink r:id="rId1508"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представителей Банка России и представителей Агентства, предусмотренный </w:t>
      </w:r>
      <w:hyperlink w:anchor="Par6138" w:history="1">
        <w:r w:rsidRPr="00C94A81">
          <w:rPr>
            <w:rFonts w:ascii="Times New Roman" w:hAnsi="Times New Roman" w:cs="Times New Roman"/>
            <w:sz w:val="24"/>
            <w:szCs w:val="24"/>
          </w:rPr>
          <w:t>пунктом 10</w:t>
        </w:r>
      </w:hyperlink>
      <w:r w:rsidRPr="00C94A81">
        <w:rPr>
          <w:rFonts w:ascii="Times New Roman" w:hAnsi="Times New Roman" w:cs="Times New Roman"/>
          <w:sz w:val="24"/>
          <w:szCs w:val="24"/>
        </w:rPr>
        <w:t xml:space="preserve"> настоящей статьи, должен содержать выводы о целесообразности направления в Агентство предложения об участии Агентства в осуществлении мер по предупреждению банкротства или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Решение о направлении в Агентство предложения об участии Агентства в осуществлении мер по предупреждению банкротства или урегулировании обязательств банка принимается Комитетом банковского надзора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88" w:name="Par6141"/>
      <w:bookmarkEnd w:id="488"/>
      <w:r w:rsidRPr="00C94A81">
        <w:rPr>
          <w:rFonts w:ascii="Times New Roman" w:hAnsi="Times New Roman" w:cs="Times New Roman"/>
          <w:sz w:val="24"/>
          <w:szCs w:val="24"/>
        </w:rPr>
        <w:t>13. Со дня направления Банком России в Агентство предложения об участии Агентства в осуществлении мер по предупреждению банкротства банка и до дня окончания срока осуществления мер по предупреждению банкротства банка Банк России вправе принять следующие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не применять к банку меры, предусмотренные </w:t>
      </w:r>
      <w:hyperlink r:id="rId1509" w:history="1">
        <w:r w:rsidRPr="00C94A81">
          <w:rPr>
            <w:rFonts w:ascii="Times New Roman" w:hAnsi="Times New Roman" w:cs="Times New Roman"/>
            <w:sz w:val="24"/>
            <w:szCs w:val="24"/>
          </w:rPr>
          <w:t>статьей 74</w:t>
        </w:r>
      </w:hyperlink>
      <w:r w:rsidRPr="00C94A81">
        <w:rPr>
          <w:rFonts w:ascii="Times New Roman" w:hAnsi="Times New Roman" w:cs="Times New Roman"/>
          <w:sz w:val="24"/>
          <w:szCs w:val="24"/>
        </w:rPr>
        <w:t xml:space="preserve"> Федерального закона "О Центральном банке Российской Федерации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не вводить предусмотренный </w:t>
      </w:r>
      <w:hyperlink r:id="rId1510" w:history="1">
        <w:r w:rsidRPr="00C94A81">
          <w:rPr>
            <w:rFonts w:ascii="Times New Roman" w:hAnsi="Times New Roman" w:cs="Times New Roman"/>
            <w:sz w:val="24"/>
            <w:szCs w:val="24"/>
          </w:rPr>
          <w:t>статьей 48</w:t>
        </w:r>
      </w:hyperlink>
      <w:r w:rsidRPr="00C94A81">
        <w:rPr>
          <w:rFonts w:ascii="Times New Roman" w:hAnsi="Times New Roman" w:cs="Times New Roman"/>
          <w:sz w:val="24"/>
          <w:szCs w:val="24"/>
        </w:rPr>
        <w:t xml:space="preserve"> Федерального закона "О страховании вкладов физических лиц в банках Российской Федерации" запрет на привлечение во вклады денежных средств физических лиц и открытие банковских счетов физических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не отзывать у банка лицензию на осуществление банковских операций в случаях, предусмотренных </w:t>
      </w:r>
      <w:hyperlink r:id="rId1511" w:history="1">
        <w:r w:rsidRPr="00C94A81">
          <w:rPr>
            <w:rFonts w:ascii="Times New Roman" w:hAnsi="Times New Roman" w:cs="Times New Roman"/>
            <w:sz w:val="24"/>
            <w:szCs w:val="24"/>
          </w:rPr>
          <w:t>частью второй статьи 20</w:t>
        </w:r>
      </w:hyperlink>
      <w:r w:rsidRPr="00C94A81">
        <w:rPr>
          <w:rFonts w:ascii="Times New Roman" w:hAnsi="Times New Roman" w:cs="Times New Roman"/>
          <w:sz w:val="24"/>
          <w:szCs w:val="24"/>
        </w:rPr>
        <w:t xml:space="preserve"> Федерального закона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предоставить банку отсрочку (рассрочку) по внесению суммы недовнесенных средств в обязательные резервы, депонируемые в Банке России, на срок осуществления плана участия Агентства в предупреждении банкротства банка. В этом случае банк обязан ежемесячно составлять расчет обязательных резервов, подлежащих депонированию, и представлять его в Банк России в порядке, установленном Банком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189.48. Решение об участии Агентства в осуществлении мер по предупреждению банкротства или урегулировании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предложения Банка России об участии в осуществлении мер по предупреждению банкротства или урегулировании обязательств банка Агентство вправе для принятия соответствующего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запрашивать и получать в Банке России дополнительные сведения и документы о финансовом положении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обратиться в Банк России, к иным лицам с предложением об определении мероприятий по предупреждению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вести переговоры с органами управления банка, его учредителями (участниками) и иными лицами, имеющими договорные отношения с банком, об осуществлении мер по предупреждению банкротства или об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предпринимать иные действия в целях принятия решения вопроса о целесообразности своего участия в осуществлении мер по предупреждению банкротства или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Решение Агентства по вопросу о целесообразности своего участия в осуществлении мер по предупреждению банкротства или урегулировании обязательств банка принимается им исходя из принципов добросовестности, разумности, достаточной осведомленности о финансовом положении банка, минимизации расходования средств фонда обязательного страхования вкладов и иного имущества Агентства.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Агентство не позднее чем в течение десяти дней со дня получения предложения Банка России об участии Агентства в осуществлении мер по предупреждению банкротства или урегулировании обязательств банка уведомляет Банк России о принятии решения о своем участии в осуществлении мер по предупреждению банкротства или урегулировании обязательств банка либо об отказе от такого участия.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Решения Агентства об отказе от участия в осуществлении мер по предупреждению банкротства или урегулировании обязательств банка, а также решение об участии в урегулировании обязательств банка, в отношении которого в адрес Агентства было направлено предложение Банка России об участии в осуществлении мер по предупреждению банкротства, должно быть мотивировано.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89" w:name="Par6158"/>
      <w:bookmarkEnd w:id="489"/>
      <w:r w:rsidRPr="00C94A81">
        <w:rPr>
          <w:rFonts w:ascii="Times New Roman" w:hAnsi="Times New Roman" w:cs="Times New Roman"/>
          <w:sz w:val="24"/>
          <w:szCs w:val="24"/>
        </w:rPr>
        <w:t>Статья 189.49. Участие Агентства в осуществлении мер по предупреждению банкротства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Меры по предупреждению банкротства банка могут осуществляться Агентством путем: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оказания финансовой помощи, предусмотренной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организации торгов по продаже имущества, являющегося обеспечением исполнения обязательств банка, в том числе перед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исполнения функций временной администрации по управлению банком в соответствии со </w:t>
      </w:r>
      <w:hyperlink w:anchor="Par6007" w:history="1">
        <w:r w:rsidRPr="00C94A81">
          <w:rPr>
            <w:rFonts w:ascii="Times New Roman" w:hAnsi="Times New Roman" w:cs="Times New Roman"/>
            <w:sz w:val="24"/>
            <w:szCs w:val="24"/>
          </w:rPr>
          <w:t>статьей 189.34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осуществления иных способов, предусмотренных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Меры по предупреждению банкротства банка с участием Агентства осуществляются на основании утвержденного Комитетом банковского надзора Банка России плана участия Агентства в осуществлении мер по предупреждению банкротства банка, который должен быть направлен Агентством в Банк России не позднее чем в течение двадцати дней со дня направления Агентством уведомления в Банк России о принятии решения о своем участии в предупреждении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bookmarkStart w:id="490" w:name="Par6166"/>
      <w:bookmarkEnd w:id="490"/>
      <w:r w:rsidRPr="00C94A81">
        <w:rPr>
          <w:rFonts w:ascii="Times New Roman" w:hAnsi="Times New Roman" w:cs="Times New Roman"/>
          <w:sz w:val="24"/>
          <w:szCs w:val="24"/>
        </w:rPr>
        <w:t>3. В течение десяти дней со дня получения плана участия Агентства в осуществлении мер по предупреждению банкротства банка Комитет банковского надзора Банка России принимает решение о его утверждении или об отказе в его утверждении.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план участия Агентства в осуществлении мер по предупреждению банкротства банка предусматривает использование средств Банка России, утвержденный Комитетом банковского надзора Банка России план подлежит также утверждению Советом директоров Банка России в рамках указанного срока.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утверждения плана участия Агентства в осуществлении мер по предупреждению банкротства банка, изменений, вносимых в утвержденный Банком России план участия Агентства в осуществлении мер по предупреждению банкротства банка, устанавливается нормативным актом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указанном плане устанавливаются формы и объем оказания Агентством финансовой помощи.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необходимости Агентство вносит в указанный план изменения в порядке, предусмотренном для принятия и утверждения этого плана.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Комитет банковского надзора Банка России принимает решение об утверждении изменений или об отказе в утверждении изменений в план участия Агентства в осуществлении мер по предупреждению банкротства банка в срок, установленный </w:t>
      </w:r>
      <w:hyperlink w:anchor="Par6166"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со дня получения Банком России изменений, внесенных в план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период со дня утверждения плана участия Агентства в осуществлении мер по предупреждению банкротства банка и до дня окончания срока его реализации (завершения проведения мер по предупреждению банкротства банка) Агентство ежемесячно представляет в </w:t>
      </w:r>
      <w:r w:rsidRPr="00C94A81">
        <w:rPr>
          <w:rFonts w:ascii="Times New Roman" w:hAnsi="Times New Roman" w:cs="Times New Roman"/>
          <w:sz w:val="24"/>
          <w:szCs w:val="24"/>
        </w:rPr>
        <w:lastRenderedPageBreak/>
        <w:t>Банк России отчет о ходе выполнения мероприятий, предусмотренных указанным планом. Состав отчета и порядок его представления устанавливаются нормативным актом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случае принятия решения об отказе в утверждении плана участия Агентства в осуществлении мер по предупреждению банкротства банка или в случае невозможности выполнения указанного плана, в том числе в результате невыполнения указанного плана банком, Банк России отменяет решения, принятые в соответствии с </w:t>
      </w:r>
      <w:hyperlink w:anchor="Par6141" w:history="1">
        <w:r w:rsidRPr="00C94A81">
          <w:rPr>
            <w:rFonts w:ascii="Times New Roman" w:hAnsi="Times New Roman" w:cs="Times New Roman"/>
            <w:sz w:val="24"/>
            <w:szCs w:val="24"/>
          </w:rPr>
          <w:t>пунктом 13 статьи 189.47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Банк России и Агентство обмениваются информацией о наличии оснований, свидетельствующих о невозможности выполнения плана участия Агентства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bookmarkStart w:id="491" w:name="Par6175"/>
      <w:bookmarkEnd w:id="491"/>
      <w:r w:rsidRPr="00C94A81">
        <w:rPr>
          <w:rFonts w:ascii="Times New Roman" w:hAnsi="Times New Roman" w:cs="Times New Roman"/>
          <w:sz w:val="24"/>
          <w:szCs w:val="24"/>
        </w:rPr>
        <w:t>8. При осуществлении мер по предупреждению банкротства банка Агентство вправе оказывать финансовую помощь:</w:t>
      </w:r>
    </w:p>
    <w:p w:rsidR="00C94A81" w:rsidRPr="00C94A81" w:rsidRDefault="00C94A81" w:rsidP="00C94A81">
      <w:pPr>
        <w:pStyle w:val="ConsPlusNormal"/>
        <w:ind w:firstLine="540"/>
        <w:jc w:val="both"/>
        <w:rPr>
          <w:rFonts w:ascii="Times New Roman" w:hAnsi="Times New Roman" w:cs="Times New Roman"/>
          <w:sz w:val="24"/>
          <w:szCs w:val="24"/>
        </w:rPr>
      </w:pPr>
      <w:bookmarkStart w:id="492" w:name="Par6176"/>
      <w:bookmarkEnd w:id="492"/>
      <w:r w:rsidRPr="00C94A81">
        <w:rPr>
          <w:rFonts w:ascii="Times New Roman" w:hAnsi="Times New Roman" w:cs="Times New Roman"/>
          <w:sz w:val="24"/>
          <w:szCs w:val="24"/>
        </w:rPr>
        <w:t>1) лицам (лицу), приобретающим в соответствии с утвержденным планом участия Агентства в осуществлении мер по предупреждению банкротства банка акции банка в количестве не менее семидесяти пяти процентов обыкновенных акций банка в форме акционерного общества (доли в уставном капитале, представляющие не менее трех четвертей голосов от общего числа голосов участников банка в форме общества с ограниченной ответственностью) (далее - инвесторы);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банку при условии приобретения Агентством и (или) инвесторами в соответствии с утвержденным планом участия Агентства в осуществлении мер по предупреждению банкротства банка акций банка в количестве не менее семидесяти пяти процентов обыкновенных акций банка в форме акционерного общества (долей в уставном капитале, которые предоставляют право голоса в размере не менее трех четвертей голосов от общего числа голосов участников банка в форме общества с ограниченной ответственностью).</w:t>
      </w:r>
    </w:p>
    <w:p w:rsidR="00C94A81" w:rsidRPr="00C94A81" w:rsidRDefault="00C94A81" w:rsidP="00C94A81">
      <w:pPr>
        <w:pStyle w:val="ConsPlusNormal"/>
        <w:ind w:firstLine="540"/>
        <w:jc w:val="both"/>
        <w:rPr>
          <w:rFonts w:ascii="Times New Roman" w:hAnsi="Times New Roman" w:cs="Times New Roman"/>
          <w:sz w:val="24"/>
          <w:szCs w:val="24"/>
        </w:rPr>
      </w:pPr>
      <w:bookmarkStart w:id="493" w:name="Par6178"/>
      <w:bookmarkEnd w:id="493"/>
      <w:r w:rsidRPr="00C94A81">
        <w:rPr>
          <w:rFonts w:ascii="Times New Roman" w:hAnsi="Times New Roman" w:cs="Times New Roman"/>
          <w:sz w:val="24"/>
          <w:szCs w:val="24"/>
        </w:rPr>
        <w:t xml:space="preserve">9. Оказание Агентством финансовой помощи в соответствии с </w:t>
      </w:r>
      <w:hyperlink w:anchor="Par6176" w:history="1">
        <w:r w:rsidRPr="00C94A81">
          <w:rPr>
            <w:rFonts w:ascii="Times New Roman" w:hAnsi="Times New Roman" w:cs="Times New Roman"/>
            <w:sz w:val="24"/>
            <w:szCs w:val="24"/>
          </w:rPr>
          <w:t>подпунктом 1 пункта 8</w:t>
        </w:r>
      </w:hyperlink>
      <w:r w:rsidRPr="00C94A81">
        <w:rPr>
          <w:rFonts w:ascii="Times New Roman" w:hAnsi="Times New Roman" w:cs="Times New Roman"/>
          <w:sz w:val="24"/>
          <w:szCs w:val="24"/>
        </w:rPr>
        <w:t xml:space="preserve"> настоящей статьи осуществляется при условии соответствия инвестора </w:t>
      </w:r>
      <w:hyperlink r:id="rId1512" w:history="1">
        <w:r w:rsidRPr="00C94A81">
          <w:rPr>
            <w:rFonts w:ascii="Times New Roman" w:hAnsi="Times New Roman" w:cs="Times New Roman"/>
            <w:sz w:val="24"/>
            <w:szCs w:val="24"/>
          </w:rPr>
          <w:t>требованиям</w:t>
        </w:r>
      </w:hyperlink>
      <w:r w:rsidRPr="00C94A81">
        <w:rPr>
          <w:rFonts w:ascii="Times New Roman" w:hAnsi="Times New Roman" w:cs="Times New Roman"/>
          <w:sz w:val="24"/>
          <w:szCs w:val="24"/>
        </w:rPr>
        <w:t>, установленным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Информацию о соответствии указанным в </w:t>
      </w:r>
      <w:hyperlink w:anchor="Par6178" w:history="1">
        <w:r w:rsidRPr="00C94A81">
          <w:rPr>
            <w:rFonts w:ascii="Times New Roman" w:hAnsi="Times New Roman" w:cs="Times New Roman"/>
            <w:sz w:val="24"/>
            <w:szCs w:val="24"/>
          </w:rPr>
          <w:t>пункте 9</w:t>
        </w:r>
      </w:hyperlink>
      <w:r w:rsidRPr="00C94A81">
        <w:rPr>
          <w:rFonts w:ascii="Times New Roman" w:hAnsi="Times New Roman" w:cs="Times New Roman"/>
          <w:sz w:val="24"/>
          <w:szCs w:val="24"/>
        </w:rPr>
        <w:t xml:space="preserve"> настоящей статьи требованиям инвестор обязан представить в Банк России. При оказании Агентством финансовой помощи инвестору Агентство вправе запрашивать и получать в Банке России документы, подтверждающие соответствие инвестора требованиям, установленным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При оказании банку финансовой помощи Агентство вправе приобретать имущество банка, включая права требования к физическим лицам, без согласия последних.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Финансовая помощь в виде взноса в уставный капитал банка за счет средств Агентства оказывается Агентством при одновременном соблюдении следующих условий: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уменьшение размера уставного капитала банка по решению Банка России до величины собственных средств (капитала) или до одного рубля (при отрицательном значении величины собственных средств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прекращение обязательств банка по договорам </w:t>
      </w:r>
      <w:proofErr w:type="spellStart"/>
      <w:r w:rsidRPr="00C94A81">
        <w:rPr>
          <w:rFonts w:ascii="Times New Roman" w:hAnsi="Times New Roman" w:cs="Times New Roman"/>
          <w:sz w:val="24"/>
          <w:szCs w:val="24"/>
        </w:rPr>
        <w:t>субординированного</w:t>
      </w:r>
      <w:proofErr w:type="spellEnd"/>
      <w:r w:rsidRPr="00C94A81">
        <w:rPr>
          <w:rFonts w:ascii="Times New Roman" w:hAnsi="Times New Roman" w:cs="Times New Roman"/>
          <w:sz w:val="24"/>
          <w:szCs w:val="24"/>
        </w:rPr>
        <w:t xml:space="preserve"> кредита (договорам депозита, займа, облигационного займа), включая обязательства по процентам и по финансовым санкциям за неисполнение обязательств по </w:t>
      </w:r>
      <w:proofErr w:type="spellStart"/>
      <w:r w:rsidRPr="00C94A81">
        <w:rPr>
          <w:rFonts w:ascii="Times New Roman" w:hAnsi="Times New Roman" w:cs="Times New Roman"/>
          <w:sz w:val="24"/>
          <w:szCs w:val="24"/>
        </w:rPr>
        <w:t>субординированным</w:t>
      </w:r>
      <w:proofErr w:type="spellEnd"/>
      <w:r w:rsidRPr="00C94A81">
        <w:rPr>
          <w:rFonts w:ascii="Times New Roman" w:hAnsi="Times New Roman" w:cs="Times New Roman"/>
          <w:sz w:val="24"/>
          <w:szCs w:val="24"/>
        </w:rPr>
        <w:t xml:space="preserve"> кредитам (депозитам, займам, облигационным займам), либо осуществление мены (конвертации) требований кредиторов по </w:t>
      </w:r>
      <w:proofErr w:type="spellStart"/>
      <w:r w:rsidRPr="00C94A81">
        <w:rPr>
          <w:rFonts w:ascii="Times New Roman" w:hAnsi="Times New Roman" w:cs="Times New Roman"/>
          <w:sz w:val="24"/>
          <w:szCs w:val="24"/>
        </w:rPr>
        <w:t>субординированным</w:t>
      </w:r>
      <w:proofErr w:type="spellEnd"/>
      <w:r w:rsidRPr="00C94A81">
        <w:rPr>
          <w:rFonts w:ascii="Times New Roman" w:hAnsi="Times New Roman" w:cs="Times New Roman"/>
          <w:sz w:val="24"/>
          <w:szCs w:val="24"/>
        </w:rPr>
        <w:t xml:space="preserve"> кредитам (депозитам, займам, облигационным займам), включая обязательства по процентам и по финансовым санкциям за неисполнение обязательств по </w:t>
      </w:r>
      <w:proofErr w:type="spellStart"/>
      <w:r w:rsidRPr="00C94A81">
        <w:rPr>
          <w:rFonts w:ascii="Times New Roman" w:hAnsi="Times New Roman" w:cs="Times New Roman"/>
          <w:sz w:val="24"/>
          <w:szCs w:val="24"/>
        </w:rPr>
        <w:t>субординированным</w:t>
      </w:r>
      <w:proofErr w:type="spellEnd"/>
      <w:r w:rsidRPr="00C94A81">
        <w:rPr>
          <w:rFonts w:ascii="Times New Roman" w:hAnsi="Times New Roman" w:cs="Times New Roman"/>
          <w:sz w:val="24"/>
          <w:szCs w:val="24"/>
        </w:rPr>
        <w:t xml:space="preserve"> кредитам (депозитам, займам, облигационным займам), на обыкновенные акции (доли в уставном капитале)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приобретение Агентством и (или) инвестором (инвесторами) акций (долей в уставном капитале) банка в количестве не менее семидесяти пяти процентов обыкновенных акций банка в форме акционерного общества (долей в уставном капитале, которые предоставляют право голоса в размере не менее трех четвертей голосов от общего числа голосов участников банка в форме общества с ограниченной ответственностью).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13. Оказание предусмотренной </w:t>
      </w:r>
      <w:hyperlink w:anchor="Par6175" w:history="1">
        <w:r w:rsidRPr="00C94A81">
          <w:rPr>
            <w:rFonts w:ascii="Times New Roman" w:hAnsi="Times New Roman" w:cs="Times New Roman"/>
            <w:sz w:val="24"/>
            <w:szCs w:val="24"/>
          </w:rPr>
          <w:t>пунктом 8</w:t>
        </w:r>
      </w:hyperlink>
      <w:r w:rsidRPr="00C94A81">
        <w:rPr>
          <w:rFonts w:ascii="Times New Roman" w:hAnsi="Times New Roman" w:cs="Times New Roman"/>
          <w:sz w:val="24"/>
          <w:szCs w:val="24"/>
        </w:rPr>
        <w:t xml:space="preserve"> настоящей статьи финансовой помощи осуществляется Агентством на основании соглашений (договоров).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В соответствии с планом участия Агентства в осуществлении мер по предупреждению банкротства банка Агентство может выступать организатором торгов по продаже имущества, являющегося обеспечением исполнения обязательств банка, в том числе перед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15. Выплата выходных пособий, компенсаций и осуществление других выплат в случае прекращения трудового договора с единоличным исполнительным органом банка (в том числе по собственному желанию или по соглашению сторон), в отношении которого Агентством осуществляются меры по предупреждению банкротства, его заместителями, членами коллегиального исполнительного органа кредитной организации, главным бухгалтером, его заместителями, а также руководителем филиала кредитной организации, главным бухгалтером филиала кредитной организации производятся в размере, не превышающем минимального размера выплат, установленного </w:t>
      </w:r>
      <w:hyperlink r:id="rId1513" w:history="1">
        <w:r w:rsidRPr="00C94A81">
          <w:rPr>
            <w:rFonts w:ascii="Times New Roman" w:hAnsi="Times New Roman" w:cs="Times New Roman"/>
            <w:sz w:val="24"/>
            <w:szCs w:val="24"/>
          </w:rPr>
          <w:t>статьей 181</w:t>
        </w:r>
      </w:hyperlink>
      <w:r w:rsidRPr="00C94A81">
        <w:rPr>
          <w:rFonts w:ascii="Times New Roman" w:hAnsi="Times New Roman" w:cs="Times New Roman"/>
          <w:sz w:val="24"/>
          <w:szCs w:val="24"/>
        </w:rPr>
        <w:t xml:space="preserve"> Трудового кодекса Российской Федерации.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189.50. Изменение размера уставного капитала банка и (или) состава акционеров (участников) банка по решению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период деятельности временной администрации по управлению кредитной организацией, назначенной в соответствии с </w:t>
      </w:r>
      <w:hyperlink w:anchor="Par5898" w:history="1">
        <w:r w:rsidRPr="00C94A81">
          <w:rPr>
            <w:rFonts w:ascii="Times New Roman" w:hAnsi="Times New Roman" w:cs="Times New Roman"/>
            <w:sz w:val="24"/>
            <w:szCs w:val="24"/>
          </w:rPr>
          <w:t>подпунктом 6 пункта 1 статьи 189.26</w:t>
        </w:r>
      </w:hyperlink>
      <w:r w:rsidRPr="00C94A81">
        <w:rPr>
          <w:rFonts w:ascii="Times New Roman" w:hAnsi="Times New Roman" w:cs="Times New Roman"/>
          <w:sz w:val="24"/>
          <w:szCs w:val="24"/>
        </w:rPr>
        <w:t xml:space="preserve"> настоящего Федерального закона, Банк России вправе принять решение об уменьшении размера уставного капитала банка до величины собственных средств (капитала), а если данная величина имеет отрицательное значение, до одного рубля.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Величина собственных средств (капитала) банка рассчитывается временной администрацией в соответствии с </w:t>
      </w:r>
      <w:hyperlink r:id="rId1514" w:history="1">
        <w:r w:rsidRPr="00C94A81">
          <w:rPr>
            <w:rFonts w:ascii="Times New Roman" w:hAnsi="Times New Roman" w:cs="Times New Roman"/>
            <w:sz w:val="24"/>
            <w:szCs w:val="24"/>
          </w:rPr>
          <w:t>порядком</w:t>
        </w:r>
      </w:hyperlink>
      <w:r w:rsidRPr="00C94A81">
        <w:rPr>
          <w:rFonts w:ascii="Times New Roman" w:hAnsi="Times New Roman" w:cs="Times New Roman"/>
          <w:sz w:val="24"/>
          <w:szCs w:val="24"/>
        </w:rPr>
        <w:t xml:space="preserve">, установленным Банком России на основании Федерального </w:t>
      </w:r>
      <w:hyperlink r:id="rId151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 Центральном банке Российской Федерации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494" w:name="Par6193"/>
      <w:bookmarkEnd w:id="494"/>
      <w:r w:rsidRPr="00C94A81">
        <w:rPr>
          <w:rFonts w:ascii="Times New Roman" w:hAnsi="Times New Roman" w:cs="Times New Roman"/>
          <w:sz w:val="24"/>
          <w:szCs w:val="24"/>
        </w:rPr>
        <w:t xml:space="preserve">3. Решение об уменьшении размера уставного капитала банка до величины собственных средств (капитала) или до одного рубля принимается Комитетом банковского надзора Банка России в </w:t>
      </w:r>
      <w:hyperlink r:id="rId1516"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нормативным актом Банка России, и оформляется приказом Банка России. Сообщение об уменьшении размера уставного капитала банка опубликовывается в "Вестнике Банка России" не позднее чем в течение десяти рабочих дней со дня принятия указанного решения и размещается в Едином федеральном реестре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Решение Банка России об уменьшении размера уставного капитала банка вступает в силу со дня принятия соответствующего приказа Банка России и может быть обжаловано в течение тридцати дней со дня первого опубликования или размещения сообщения, указанного в </w:t>
      </w:r>
      <w:hyperlink w:anchor="Par6193" w:history="1">
        <w:r w:rsidRPr="00C94A81">
          <w:rPr>
            <w:rFonts w:ascii="Times New Roman" w:hAnsi="Times New Roman" w:cs="Times New Roman"/>
            <w:sz w:val="24"/>
            <w:szCs w:val="24"/>
          </w:rPr>
          <w:t>пункте 3</w:t>
        </w:r>
      </w:hyperlink>
      <w:r w:rsidRPr="00C94A81">
        <w:rPr>
          <w:rFonts w:ascii="Times New Roman" w:hAnsi="Times New Roman" w:cs="Times New Roman"/>
          <w:sz w:val="24"/>
          <w:szCs w:val="24"/>
        </w:rPr>
        <w:t xml:space="preserve"> настоящей статьи. Обжалование такого решения Банка России и (или) применение мер по обеспечению исков в отношении банка не приостанавливают действие такого решения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 основании указанного в настоящем пункте решения временная администрация по управлению кредитной организацией обязана совершить действия, направленные на приведение учредительных документов банка в соответствие с принятым решением. Для банков, действующих в форме акционерного общества, временная администрация по управлению кредитной организацией принимает также решение о размещении акций, подготавливает и утверждает решение о выпуске акций и отчет об итогах выпуска акций в соответствии с требованиями нормативных </w:t>
      </w:r>
      <w:hyperlink r:id="rId1517" w:history="1">
        <w:r w:rsidRPr="00C94A81">
          <w:rPr>
            <w:rFonts w:ascii="Times New Roman" w:hAnsi="Times New Roman" w:cs="Times New Roman"/>
            <w:sz w:val="24"/>
            <w:szCs w:val="24"/>
          </w:rPr>
          <w:t>актов</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допуска эмиссионных ценных бумаг банка к организованным торгам на территории Российской Федерации временная администрация по управлению кредитной организацией до принятия решения о размещении акций (приведения учредительных документов банка в соответствие с принятым решением) направляет в адрес организаторов торговли на рынке ценных бумаг (бирж) заявление о прекращении торгов по акциям и опционам банка-эмитента.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6. В случае принятия Банком России решения об уменьшении размера уставного капитала банка Банк России в течение трех рабочих дней со дня подачи временной администрацией по управлению кредитной организацией всех надлежащим образом оформленных документов, предусмотренных </w:t>
      </w:r>
      <w:hyperlink r:id="rId1518" w:history="1">
        <w:r w:rsidRPr="00C94A81">
          <w:rPr>
            <w:rFonts w:ascii="Times New Roman" w:hAnsi="Times New Roman" w:cs="Times New Roman"/>
            <w:sz w:val="24"/>
            <w:szCs w:val="24"/>
          </w:rPr>
          <w:t>пунктом 1 статьи 17</w:t>
        </w:r>
      </w:hyperlink>
      <w:r w:rsidRPr="00C94A81">
        <w:rPr>
          <w:rFonts w:ascii="Times New Roman" w:hAnsi="Times New Roman" w:cs="Times New Roman"/>
          <w:sz w:val="24"/>
          <w:szCs w:val="24"/>
        </w:rPr>
        <w:t xml:space="preserve"> Федерального закона от 8 августа 2001 года N 129-ФЗ "О государственной регистрации юридических лиц и индивидуальных предпринимателей" (далее - Федеральный закон "О государственной регистрации юридических лиц и индивидуальных предпринимателей"), принимает решение, предусмотренное частью третьей </w:t>
      </w:r>
      <w:hyperlink r:id="rId1519" w:history="1">
        <w:r w:rsidRPr="00C94A81">
          <w:rPr>
            <w:rFonts w:ascii="Times New Roman" w:hAnsi="Times New Roman" w:cs="Times New Roman"/>
            <w:sz w:val="24"/>
            <w:szCs w:val="24"/>
          </w:rPr>
          <w:t>статьи 10</w:t>
        </w:r>
      </w:hyperlink>
      <w:r w:rsidRPr="00C94A81">
        <w:rPr>
          <w:rFonts w:ascii="Times New Roman" w:hAnsi="Times New Roman" w:cs="Times New Roman"/>
          <w:sz w:val="24"/>
          <w:szCs w:val="24"/>
        </w:rPr>
        <w:t xml:space="preserve"> Федерального закона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Уполномоченный регистрирующий орган в течение одного рабочего дня со дня получения необходимых сведений и документов вносит в Единый государственный реестр юридических лиц сведения об уменьшении размера уставного капитала банка на основании документов, направленных временной администрацией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При уменьшении по решению Банка России размера уставного капитала банка не применяются положения федеральных законов: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 обязательном уведомлении кредиторов об их праве требовать от банка прекращения или досрочного исполнения им обязательств и возмещения связанных с этим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праве заявления кредиторами требований к банку о прекращении или досрочном исполнении им обязательств и возмещении связанных с этим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 ликвидации банка, если величина его собственных средств (капитала) становится меньше минимального размера уставного капитала, установленного федеральным законом и нормативным актом Банка России на дату государственной регистрации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При уменьшении размера уставного капитала банка по решению Банка России не применяются положения </w:t>
      </w:r>
      <w:hyperlink r:id="rId1520" w:history="1">
        <w:r w:rsidRPr="00C94A81">
          <w:rPr>
            <w:rFonts w:ascii="Times New Roman" w:hAnsi="Times New Roman" w:cs="Times New Roman"/>
            <w:sz w:val="24"/>
            <w:szCs w:val="24"/>
          </w:rPr>
          <w:t>статьи 29</w:t>
        </w:r>
      </w:hyperlink>
      <w:r w:rsidRPr="00C94A81">
        <w:rPr>
          <w:rFonts w:ascii="Times New Roman" w:hAnsi="Times New Roman" w:cs="Times New Roman"/>
          <w:sz w:val="24"/>
          <w:szCs w:val="24"/>
        </w:rPr>
        <w:t xml:space="preserve"> Федерального закона "Об акционерных обществах" и </w:t>
      </w:r>
      <w:hyperlink r:id="rId1521" w:history="1">
        <w:r w:rsidRPr="00C94A81">
          <w:rPr>
            <w:rFonts w:ascii="Times New Roman" w:hAnsi="Times New Roman" w:cs="Times New Roman"/>
            <w:sz w:val="24"/>
            <w:szCs w:val="24"/>
          </w:rPr>
          <w:t>статьи 20</w:t>
        </w:r>
      </w:hyperlink>
      <w:r w:rsidRPr="00C94A81">
        <w:rPr>
          <w:rFonts w:ascii="Times New Roman" w:hAnsi="Times New Roman" w:cs="Times New Roman"/>
          <w:sz w:val="24"/>
          <w:szCs w:val="24"/>
        </w:rPr>
        <w:t xml:space="preserve"> Федерального закона "Об обществах с ограниченной ответственностью".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В случае, если на момент принятия решения об уменьшении размера уставного капитала банк в форме акционерного общества находится на каком-либо этапе эмиссии акций, Банк России принимает решение о признании выпуска несостоявшимся и об аннулировании его государственной регистрации (за исключением случая, если государственная регистрация выпуска (дополнительного выпуска) акций не предусматривает государственную регистрацию отчета об итогах их выпуска (дополнительного выпуска) и была совершена хотя бы одна сделка по размещению акций данного выпуска (дополнительного выпуска).</w:t>
      </w:r>
    </w:p>
    <w:p w:rsidR="00C94A81" w:rsidRPr="00C94A81" w:rsidRDefault="00C94A81" w:rsidP="00C94A81">
      <w:pPr>
        <w:pStyle w:val="ConsPlusNormal"/>
        <w:ind w:firstLine="540"/>
        <w:jc w:val="both"/>
        <w:rPr>
          <w:rFonts w:ascii="Times New Roman" w:hAnsi="Times New Roman" w:cs="Times New Roman"/>
          <w:sz w:val="24"/>
          <w:szCs w:val="24"/>
        </w:rPr>
      </w:pPr>
      <w:bookmarkStart w:id="495" w:name="Par6205"/>
      <w:bookmarkEnd w:id="495"/>
      <w:r w:rsidRPr="00C94A81">
        <w:rPr>
          <w:rFonts w:ascii="Times New Roman" w:hAnsi="Times New Roman" w:cs="Times New Roman"/>
          <w:sz w:val="24"/>
          <w:szCs w:val="24"/>
        </w:rPr>
        <w:t>11. Если процедура эмиссии акций банка не предусматривает государственную регистрацию отчета об итогах их выпуска (дополнительного выпуска) и совершена хотя бы одна сделка по размещению акций данного выпуска (дополнительного выпуска), временная администрация по управлению кредитной организацией независимо от установленного условиями эмиссии срока размещения акций принимает решение о завершении размещения и об утверждении уведомления об итогах выпуска (дополнительного выпуска) акций.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В случае, указанном в </w:t>
      </w:r>
      <w:hyperlink w:anchor="Par6205" w:history="1">
        <w:r w:rsidRPr="00C94A81">
          <w:rPr>
            <w:rFonts w:ascii="Times New Roman" w:hAnsi="Times New Roman" w:cs="Times New Roman"/>
            <w:sz w:val="24"/>
            <w:szCs w:val="24"/>
          </w:rPr>
          <w:t>пункте 11</w:t>
        </w:r>
      </w:hyperlink>
      <w:r w:rsidRPr="00C94A81">
        <w:rPr>
          <w:rFonts w:ascii="Times New Roman" w:hAnsi="Times New Roman" w:cs="Times New Roman"/>
          <w:sz w:val="24"/>
          <w:szCs w:val="24"/>
        </w:rPr>
        <w:t xml:space="preserve"> настоящей статьи, временная администрация по управлению кредитной организацией в течение трех рабочих дней со дня принятия решения о завершении размещения и об утверждении уведомления об итогах выпуска (дополнительного выпуска) акций обязана принять решение о внесении изменений в устав банка. Банк России в течение одного рабочего дня со дня подачи временной администрацией по управлению кредитной организацией всех надлежащим образом оформленных документов принимает решение, предусмотренное </w:t>
      </w:r>
      <w:hyperlink r:id="rId1522" w:history="1">
        <w:r w:rsidRPr="00C94A81">
          <w:rPr>
            <w:rFonts w:ascii="Times New Roman" w:hAnsi="Times New Roman" w:cs="Times New Roman"/>
            <w:sz w:val="24"/>
            <w:szCs w:val="24"/>
          </w:rPr>
          <w:t>частью третьей статьи 10</w:t>
        </w:r>
      </w:hyperlink>
      <w:r w:rsidRPr="00C94A81">
        <w:rPr>
          <w:rFonts w:ascii="Times New Roman" w:hAnsi="Times New Roman" w:cs="Times New Roman"/>
          <w:sz w:val="24"/>
          <w:szCs w:val="24"/>
        </w:rPr>
        <w:t xml:space="preserve"> Федерального закона "О банках и банковской деятельности". Уполномоченный регистрирующий орган в течение одного рабочего дня со дня получения необходимых сведений и документов вносит в Единый государственный реестр юридических лиц сведения об увеличении размера уставного капитала банка на основании документов, направленных временной администрацией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В случае, если на момент принятия решения об уменьшении размера уставного капитала банк в форме общества с ограниченной ответственностью находится на каком-либо этапе </w:t>
      </w:r>
      <w:r w:rsidRPr="00C94A81">
        <w:rPr>
          <w:rFonts w:ascii="Times New Roman" w:hAnsi="Times New Roman" w:cs="Times New Roman"/>
          <w:sz w:val="24"/>
          <w:szCs w:val="24"/>
        </w:rPr>
        <w:lastRenderedPageBreak/>
        <w:t>увеличения размера уставного капитала, Банк России принимает решение об отмене решения банка об увеличении размера уставного капитала.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В случае, если на момент признания Банком России выпуска акций банка несостоявшимся (принятия решения об отмене решения об увеличении размера уставного капитала) в адрес банка поступили денежные средства в оплату акций (долей), такие денежные средства по распоряжению временной администрации по управлению кредитной организацией должны быть возвращены в соответствии с законодательством Российской Федерации в срок не позднее трех рабочих дней со дня принятия Банком России решения об аннулировании государственной регистрации выпуска (дополнительного выпуска) акций (принятия решения об отмене решения об увеличении размера уставного капитала)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15. Собственные акции (доли) банка, находящиеся у него на балансе на момент принятия Банком России решения об уменьшении размера уставного капитала этого банка, должны быть погашены.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Временной администрацией по управлению кредитной организацией может быть принято решение о размещении дополнительного выпуска акций (внесении дополнительного вклада в уставный капитал) банка. В случае принятия указанного решения на акционеров (участников) банка не распространяется преимущественное право приобретения акций (долей)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Дополнительный выпуск акций банка может быть полностью или частично приобретен Агентством при соблюдении условий, предусмотренных </w:t>
      </w:r>
      <w:hyperlink w:anchor="Par6158" w:history="1">
        <w:r w:rsidRPr="00C94A81">
          <w:rPr>
            <w:rFonts w:ascii="Times New Roman" w:hAnsi="Times New Roman" w:cs="Times New Roman"/>
            <w:sz w:val="24"/>
            <w:szCs w:val="24"/>
          </w:rPr>
          <w:t>статьей 189.49</w:t>
        </w:r>
      </w:hyperlink>
      <w:r w:rsidRPr="00C94A81">
        <w:rPr>
          <w:rFonts w:ascii="Times New Roman" w:hAnsi="Times New Roman" w:cs="Times New Roman"/>
          <w:sz w:val="24"/>
          <w:szCs w:val="24"/>
        </w:rPr>
        <w:t xml:space="preserve"> настоящего Федерального закона. Агентство вправе внести вклад в уставный капитал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17. Участниками размещения дополнительного выпуска акций (внесения дополнительного вклада в уставный капитал) банка не могут являться акционеры (участники) банка, владевшие более чем одним процентом его акций (долей) в течение трех месяцев, предшествующих дате направления Банком России предложения в Агентство о его участии в предупреждении банкротства банка, и до даты принятия решения о размещении дополнительного выпуска акций (внесении дополнительного вклада в уставный капитал)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18. Доля участия Агентства и (или) инвестора в уставном капитале банка по итогам его увеличения должна составлять не менее семидесяти пяти процентов обыкновенных акций банка в форме акционерного общества (долей в уставном капитале, предоставляющих не менее трех четвертей голосов от общего числа голосов участников банка в форме общества с ограниченной ответственностью).</w:t>
      </w:r>
    </w:p>
    <w:p w:rsidR="00C94A81" w:rsidRPr="00C94A81" w:rsidRDefault="00C94A81" w:rsidP="00C94A81">
      <w:pPr>
        <w:pStyle w:val="ConsPlusNormal"/>
        <w:ind w:firstLine="540"/>
        <w:jc w:val="both"/>
        <w:rPr>
          <w:rFonts w:ascii="Times New Roman" w:hAnsi="Times New Roman" w:cs="Times New Roman"/>
          <w:sz w:val="24"/>
          <w:szCs w:val="24"/>
        </w:rPr>
      </w:pPr>
      <w:bookmarkStart w:id="496" w:name="Par6214"/>
      <w:bookmarkEnd w:id="496"/>
      <w:r w:rsidRPr="00C94A81">
        <w:rPr>
          <w:rFonts w:ascii="Times New Roman" w:hAnsi="Times New Roman" w:cs="Times New Roman"/>
          <w:sz w:val="24"/>
          <w:szCs w:val="24"/>
        </w:rPr>
        <w:t>19. На приобретение Агентством или инвестором акций (долей) банка в соответствии с мерами по предупреждению банкротства банка не распространяются положения федеральных законов, регламентирующие порядок: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получения предварительного или последующего согласия Банка России на приобретение акций (долей)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получения согласия на осуществление сделки с акциями (долями) банка федерального антимонопольного органа (направления уведомления федеральному антимонопольному органу);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приобретения тридцати и более процентов обыкновенных акций банка, являющегося акционерным обществом;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соблюдения минимального размера уставного капитала банка, установленного федеральным законом и нормативными актами Банка России на дату государственной регистрации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соблюдения порядка раскрытия информации в форме сообщений о существенных фактах;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привлечения уполномоченного федерального органа исполнительной власти для определения цены размещения акций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реализации права преимущественного приобретения акций (долей)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одобрения сделки, в совершении которой имеется заинтересованность.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20. Уполномоченный регистрирующий орган вносит в Единый государственный реестр юридических лиц информацию об увеличении уставного капитала банка на основании документов, направленных временной администрацией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bookmarkStart w:id="497" w:name="Par6224"/>
      <w:bookmarkEnd w:id="497"/>
      <w:r w:rsidRPr="00C94A81">
        <w:rPr>
          <w:rFonts w:ascii="Times New Roman" w:hAnsi="Times New Roman" w:cs="Times New Roman"/>
          <w:sz w:val="24"/>
          <w:szCs w:val="24"/>
        </w:rPr>
        <w:t xml:space="preserve">21. Если в результате осуществления мер предупреждения банкротства, предусмотренных настоящим параграфом, инвестор или Агентство стали владельцами более девяноста пяти процентов обыкновенных и (или) привилегированных акций банка, предоставляющих право голоса в соответствии с </w:t>
      </w:r>
      <w:hyperlink r:id="rId1523" w:history="1">
        <w:r w:rsidRPr="00C94A81">
          <w:rPr>
            <w:rFonts w:ascii="Times New Roman" w:hAnsi="Times New Roman" w:cs="Times New Roman"/>
            <w:sz w:val="24"/>
            <w:szCs w:val="24"/>
          </w:rPr>
          <w:t>пунктом 5 статьи 32</w:t>
        </w:r>
      </w:hyperlink>
      <w:r w:rsidRPr="00C94A81">
        <w:rPr>
          <w:rFonts w:ascii="Times New Roman" w:hAnsi="Times New Roman" w:cs="Times New Roman"/>
          <w:sz w:val="24"/>
          <w:szCs w:val="24"/>
        </w:rPr>
        <w:t xml:space="preserve"> Федерального закона "Об акционерных обществах", инвестор или Агентство вправе выкупить у остальных акционеров - владельцев акций банка, а также у владельцев эмиссионных ценных бумаг, конвертируемых в такие акции, указанные ценные бумаги.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22. На инвесторов или Агентство, направляющих в банк требование о выкупе ценных бумаг в соответствии с </w:t>
      </w:r>
      <w:hyperlink w:anchor="Par6224" w:history="1">
        <w:r w:rsidRPr="00C94A81">
          <w:rPr>
            <w:rFonts w:ascii="Times New Roman" w:hAnsi="Times New Roman" w:cs="Times New Roman"/>
            <w:sz w:val="24"/>
            <w:szCs w:val="24"/>
          </w:rPr>
          <w:t>пунктом 21</w:t>
        </w:r>
      </w:hyperlink>
      <w:r w:rsidRPr="00C94A81">
        <w:rPr>
          <w:rFonts w:ascii="Times New Roman" w:hAnsi="Times New Roman" w:cs="Times New Roman"/>
          <w:sz w:val="24"/>
          <w:szCs w:val="24"/>
        </w:rPr>
        <w:t xml:space="preserve"> настоящей статьи, не распространяются положения федеральных законов, указанные в </w:t>
      </w:r>
      <w:hyperlink w:anchor="Par6214" w:history="1">
        <w:r w:rsidRPr="00C94A81">
          <w:rPr>
            <w:rFonts w:ascii="Times New Roman" w:hAnsi="Times New Roman" w:cs="Times New Roman"/>
            <w:sz w:val="24"/>
            <w:szCs w:val="24"/>
          </w:rPr>
          <w:t>пункте 19</w:t>
        </w:r>
      </w:hyperlink>
      <w:r w:rsidRPr="00C94A81">
        <w:rPr>
          <w:rFonts w:ascii="Times New Roman" w:hAnsi="Times New Roman" w:cs="Times New Roman"/>
          <w:sz w:val="24"/>
          <w:szCs w:val="24"/>
        </w:rPr>
        <w:t xml:space="preserve"> настоящей статьи, а также требования </w:t>
      </w:r>
      <w:hyperlink r:id="rId1524" w:history="1">
        <w:r w:rsidRPr="00C94A81">
          <w:rPr>
            <w:rFonts w:ascii="Times New Roman" w:hAnsi="Times New Roman" w:cs="Times New Roman"/>
            <w:sz w:val="24"/>
            <w:szCs w:val="24"/>
          </w:rPr>
          <w:t>статьи 84.8</w:t>
        </w:r>
      </w:hyperlink>
      <w:r w:rsidRPr="00C94A81">
        <w:rPr>
          <w:rFonts w:ascii="Times New Roman" w:hAnsi="Times New Roman" w:cs="Times New Roman"/>
          <w:sz w:val="24"/>
          <w:szCs w:val="24"/>
        </w:rPr>
        <w:t xml:space="preserve"> Федерального закона "Об акционерных обществах" о предварительном направлении в банк соответствующего добровольного или обязательного предложения и о приобретении в результате принятия такого предложения не менее десяти процентов общего количества обыкновенных и привилегированных акций банка, предоставляющих право голоса.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23. Инвесторы или Агентство вправе направить в банк требование о выкупе ценных бумаг кредитной организации в соответствии с </w:t>
      </w:r>
      <w:hyperlink w:anchor="Par6224" w:history="1">
        <w:r w:rsidRPr="00C94A81">
          <w:rPr>
            <w:rFonts w:ascii="Times New Roman" w:hAnsi="Times New Roman" w:cs="Times New Roman"/>
            <w:sz w:val="24"/>
            <w:szCs w:val="24"/>
          </w:rPr>
          <w:t>пунктом 21</w:t>
        </w:r>
      </w:hyperlink>
      <w:r w:rsidRPr="00C94A81">
        <w:rPr>
          <w:rFonts w:ascii="Times New Roman" w:hAnsi="Times New Roman" w:cs="Times New Roman"/>
          <w:sz w:val="24"/>
          <w:szCs w:val="24"/>
        </w:rPr>
        <w:t xml:space="preserve"> настоящей статьи в любое время в период действия плана участия Агентства в предупреждении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24. Выкуп ценных бумаг банка осуществляется по цене, которая равна их рыночной стоимости и должна быть определена независимым оценщиком не позднее шести месяцев до даты направления в банк требования о выкупе ценных бумаг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25. Оплата выкупаемых ценных бумаг осуществляется только деньгами. Если совокупная стоимость ценных бумаг банка, принадлежащих одному лицу, у которого выкупаются акции, составляет менее одной копейки, указанные ценные бумаги выкупаются по цене, равной одной копейке за все принадлежащие данному лицу ценные бумаги.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26. Особенности эмиссии и регистрации ценных бумаг банков при осуществлении Агентством мер по предупреждению банкротства устанавливаются нормативным </w:t>
      </w:r>
      <w:hyperlink r:id="rId1525" w:history="1">
        <w:r w:rsidRPr="00C94A81">
          <w:rPr>
            <w:rFonts w:ascii="Times New Roman" w:hAnsi="Times New Roman" w:cs="Times New Roman"/>
            <w:sz w:val="24"/>
            <w:szCs w:val="24"/>
          </w:rPr>
          <w:t>актом</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498" w:name="Par6231"/>
      <w:bookmarkEnd w:id="498"/>
      <w:r w:rsidRPr="00C94A81">
        <w:rPr>
          <w:rFonts w:ascii="Times New Roman" w:hAnsi="Times New Roman" w:cs="Times New Roman"/>
          <w:sz w:val="24"/>
          <w:szCs w:val="24"/>
        </w:rPr>
        <w:t>Статья 189.51. Общие положения об урегулировании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урегулировании обязательств банка применяется передача имущества и обязательств банка иному банку, который будет являться приобретателем (далее - приобретатель).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Передача имущества и обязательств банка приобретателю предполагает возмездную передачу приобретателю имущества банка (в том числе имущественных прав), а в качестве встречного представления - исполнение приобретателем за банк полученных от него в порядке перевода долга обязательств перед кредиторами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Передача имущества и обязательств банка осуществляется исходя из принципов добросовестности и разумности действий временной администрации по управлению банком, защиты прав и законных интересов кредиторов, в том числе минимизации их потерь при реализации ими своего права получить удовлетворение своих законных требований к банку, эквивалентности размера передаваемых обязательств стоимости передаваемого имущества, очередности и пропорциональности удовлетворения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Мероприятия по урегулированию обязательств банка осуществляются Агентством после отзыва лицензии на осуществление банковских операций на основании согласованного Комитетом банковского надзора Банка России плана участия Агентства в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План участия Агентства в урегулировании обязательств банка, предусматривающий осуществление передачи имущества и обязательств банка, должен содержать сведения о составе </w:t>
      </w:r>
      <w:r w:rsidRPr="00C94A81">
        <w:rPr>
          <w:rFonts w:ascii="Times New Roman" w:hAnsi="Times New Roman" w:cs="Times New Roman"/>
          <w:sz w:val="24"/>
          <w:szCs w:val="24"/>
        </w:rPr>
        <w:lastRenderedPageBreak/>
        <w:t>передаваемого имущества и обязательств, цене передаваемого имущества и размере передаваемых обязательств, методах оценки такого имущества, а также о формах, размере и порядке возможного финансирования Агентством предусмотренных планом мероприятий участников урегулирования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План участия Агентства в урегулировании обязательств банка должен быть направлен Агентством в Банк России не позднее двадцати дней со дня принятия Агентством предложения Банка России об участии в урегулировании обязательств соответствующего банка либо со дня направления Агентством в Банк России решения об участии в урегулировании обязательств банка, в отношении которого Банком России было направлено предложение об участии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Банк России согласовывает план участия Агентства в урегулировании обязательств банка в порядке, предусмотренном для утверждения плана участия Агентства в осуществлении мер по предупреждению банкротства банка, при принятии решения об отзыве у банка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 случае принятия Агентством решения об участии в урегулировании обязательств банка функции временной администрации по управлению банком, назначаемой в связи с отзывом у банка лицензии на осуществление банковских операций, возлагаются приказом Банка России на Агентство. Агентство осуществляет функции и полномочия временной администрации по управлению банком через назначенных им из числа своих работников представителей, которые действуют на основании доверенности.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189.52. Передача имущества и обязательств банка приобретателю</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Передача имущества и обязательств банка приобретателю должна быть завершена не позднее четырнадцати дней со дня утверждения Банком России плана участия Агентства в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Приобретателю могут передаваться все обязательства банка или их часть.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передачи приобретателю части обязательств банка обязательства кредиторов последующей очереди передаются только после полной передачи обязательств кредиторов предыдущих очередей. Указанная очередность определяется в соответствии со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может передаваться приобретателю часть обязательств банка одной очереди, если иное не установлено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составе имущества и обязательств банка может быть передана часть обязательств перед кредиторами первой очереди в размере суммы причитающихся таким кредиторам страховых выплат в соответствии с Федеральным </w:t>
      </w:r>
      <w:hyperlink r:id="rId152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 (далее также - застрахованные обязательства).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передачи приобретателю застрахованных обязательств перед кредиторами первой очереди выплата им страхового возмещения, в том числе в отношении </w:t>
      </w:r>
      <w:proofErr w:type="spellStart"/>
      <w:r w:rsidRPr="00C94A81">
        <w:rPr>
          <w:rFonts w:ascii="Times New Roman" w:hAnsi="Times New Roman" w:cs="Times New Roman"/>
          <w:sz w:val="24"/>
          <w:szCs w:val="24"/>
        </w:rPr>
        <w:t>непереданных</w:t>
      </w:r>
      <w:proofErr w:type="spellEnd"/>
      <w:r w:rsidRPr="00C94A81">
        <w:rPr>
          <w:rFonts w:ascii="Times New Roman" w:hAnsi="Times New Roman" w:cs="Times New Roman"/>
          <w:sz w:val="24"/>
          <w:szCs w:val="24"/>
        </w:rPr>
        <w:t xml:space="preserve"> обязательств, в связи с наступлением страхового случая в отношении банка, чьи обязательства передаются приобретателю, не производится.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Агентство за счет средств фонда обязательного страхования вкладов уплачивает кредиторам первой очереди, не получившим в ходе ликвидации банка удовлетворения требований в полном объеме, сумму, компенсирующую разницу между полученными ими средствами и средствами, которые они получили бы в случае, если бы имущество и обязательства банка не были переданы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bookmarkStart w:id="499" w:name="Par6251"/>
      <w:bookmarkEnd w:id="499"/>
      <w:r w:rsidRPr="00C94A81">
        <w:rPr>
          <w:rFonts w:ascii="Times New Roman" w:hAnsi="Times New Roman" w:cs="Times New Roman"/>
          <w:sz w:val="24"/>
          <w:szCs w:val="24"/>
        </w:rPr>
        <w:t xml:space="preserve">5. В состав имущества и обязательств банка, передаваемых приобретателю, могут включаться имущественные права и обязательства, вытекающие из договоров аренды (субаренды) недвижимого имущества, энергоснабжения, оказания коммунальных услуг, договоров на право использования соответствующих результатов интеллектуальной деятельности или средств </w:t>
      </w:r>
      <w:r w:rsidRPr="00C94A81">
        <w:rPr>
          <w:rFonts w:ascii="Times New Roman" w:hAnsi="Times New Roman" w:cs="Times New Roman"/>
          <w:sz w:val="24"/>
          <w:szCs w:val="24"/>
        </w:rPr>
        <w:lastRenderedPageBreak/>
        <w:t>индивидуализации в установленных пределах (лицензионные договоры) и иных ранее заключенных банком договоров.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Перемена лиц в обязательствах, которые вытекают из указанных в </w:t>
      </w:r>
      <w:hyperlink w:anchor="Par6251" w:history="1">
        <w:r w:rsidRPr="00C94A81">
          <w:rPr>
            <w:rFonts w:ascii="Times New Roman" w:hAnsi="Times New Roman" w:cs="Times New Roman"/>
            <w:sz w:val="24"/>
            <w:szCs w:val="24"/>
          </w:rPr>
          <w:t>пункте 5</w:t>
        </w:r>
      </w:hyperlink>
      <w:r w:rsidRPr="00C94A81">
        <w:rPr>
          <w:rFonts w:ascii="Times New Roman" w:hAnsi="Times New Roman" w:cs="Times New Roman"/>
          <w:sz w:val="24"/>
          <w:szCs w:val="24"/>
        </w:rPr>
        <w:t xml:space="preserve"> настоящей статьи договоров и в которых банк выступает должником, влечет за собой перевод на приобретателя долга (обязательств) банка, возникшего (возникших) со дня передачи имущества и обязательств банка. Перевод долга (обязательств) банка, вытекающего из указанных договоров и возникшего (возникших) до дня передачи имущества и обязательств банка,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Достаточность передаваемого приобретателю имущества банка для осуществления урегулирования обязательств банка в соответствии со </w:t>
      </w:r>
      <w:hyperlink w:anchor="Par6231" w:history="1">
        <w:r w:rsidRPr="00C94A81">
          <w:rPr>
            <w:rFonts w:ascii="Times New Roman" w:hAnsi="Times New Roman" w:cs="Times New Roman"/>
            <w:sz w:val="24"/>
            <w:szCs w:val="24"/>
          </w:rPr>
          <w:t>статьей 189.51</w:t>
        </w:r>
      </w:hyperlink>
      <w:r w:rsidRPr="00C94A81">
        <w:rPr>
          <w:rFonts w:ascii="Times New Roman" w:hAnsi="Times New Roman" w:cs="Times New Roman"/>
          <w:sz w:val="24"/>
          <w:szCs w:val="24"/>
        </w:rPr>
        <w:t xml:space="preserve"> настоящего Федерального закона определяется на основе методики, установленной Банком России и согласованной с Агентством, в соответствии с </w:t>
      </w:r>
      <w:hyperlink w:anchor="Par6135" w:history="1">
        <w:r w:rsidRPr="00C94A81">
          <w:rPr>
            <w:rFonts w:ascii="Times New Roman" w:hAnsi="Times New Roman" w:cs="Times New Roman"/>
            <w:sz w:val="24"/>
            <w:szCs w:val="24"/>
          </w:rPr>
          <w:t>пунктом 9 статьи 189.47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передаваемых приобретателю обязательств банка определяется временной администрацией по управлению банком на основании сведений, имеющихся в банке.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При передаче приобретателю имущества и обязательств банка не применяются правило о получении согласия кредиторов банка на перевод долга на иное лицо, правило предварительного уведомления кредиторов банка о переводе долга банка на приобретателя, правило о предъявлении кредиторами банка требований о прекращении или досрочном исполнении банком своих обязательств перед ними в связи с такой передачей.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передачи приобретателю в составе передаваемого имущества прав требования к лицам, одновременно являющимся кредиторами банка, зачет в отношении указанных прав требования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передачи в составе имущества прав арендатора по договорам аренды (субаренды) недвижимого имущества такие договоры не могут быть расторгнуты ранее чем через два месяца со дня указанной передачи.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Агентство вправе оказать финансовую помощь приобретателю путем: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исполнения за банк, имущество и обязательства которого передаются данному приобретателю, обязательства по компенсации возвращаемого им имущества ненадлежащего качества в соответствии с </w:t>
      </w:r>
      <w:hyperlink w:anchor="Par6292" w:history="1">
        <w:r w:rsidRPr="00C94A81">
          <w:rPr>
            <w:rFonts w:ascii="Times New Roman" w:hAnsi="Times New Roman" w:cs="Times New Roman"/>
            <w:sz w:val="24"/>
            <w:szCs w:val="24"/>
          </w:rPr>
          <w:t>пунктом 1 статьи 189.55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предоставления займа, предусмотренного </w:t>
      </w:r>
      <w:hyperlink w:anchor="Par6296" w:history="1">
        <w:r w:rsidRPr="00C94A81">
          <w:rPr>
            <w:rFonts w:ascii="Times New Roman" w:hAnsi="Times New Roman" w:cs="Times New Roman"/>
            <w:sz w:val="24"/>
            <w:szCs w:val="24"/>
          </w:rPr>
          <w:t>пунктом 4 статьи 189.55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При соблюдении условий, предусмотренных </w:t>
      </w:r>
      <w:hyperlink w:anchor="Par6308" w:history="1">
        <w:r w:rsidRPr="00C94A81">
          <w:rPr>
            <w:rFonts w:ascii="Times New Roman" w:hAnsi="Times New Roman" w:cs="Times New Roman"/>
            <w:sz w:val="24"/>
            <w:szCs w:val="24"/>
          </w:rPr>
          <w:t>пунктом 4 статьи 189.56</w:t>
        </w:r>
      </w:hyperlink>
      <w:r w:rsidRPr="00C94A81">
        <w:rPr>
          <w:rFonts w:ascii="Times New Roman" w:hAnsi="Times New Roman" w:cs="Times New Roman"/>
          <w:sz w:val="24"/>
          <w:szCs w:val="24"/>
        </w:rPr>
        <w:t xml:space="preserve"> настоящего Федерального закона, финансовая помощь приобретателю оказывается за счет средств фонда обязательного страхования вкладов в размере, не превышающем максимальной величины возможных выплат вкладчикам из фонда обязательного страхования вкладов в отношении застрахованных обязательств банка перед вкладчиками в соответствии с планом участия Агентства в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При невозможности соблюдения условий, предусмотренных </w:t>
      </w:r>
      <w:hyperlink w:anchor="Par6308" w:history="1">
        <w:r w:rsidRPr="00C94A81">
          <w:rPr>
            <w:rFonts w:ascii="Times New Roman" w:hAnsi="Times New Roman" w:cs="Times New Roman"/>
            <w:sz w:val="24"/>
            <w:szCs w:val="24"/>
          </w:rPr>
          <w:t>пунктом 4 статьи 189.56</w:t>
        </w:r>
      </w:hyperlink>
      <w:r w:rsidRPr="00C94A81">
        <w:rPr>
          <w:rFonts w:ascii="Times New Roman" w:hAnsi="Times New Roman" w:cs="Times New Roman"/>
          <w:sz w:val="24"/>
          <w:szCs w:val="24"/>
        </w:rPr>
        <w:t xml:space="preserve"> настоящего Федерального закона, Агентство вправе оказать финансовую помощь приобретателю за счет иного имущества Агентства, предназначенного для осуществления мер по предупреждению банкротства банка или урегулированию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189.53. Приобретатель имущества и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Имущество и обязательства банка могут передаваться одному или нескольким приобретателям.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Приобретатель (приобретатели) имущества и обязательств банка определяется (определяются) на основании закрытого конкурса, проводимого Агентством, из числа банков, имеющих лицензию на привлечение денежных средств физических лиц во вклады. </w:t>
      </w:r>
      <w:hyperlink r:id="rId1527"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и условия проведения закрытого конкурса по отбору приобретателя (приобретателей) имущества и </w:t>
      </w:r>
      <w:r w:rsidRPr="00C94A81">
        <w:rPr>
          <w:rFonts w:ascii="Times New Roman" w:hAnsi="Times New Roman" w:cs="Times New Roman"/>
          <w:sz w:val="24"/>
          <w:szCs w:val="24"/>
        </w:rPr>
        <w:lastRenderedPageBreak/>
        <w:t>обязательств банков устанавливаются нормативным актом Банка России по согласованию с Агентством.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w:t>
      </w:r>
      <w:hyperlink r:id="rId1528" w:history="1">
        <w:r w:rsidRPr="00C94A81">
          <w:rPr>
            <w:rFonts w:ascii="Times New Roman" w:hAnsi="Times New Roman" w:cs="Times New Roman"/>
            <w:sz w:val="24"/>
            <w:szCs w:val="24"/>
          </w:rPr>
          <w:t>Извещение</w:t>
        </w:r>
      </w:hyperlink>
      <w:r w:rsidRPr="00C94A81">
        <w:rPr>
          <w:rFonts w:ascii="Times New Roman" w:hAnsi="Times New Roman" w:cs="Times New Roman"/>
          <w:sz w:val="24"/>
          <w:szCs w:val="24"/>
        </w:rPr>
        <w:t xml:space="preserve"> о проведении закрытого конкурса, проводимого в соответствии с настоящей статьей, направляется Агентством лицам, приглашаемым для участия в конкурсе, не менее чем за три дня до его проведения.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500" w:name="Par6269"/>
      <w:bookmarkEnd w:id="500"/>
      <w:r w:rsidRPr="00C94A81">
        <w:rPr>
          <w:rFonts w:ascii="Times New Roman" w:hAnsi="Times New Roman" w:cs="Times New Roman"/>
          <w:sz w:val="24"/>
          <w:szCs w:val="24"/>
        </w:rPr>
        <w:t xml:space="preserve">4. </w:t>
      </w:r>
      <w:hyperlink r:id="rId1529" w:history="1">
        <w:r w:rsidRPr="00C94A81">
          <w:rPr>
            <w:rFonts w:ascii="Times New Roman" w:hAnsi="Times New Roman" w:cs="Times New Roman"/>
            <w:sz w:val="24"/>
            <w:szCs w:val="24"/>
          </w:rPr>
          <w:t>Условием допуска</w:t>
        </w:r>
      </w:hyperlink>
      <w:r w:rsidRPr="00C94A81">
        <w:rPr>
          <w:rFonts w:ascii="Times New Roman" w:hAnsi="Times New Roman" w:cs="Times New Roman"/>
          <w:sz w:val="24"/>
          <w:szCs w:val="24"/>
        </w:rPr>
        <w:t xml:space="preserve"> банка к участию в закрытом конкурсе по отбору приобретателя (приобретателей) имущества и обязательств банка является финансовое положение банка, достаточное для исполнения им получаемых обязательств, а также для выполнения обязательных нормативов и обязательных резервов, установленных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Информация о банках, направивших заявки на участие в закрытом конкурсе, направляется в Банк России. Банк России вправе запретить участие банка-кандидата в закрытом конкурсе в случае несоответствия банка-кандидата требованиям, установленным </w:t>
      </w:r>
      <w:hyperlink w:anchor="Par6269"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Банкам-кандидатам, одобренным Банком России, при проведении конкурса предоставляются сведения о составе передаваемого имущества и обязательств, об их стоимости и методах оценки.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Победителем закрытого конкурса по отбору приобретателя (приобретателей) имущества и обязательств банка признается лицо (лица), соответствующее условиям проведения закрытого конкурса и предложившее наименьшую предельную величину стоимости имущества, которое может быть возвращено банку в порядке обратной передачи, а при равенстве предложений участников закрытого конкурса по данному критерию - лицо, предложившее лучшие условия по иным критериям.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случае признания конкурса не состоявшимся по основанию, предусмотренному </w:t>
      </w:r>
      <w:hyperlink r:id="rId1530" w:history="1">
        <w:r w:rsidRPr="00C94A81">
          <w:rPr>
            <w:rFonts w:ascii="Times New Roman" w:hAnsi="Times New Roman" w:cs="Times New Roman"/>
            <w:sz w:val="24"/>
            <w:szCs w:val="24"/>
          </w:rPr>
          <w:t>пунктом 5 статьи 447</w:t>
        </w:r>
      </w:hyperlink>
      <w:r w:rsidRPr="00C94A81">
        <w:rPr>
          <w:rFonts w:ascii="Times New Roman" w:hAnsi="Times New Roman" w:cs="Times New Roman"/>
          <w:sz w:val="24"/>
          <w:szCs w:val="24"/>
        </w:rPr>
        <w:t xml:space="preserve"> Гражданского кодекса Российской Федерации, банк в соответствии со </w:t>
      </w:r>
      <w:hyperlink w:anchor="Par6274" w:history="1">
        <w:r w:rsidRPr="00C94A81">
          <w:rPr>
            <w:rFonts w:ascii="Times New Roman" w:hAnsi="Times New Roman" w:cs="Times New Roman"/>
            <w:sz w:val="24"/>
            <w:szCs w:val="24"/>
          </w:rPr>
          <w:t>статьей 189.54</w:t>
        </w:r>
      </w:hyperlink>
      <w:r w:rsidRPr="00C94A81">
        <w:rPr>
          <w:rFonts w:ascii="Times New Roman" w:hAnsi="Times New Roman" w:cs="Times New Roman"/>
          <w:sz w:val="24"/>
          <w:szCs w:val="24"/>
        </w:rPr>
        <w:t xml:space="preserve"> настоящего Федерального закона заключает договор передачи имущества и обязательств с единственным участником такого конкурса, предложение которого в отношении предельной величины стоимости имущества, которое может быть возвращено банку в порядке обратной передачи, составляет не более двадцати процентов.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01" w:name="Par6274"/>
      <w:bookmarkEnd w:id="501"/>
      <w:r w:rsidRPr="00C94A81">
        <w:rPr>
          <w:rFonts w:ascii="Times New Roman" w:hAnsi="Times New Roman" w:cs="Times New Roman"/>
          <w:sz w:val="24"/>
          <w:szCs w:val="24"/>
        </w:rPr>
        <w:t>Статья 189.54. Договор передачи имущества и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После издания Банком России приказов об отзыве лицензии на осуществление банковских операций, о назначении временной администрации по управлению банком приобретатель имущества и обязательств банка и временная администрация по управлению банком, действующая от имени банка, заключают договор (договоры) передачи имущества и обязательств банка, в котором указываются условия такой передачи. Указанный договор (договоры) может содержать последствия передачи приобретателю имущества ненадлежащего качества, в том числе его последующую обратную передачу.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Под имуществом ненадлежащего качества для целей настоящего параграфа понимается имущество, в отношении которого после осуществления передачи имущества и обязательств банка выявлены обстоятельства, влияющие на качество переданных активов, существовавшие на момент заключения договора передачи, но неизвестные сторонам договора передачи.</w:t>
      </w:r>
    </w:p>
    <w:p w:rsidR="00C94A81" w:rsidRPr="00C94A81" w:rsidRDefault="00C94A81" w:rsidP="00C94A81">
      <w:pPr>
        <w:pStyle w:val="ConsPlusNormal"/>
        <w:ind w:firstLine="540"/>
        <w:jc w:val="both"/>
        <w:rPr>
          <w:rFonts w:ascii="Times New Roman" w:hAnsi="Times New Roman" w:cs="Times New Roman"/>
          <w:sz w:val="24"/>
          <w:szCs w:val="24"/>
        </w:rPr>
      </w:pPr>
      <w:bookmarkStart w:id="502" w:name="Par6278"/>
      <w:bookmarkEnd w:id="502"/>
      <w:r w:rsidRPr="00C94A81">
        <w:rPr>
          <w:rFonts w:ascii="Times New Roman" w:hAnsi="Times New Roman" w:cs="Times New Roman"/>
          <w:sz w:val="24"/>
          <w:szCs w:val="24"/>
        </w:rPr>
        <w:t>3. Договор передачи приобретателю имущества и обязательств банка заключается в письменной форме и не подлежит государственной регистрации. Передача недвижимого имущества осуществляется на основании отдельных соглашений, заключаемых в соответствии с договором передачи приобретателю имущества. Государственная регистрация перехода прав на объекты недвижимого имущества осуществляется на основании соответствующих соглашений, а также в соответствии с законодательством Российской Федерации о государственной регистрации прав на недвижимое имущество.</w:t>
      </w:r>
    </w:p>
    <w:p w:rsidR="00C94A81" w:rsidRPr="00C94A81" w:rsidRDefault="00C94A81" w:rsidP="00C94A81">
      <w:pPr>
        <w:pStyle w:val="ConsPlusNormal"/>
        <w:ind w:firstLine="540"/>
        <w:jc w:val="both"/>
        <w:rPr>
          <w:rFonts w:ascii="Times New Roman" w:hAnsi="Times New Roman" w:cs="Times New Roman"/>
          <w:sz w:val="24"/>
          <w:szCs w:val="24"/>
        </w:rPr>
      </w:pPr>
      <w:bookmarkStart w:id="503" w:name="Par6279"/>
      <w:bookmarkEnd w:id="503"/>
      <w:r w:rsidRPr="00C94A81">
        <w:rPr>
          <w:rFonts w:ascii="Times New Roman" w:hAnsi="Times New Roman" w:cs="Times New Roman"/>
          <w:sz w:val="24"/>
          <w:szCs w:val="24"/>
        </w:rPr>
        <w:t>4. Имущество и обязательства банка считаются переданными приобретателю со дня подписания передаточного акта обеими сторонами.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Недвижимое имущество считается переданным со дня соответствующей регистрации перехода прав собственности в соответствии с законодательством Российской Федерации о государственной регистрации прав на недвижимое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этого дня на приобретателя переходит риск случайной гибели или случайного повреждения полученного им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После передачи имущества и обязательств банка приобретателю последний обязан исполнить полученные обязательства и (или) обязанности по уплате обязательных платежей на условиях, которые существовали на день отзыва у банка лицензии на осуществление банковских операций. При этом в период со дня отзыва у банка лицензии на осуществление банковских операций до дня передачи его обязательств приобретателю санкции за неисполнение таких обязательств, предусмотренные договором или законом,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bookmarkStart w:id="504" w:name="Par6283"/>
      <w:bookmarkEnd w:id="504"/>
      <w:r w:rsidRPr="00C94A81">
        <w:rPr>
          <w:rFonts w:ascii="Times New Roman" w:hAnsi="Times New Roman" w:cs="Times New Roman"/>
          <w:sz w:val="24"/>
          <w:szCs w:val="24"/>
        </w:rPr>
        <w:t xml:space="preserve">6. Одновременно с подписанием передаточного акта, предусмотренного </w:t>
      </w:r>
      <w:hyperlink w:anchor="Par6279"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временная администрация по управлению банком направляет для опубликования в печатном издании, определяемом в порядке, установленном </w:t>
      </w:r>
      <w:hyperlink w:anchor="Par6522" w:history="1">
        <w:r w:rsidRPr="00C94A81">
          <w:rPr>
            <w:rFonts w:ascii="Times New Roman" w:hAnsi="Times New Roman" w:cs="Times New Roman"/>
            <w:sz w:val="24"/>
            <w:szCs w:val="24"/>
          </w:rPr>
          <w:t>пунктом 1 статьи 189.74</w:t>
        </w:r>
      </w:hyperlink>
      <w:r w:rsidRPr="00C94A81">
        <w:rPr>
          <w:rFonts w:ascii="Times New Roman" w:hAnsi="Times New Roman" w:cs="Times New Roman"/>
          <w:sz w:val="24"/>
          <w:szCs w:val="24"/>
        </w:rPr>
        <w:t xml:space="preserve"> настоящего Федерального закона, информацию о передаче приобретателю обязательств банка. Указанная информация должна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банка, передающего имущество (активы) и обязательства или их часть, его адрес и идентифицирующие указанный банк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банка-приобретателя, которому передаются имущество (активы) и обязательства банка или их часть, его адрес и идентифицирующие указанный банк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критерии отнесения обязательств к числу передаваемых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порядок получения кредиторами информации об отнесении обязательств банка перед ними к числу передаваемых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Со дня опубликования сведений, указанных в </w:t>
      </w:r>
      <w:hyperlink w:anchor="Par6283" w:history="1">
        <w:r w:rsidRPr="00C94A81">
          <w:rPr>
            <w:rFonts w:ascii="Times New Roman" w:hAnsi="Times New Roman" w:cs="Times New Roman"/>
            <w:sz w:val="24"/>
            <w:szCs w:val="24"/>
          </w:rPr>
          <w:t>пункте 6</w:t>
        </w:r>
      </w:hyperlink>
      <w:r w:rsidRPr="00C94A81">
        <w:rPr>
          <w:rFonts w:ascii="Times New Roman" w:hAnsi="Times New Roman" w:cs="Times New Roman"/>
          <w:sz w:val="24"/>
          <w:szCs w:val="24"/>
        </w:rPr>
        <w:t xml:space="preserve"> настоящей статьи, временная администрация по управлению банком, конкурсный управляющий или ликвидатор (в случае принятия арбитражным судом решения о признании банка банкротом и об открытии конкурсного производства (утверждения конкурсного управляющего) или решения о назначении ликвидатора) по требованию кредитора банка обязаны представить информацию о составе переданного имущества и обязательств банка, о цене передачи имущества.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05" w:name="Par6290"/>
      <w:bookmarkEnd w:id="505"/>
      <w:r w:rsidRPr="00C94A81">
        <w:rPr>
          <w:rFonts w:ascii="Times New Roman" w:hAnsi="Times New Roman" w:cs="Times New Roman"/>
          <w:sz w:val="24"/>
          <w:szCs w:val="24"/>
        </w:rPr>
        <w:t>Статья 189.55. Обратная передача имущества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06" w:name="Par6292"/>
      <w:bookmarkEnd w:id="506"/>
      <w:r w:rsidRPr="00C94A81">
        <w:rPr>
          <w:rFonts w:ascii="Times New Roman" w:hAnsi="Times New Roman" w:cs="Times New Roman"/>
          <w:sz w:val="24"/>
          <w:szCs w:val="24"/>
        </w:rPr>
        <w:t>1. Договором о передаче имущества и обязательств банка в качестве последствия возможной передачи приобретателю имущества ненадлежащего качества может быть предусмотрен последующий возврат банком такого имущества с компенсацией его стоимости приобретателю (далее - обратная передача).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Обратная передача может быть осуществлена не позднее чем через год после подписания соответствующего договора о передаче имущества и обязательств банка. В таком договоре должна быть определена предельная величина стоимости имущества, которое может быть возвращено в порядке обратной передачи.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Агентство вправе исполнить за банк его обязательство по компенсации приобретателю стоимости имущества, возвращаемого в порядке обратной передачи.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 Агентству, исполнившему за банк обязательства последнего по компенсации приобретателю стоимости возвращенного в порядке обратной передачи имущества, переходит право требования к банку в пределах уплаченной приобретателю суммы. В ходе конкурсного </w:t>
      </w:r>
      <w:r w:rsidRPr="00C94A81">
        <w:rPr>
          <w:rFonts w:ascii="Times New Roman" w:hAnsi="Times New Roman" w:cs="Times New Roman"/>
          <w:sz w:val="24"/>
          <w:szCs w:val="24"/>
        </w:rPr>
        <w:lastRenderedPageBreak/>
        <w:t>производства (ликвидации) банка указанное требование удовлетворяется в составе первой очереди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507" w:name="Par6296"/>
      <w:bookmarkEnd w:id="507"/>
      <w:r w:rsidRPr="00C94A81">
        <w:rPr>
          <w:rFonts w:ascii="Times New Roman" w:hAnsi="Times New Roman" w:cs="Times New Roman"/>
          <w:sz w:val="24"/>
          <w:szCs w:val="24"/>
        </w:rPr>
        <w:t>4. Агентство вправе предоставить приобретателю заем на срок не более пяти лет. При этом размер остатка задолженности приобретателя по займу, размер компенсации стоимости возвращенного в порядке обратной передачи имущества, которая может быть уплачена Агентством приобретателю, в совокупности не могут превышать размер всех переданных приобретателю обязательств банка, а размер такой компенсации не может превышать размер займа.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соглашению Агентства и приобретателя обязательства Агентства по компенсации приобретателю стоимости имущества, возвращаемого в порядке обратной передачи, прекращаются зачетом встречных требований Агентства (их части) к приобретателю по договору займа.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189.56. Финансирование мероприятий по предупреждению банкротства и урегулированию обязательств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случаях и в порядке, которые предусмотрены настоящим Федеральным законом, мероприятия по предупреждению банкротства банка и урегулированию обязательств банка, предусмотренные настоящим Федеральным законом, осуществляются за счет средств инвесторов, Агентства, Банка России, а также могут осуществляться за счет средств федерального бюджета, предоставленных в качестве имущественного взноса Российской Федерации в имущество Агентства.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целях реализации функций по участию в предупреждении банкротства банков и урегулированию обязательств банка Агентство открывает корреспондентский счет в Банке России.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53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в пункт 3 статьи 189.56 вносятся изменения. См. текст в будущей </w:t>
      </w:r>
      <w:hyperlink r:id="rId153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Для осуществления мероприятий по предупреждению банкротства банка Агентство вправе обратиться в Банк России с заявлением о предоставлении кредита. Решение о предоставлении Агентству кредита для осуществления мероприятий по предупреждению банкротства банка принимается Советом директоров Банка России. Кредит Банка России может быть предоставлен Агентству без обеспечения на срок до пяти лет. Банк России может принять решение о продлении срока действия кредитного договора, в соответствии с которым Агентству предоставлен кредит без обеспечения, на срок до пяти лет.</w:t>
      </w:r>
    </w:p>
    <w:p w:rsidR="00C94A81" w:rsidRPr="00C94A81" w:rsidRDefault="00C94A81" w:rsidP="00C94A81">
      <w:pPr>
        <w:pStyle w:val="ConsPlusNormal"/>
        <w:ind w:firstLine="540"/>
        <w:jc w:val="both"/>
        <w:rPr>
          <w:rFonts w:ascii="Times New Roman" w:hAnsi="Times New Roman" w:cs="Times New Roman"/>
          <w:sz w:val="24"/>
          <w:szCs w:val="24"/>
        </w:rPr>
      </w:pPr>
      <w:bookmarkStart w:id="508" w:name="Par6308"/>
      <w:bookmarkEnd w:id="508"/>
      <w:r w:rsidRPr="00C94A81">
        <w:rPr>
          <w:rFonts w:ascii="Times New Roman" w:hAnsi="Times New Roman" w:cs="Times New Roman"/>
          <w:sz w:val="24"/>
          <w:szCs w:val="24"/>
        </w:rPr>
        <w:t xml:space="preserve">4. Агентство вправе осуществлять финансирование мероприятий по предупреждению банкротства банка или урегулированию его обязательств за счет средств фонда обязательного страхования вкладов. Предельный размер средств, необходимых для осуществления указанного финансирования, утверждается в </w:t>
      </w:r>
      <w:hyperlink r:id="rId1533"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советом директоров Агентства. При условии, что иное не предусмотрено настоящим Федеральным законом, финансирование мероприятий по предупреждению банкротства банка или урегулированию его обязательств за счет средств фонда обязательного страхования вкладов может осуществляться только при одновременном соблюдении следующих условий: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если осуществление финансирования указанных мероприятий приведет к уменьшению затрат фонда обязательного страхования вкладов в случае ликвидации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если осуществление финансирования указанных мероприятий не повлияет на устойчивость фонда обязательного страхования вкладов.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5. Методика расчета средств Агентства, в том числе средств фонда обязательного страхования вкладов, которые могут быть использованы на предупреждение банкротства банка, урегулирование его обязательств или банкротство (ликвидацию) такого банка, в целях принятия Агентством решения об участии в предупреждении банкротства банка или в урегулировании его обязательств утверждается советом директоров Агентства.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Выделение средств федерального бюджета на осуществление мероприятий по предупреждению банкротства банка или урегулированию его обязательств с участием Агентства осуществляется путем внесения имущественного взноса Российской Федерации в имущество Агентства, не являющееся фондом обязательного страхования вкладов, для формирования источников расходов на проведение мероприятий, предусмотренных федеральными законами. Порядок внесения указанного имущественного взноса определяется федеральным законом о федеральном бюджете на соответствующий финансовый год и на плановый период.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Возврат средств, предоставленных Агентством для целей предупреждения банкротства банка, лицам, указанным в </w:t>
      </w:r>
      <w:hyperlink w:anchor="Par6158" w:history="1">
        <w:r w:rsidRPr="00C94A81">
          <w:rPr>
            <w:rFonts w:ascii="Times New Roman" w:hAnsi="Times New Roman" w:cs="Times New Roman"/>
            <w:sz w:val="24"/>
            <w:szCs w:val="24"/>
          </w:rPr>
          <w:t>статье 189.49</w:t>
        </w:r>
      </w:hyperlink>
      <w:r w:rsidRPr="00C94A81">
        <w:rPr>
          <w:rFonts w:ascii="Times New Roman" w:hAnsi="Times New Roman" w:cs="Times New Roman"/>
          <w:sz w:val="24"/>
          <w:szCs w:val="24"/>
        </w:rPr>
        <w:t xml:space="preserve"> настоящего Федерального закона, или приобретателю имущества для целей урегулирования обязательств, а также исполнение иных обязательств перед Агентством производится в установленные соответствующими договорами сроки, в том числе сроки, превышающие сроки реализации плана участия Агентства в осуществлении мер по предупреждению банкротства банка или плана участия Агентства в урегулировании обязательств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 целях реализации мероприятий по предупреждению банкротства банков и урегулированию их обязательств Агентство вправе размещать в депозиты Банка России средства, за счет которых в соответствии с настоящим Федеральным законом осуществляется финансирование указанных мероприятий.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Меры по содержанию и реализации имущества, приобретенного при осуществлении мер по предупреждению банкротства банка, финансируются Агентством в порядке, установленном советом директоров Агентства, за счет средств федерального бюджета, предоставленных в качестве имущественного взноса Российской Федерации в имущество Агентства в соответствии с настоящим Федеральным законом, а также средств фонда обязательного страхования вкладов при соблюдении условий, предусмотренных </w:t>
      </w:r>
      <w:hyperlink w:anchor="Par6308"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189.57. Порядок реализации Агентством акций (долей в уставном капитале), приобретенных в ходе предупреждения банкротства банков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09" w:name="Par6319"/>
      <w:bookmarkEnd w:id="509"/>
      <w:r w:rsidRPr="00C94A81">
        <w:rPr>
          <w:rFonts w:ascii="Times New Roman" w:hAnsi="Times New Roman" w:cs="Times New Roman"/>
          <w:sz w:val="24"/>
          <w:szCs w:val="24"/>
        </w:rPr>
        <w:t>1. В случае, если Агентство приобрело акции или внесло вклад в уставный капитал банка, оно обязано при получении предложения лица, заинтересованного в покупке приобретенных Агентством акций (долей), выставить их на продажу путем публичных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Агентство и инвесторы вправе предусмотреть в заключаемом между ними соглашении (договоре) обязательство инвестора (инвесторов) приобрести в будущем все принадлежащие Агентству акции (доли) соответствующего банка (далее - обязательство по приобретению). При этом цена реализации указанных акций (долей) не должна быть меньше цены, определенной </w:t>
      </w:r>
      <w:hyperlink w:anchor="Par6326" w:history="1">
        <w:r w:rsidRPr="00C94A81">
          <w:rPr>
            <w:rFonts w:ascii="Times New Roman" w:hAnsi="Times New Roman" w:cs="Times New Roman"/>
            <w:sz w:val="24"/>
            <w:szCs w:val="24"/>
          </w:rPr>
          <w:t>пунктом 8</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510" w:name="Par6321"/>
      <w:bookmarkEnd w:id="510"/>
      <w:r w:rsidRPr="00C94A81">
        <w:rPr>
          <w:rFonts w:ascii="Times New Roman" w:hAnsi="Times New Roman" w:cs="Times New Roman"/>
          <w:sz w:val="24"/>
          <w:szCs w:val="24"/>
        </w:rPr>
        <w:t xml:space="preserve">3. Если в срок, установленный обязательством по приобретению, в Агентство не поступило предложение, предусмотренное </w:t>
      </w:r>
      <w:hyperlink w:anchor="Par6319"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правление Агентства принимает решение о проведении публичных торгов в соответствии с настоящей статьей. При этом цена реализации акций (долей) соответствующего банка не может быть меньше цены, указанной в соответствующем обязательстве по приобретению.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предусмотренном </w:t>
      </w:r>
      <w:hyperlink w:anchor="Par6321"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инвестор (инвесторы), взявший на себя обязательство по приобретению, обязан принять участие в публичных торгах в порядке, установленном Агентством для проведения таких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5. При наличии предложения, предусмотренного </w:t>
      </w:r>
      <w:hyperlink w:anchor="Par6319"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на день наступления срока, установленного обязательством по приобретению, оно может быть акцептовано Агентством в случае признания публичных торгов несостоявшимися, за исключением случая, предусмотренного </w:t>
      </w:r>
      <w:hyperlink w:anchor="Par6324"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 или признания итогов проведенных публичных торгов недействительными.</w:t>
      </w:r>
    </w:p>
    <w:p w:rsidR="00C94A81" w:rsidRPr="00C94A81" w:rsidRDefault="00C94A81" w:rsidP="00C94A81">
      <w:pPr>
        <w:pStyle w:val="ConsPlusNormal"/>
        <w:ind w:firstLine="540"/>
        <w:jc w:val="both"/>
        <w:rPr>
          <w:rFonts w:ascii="Times New Roman" w:hAnsi="Times New Roman" w:cs="Times New Roman"/>
          <w:sz w:val="24"/>
          <w:szCs w:val="24"/>
        </w:rPr>
      </w:pPr>
      <w:bookmarkStart w:id="511" w:name="Par6324"/>
      <w:bookmarkEnd w:id="511"/>
      <w:r w:rsidRPr="00C94A81">
        <w:rPr>
          <w:rFonts w:ascii="Times New Roman" w:hAnsi="Times New Roman" w:cs="Times New Roman"/>
          <w:sz w:val="24"/>
          <w:szCs w:val="24"/>
        </w:rPr>
        <w:t xml:space="preserve">6. В случае признания торгов не состоявшимися по основанию, предусмотренному </w:t>
      </w:r>
      <w:hyperlink r:id="rId1534" w:history="1">
        <w:r w:rsidRPr="00C94A81">
          <w:rPr>
            <w:rFonts w:ascii="Times New Roman" w:hAnsi="Times New Roman" w:cs="Times New Roman"/>
            <w:sz w:val="24"/>
            <w:szCs w:val="24"/>
          </w:rPr>
          <w:t>пунктом 5 статьи 447</w:t>
        </w:r>
      </w:hyperlink>
      <w:r w:rsidRPr="00C94A81">
        <w:rPr>
          <w:rFonts w:ascii="Times New Roman" w:hAnsi="Times New Roman" w:cs="Times New Roman"/>
          <w:sz w:val="24"/>
          <w:szCs w:val="24"/>
        </w:rPr>
        <w:t xml:space="preserve"> Гражданского кодекса Российской Федерации, Агентство заключает договор купли-продажи акций (долей) банка (или их части) с единственным участником таких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Приобретателями акций (долей) банка не могут являться акционеры (участники) банка, владевшие более чем одним процентом его акций (долей) в течение трех месяцев, предшествующих дате направления Банком России предложения в Агентство о его участии в осуществлении мер по предупреждению банкротства банка.</w:t>
      </w:r>
    </w:p>
    <w:p w:rsidR="00C94A81" w:rsidRPr="00C94A81" w:rsidRDefault="00C94A81" w:rsidP="00C94A81">
      <w:pPr>
        <w:pStyle w:val="ConsPlusNormal"/>
        <w:ind w:firstLine="540"/>
        <w:jc w:val="both"/>
        <w:rPr>
          <w:rFonts w:ascii="Times New Roman" w:hAnsi="Times New Roman" w:cs="Times New Roman"/>
          <w:sz w:val="24"/>
          <w:szCs w:val="24"/>
        </w:rPr>
      </w:pPr>
      <w:bookmarkStart w:id="512" w:name="Par6326"/>
      <w:bookmarkEnd w:id="512"/>
      <w:r w:rsidRPr="00C94A81">
        <w:rPr>
          <w:rFonts w:ascii="Times New Roman" w:hAnsi="Times New Roman" w:cs="Times New Roman"/>
          <w:sz w:val="24"/>
          <w:szCs w:val="24"/>
        </w:rPr>
        <w:t>8. Цена акций (долей) банка, реализуемых Агентством в соответствии с настоящей статьей, не должна быть меньше большей из двух величин: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стоимости доли чистых активов банка (активов, не обремененных обязательствами) на последнюю отчетную дату перед принятием Агентством решения о проведении публичных торгов, пропорциональной доле участия Агентства в уставном капитале банка;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размера средств, направленных Агентством на оплату акций (долей) банка.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189.58. Порядок рассмотрения дела о банкротстве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Дело о банкротстве кредитной организации рассматривается арбитражным судом по правилам, предусмотренным Арбитражным процессуальным </w:t>
      </w:r>
      <w:hyperlink r:id="rId1535"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189.59. Лица, участвующие в деле о банкротстве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13" w:name="Par6336"/>
      <w:bookmarkEnd w:id="513"/>
      <w:r w:rsidRPr="00C94A81">
        <w:rPr>
          <w:rFonts w:ascii="Times New Roman" w:hAnsi="Times New Roman" w:cs="Times New Roman"/>
          <w:sz w:val="24"/>
          <w:szCs w:val="24"/>
        </w:rPr>
        <w:t xml:space="preserve">1. Лицами, участвующими в деле о банкротстве кредитной организации, наряду с другими указанными в </w:t>
      </w:r>
      <w:hyperlink w:anchor="Par1534" w:history="1">
        <w:r w:rsidRPr="00C94A81">
          <w:rPr>
            <w:rFonts w:ascii="Times New Roman" w:hAnsi="Times New Roman" w:cs="Times New Roman"/>
            <w:sz w:val="24"/>
            <w:szCs w:val="24"/>
          </w:rPr>
          <w:t>пункте 1 статьи 34</w:t>
        </w:r>
      </w:hyperlink>
      <w:r w:rsidRPr="00C94A81">
        <w:rPr>
          <w:rFonts w:ascii="Times New Roman" w:hAnsi="Times New Roman" w:cs="Times New Roman"/>
          <w:sz w:val="24"/>
          <w:szCs w:val="24"/>
        </w:rPr>
        <w:t xml:space="preserve"> настоящего Федерального закона лицами признаются: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Банк России как орган банковского регулирования и банковского надзора;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иные физические или юридические лица, привлекаемые к участию в деле о банкротстве при рассмотрении вопросов, предусмотренных </w:t>
      </w:r>
      <w:hyperlink w:anchor="Par6451" w:history="1">
        <w:r w:rsidRPr="00C94A81">
          <w:rPr>
            <w:rFonts w:ascii="Times New Roman" w:hAnsi="Times New Roman" w:cs="Times New Roman"/>
            <w:sz w:val="24"/>
            <w:szCs w:val="24"/>
          </w:rPr>
          <w:t>подпунктами 2</w:t>
        </w:r>
      </w:hyperlink>
      <w:r w:rsidRPr="00C94A81">
        <w:rPr>
          <w:rFonts w:ascii="Times New Roman" w:hAnsi="Times New Roman" w:cs="Times New Roman"/>
          <w:sz w:val="24"/>
          <w:szCs w:val="24"/>
        </w:rPr>
        <w:t xml:space="preserve"> и </w:t>
      </w:r>
      <w:hyperlink w:anchor="Par6452" w:history="1">
        <w:r w:rsidRPr="00C94A81">
          <w:rPr>
            <w:rFonts w:ascii="Times New Roman" w:hAnsi="Times New Roman" w:cs="Times New Roman"/>
            <w:sz w:val="24"/>
            <w:szCs w:val="24"/>
          </w:rPr>
          <w:t>3 пункта 1 статьи 189.67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Лица, не указанные в </w:t>
      </w:r>
      <w:hyperlink w:anchor="Par6336"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не могут обладать правами лиц, участвующих в деле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189.60. Лица, участвующие в арбитражном процессе по делу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арбитражном процессе по делу о банкротстве участвуют: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представитель работников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представитель учредителей (участников)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представитель собрания кредиторов или представитель комитета кредиторов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иные лица в случаях, предусмотренных Арбитражным процессуальным </w:t>
      </w:r>
      <w:hyperlink r:id="rId1536"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14" w:name="Par6350"/>
      <w:bookmarkEnd w:id="514"/>
      <w:r w:rsidRPr="00C94A81">
        <w:rPr>
          <w:rFonts w:ascii="Times New Roman" w:hAnsi="Times New Roman" w:cs="Times New Roman"/>
          <w:sz w:val="24"/>
          <w:szCs w:val="24"/>
        </w:rPr>
        <w:t>Статья 189.61. Обращение в арбитражный суд</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15" w:name="Par6352"/>
      <w:bookmarkEnd w:id="515"/>
      <w:r w:rsidRPr="00C94A81">
        <w:rPr>
          <w:rFonts w:ascii="Times New Roman" w:hAnsi="Times New Roman" w:cs="Times New Roman"/>
          <w:sz w:val="24"/>
          <w:szCs w:val="24"/>
        </w:rPr>
        <w:lastRenderedPageBreak/>
        <w:t>1. Правом на обращение в арбитражный суд с заявлением о признании кредитной организации банкротом обладают:</w:t>
      </w:r>
    </w:p>
    <w:p w:rsidR="00C94A81" w:rsidRPr="00C94A81" w:rsidRDefault="00C94A81" w:rsidP="00C94A81">
      <w:pPr>
        <w:pStyle w:val="ConsPlusNormal"/>
        <w:ind w:firstLine="540"/>
        <w:jc w:val="both"/>
        <w:rPr>
          <w:rFonts w:ascii="Times New Roman" w:hAnsi="Times New Roman" w:cs="Times New Roman"/>
          <w:sz w:val="24"/>
          <w:szCs w:val="24"/>
        </w:rPr>
      </w:pPr>
      <w:bookmarkStart w:id="516" w:name="Par6353"/>
      <w:bookmarkEnd w:id="516"/>
      <w:r w:rsidRPr="00C94A81">
        <w:rPr>
          <w:rFonts w:ascii="Times New Roman" w:hAnsi="Times New Roman" w:cs="Times New Roman"/>
          <w:sz w:val="24"/>
          <w:szCs w:val="24"/>
        </w:rPr>
        <w:t>1) кредитная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конкурсные кредиторы, включая физических лиц, имеющих право требования к кредитной организации по договору банковского вклада и (или) договору банковского счета;</w:t>
      </w:r>
    </w:p>
    <w:p w:rsidR="00C94A81" w:rsidRPr="00C94A81" w:rsidRDefault="00C94A81" w:rsidP="00C94A81">
      <w:pPr>
        <w:pStyle w:val="ConsPlusNormal"/>
        <w:ind w:firstLine="540"/>
        <w:jc w:val="both"/>
        <w:rPr>
          <w:rFonts w:ascii="Times New Roman" w:hAnsi="Times New Roman" w:cs="Times New Roman"/>
          <w:sz w:val="24"/>
          <w:szCs w:val="24"/>
        </w:rPr>
      </w:pPr>
      <w:bookmarkStart w:id="517" w:name="Par6355"/>
      <w:bookmarkEnd w:id="517"/>
      <w:r w:rsidRPr="00C94A81">
        <w:rPr>
          <w:rFonts w:ascii="Times New Roman" w:hAnsi="Times New Roman" w:cs="Times New Roman"/>
          <w:sz w:val="24"/>
          <w:szCs w:val="24"/>
        </w:rPr>
        <w:t>3) уполномоченные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Банк России, в том числе в случаях, если он не является кредитором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18" w:name="Par6357"/>
      <w:bookmarkEnd w:id="518"/>
      <w:r w:rsidRPr="00C94A81">
        <w:rPr>
          <w:rFonts w:ascii="Times New Roman" w:hAnsi="Times New Roman" w:cs="Times New Roman"/>
          <w:sz w:val="24"/>
          <w:szCs w:val="24"/>
        </w:rPr>
        <w:t>5) работники, бывшие работники должника, имеющие требования о выплате выходных пособий и (или) об оплате труда.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w:t>
      </w:r>
      <w:proofErr w:type="spellStart"/>
      <w:r w:rsidRPr="00C94A81">
        <w:rPr>
          <w:rFonts w:ascii="Times New Roman" w:hAnsi="Times New Roman" w:cs="Times New Roman"/>
          <w:sz w:val="24"/>
          <w:szCs w:val="24"/>
        </w:rPr>
        <w:t>пп</w:t>
      </w:r>
      <w:proofErr w:type="spellEnd"/>
      <w:r w:rsidRPr="00C94A81">
        <w:rPr>
          <w:rFonts w:ascii="Times New Roman" w:hAnsi="Times New Roman" w:cs="Times New Roman"/>
          <w:sz w:val="24"/>
          <w:szCs w:val="24"/>
        </w:rPr>
        <w:t xml:space="preserve">. 5 введен Федеральным </w:t>
      </w:r>
      <w:hyperlink r:id="rId153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Право на обращение в арбитражный суд с заявлением о признании кредитной организации банкротом возникает у конкурсного кредитора, работника, бывшего работника должника или уполномоченного органа по денежным обязательствам после отзыва у кредитной организации лицензии на осуществление банковских операций, если требования подтверждены вступившим в законную силу решением или иным актом суда, арбитражного суда, определением о выдаче исполнительного листа на принудительное исполнение решения третейского суда независимо от направления (предъявления к исполнению) исполнительного документа в порядке, установленном </w:t>
      </w:r>
      <w:hyperlink r:id="rId153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об исполнительном производстве.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153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Право на обращение в арбитражный суд с заявлением о признании кредитной организации банкротом возникает у уполномоченного </w:t>
      </w:r>
      <w:hyperlink r:id="rId1540" w:history="1">
        <w:r w:rsidRPr="00C94A81">
          <w:rPr>
            <w:rFonts w:ascii="Times New Roman" w:hAnsi="Times New Roman" w:cs="Times New Roman"/>
            <w:sz w:val="24"/>
            <w:szCs w:val="24"/>
          </w:rPr>
          <w:t>органа</w:t>
        </w:r>
      </w:hyperlink>
      <w:r w:rsidRPr="00C94A81">
        <w:rPr>
          <w:rFonts w:ascii="Times New Roman" w:hAnsi="Times New Roman" w:cs="Times New Roman"/>
          <w:sz w:val="24"/>
          <w:szCs w:val="24"/>
        </w:rPr>
        <w:t xml:space="preserve"> по обязательным платежам после отзыва у кредитной организации лицензии на осуществление банковских операций, если требование об уплате обязательных платежей подтверждено решением налогового органа или решением таможенного органа о взыскании задолженности за счет имущества кредитной организации независимо от истечения сроков, предусмотренных </w:t>
      </w:r>
      <w:hyperlink w:anchor="Par235" w:history="1">
        <w:r w:rsidRPr="00C94A81">
          <w:rPr>
            <w:rFonts w:ascii="Times New Roman" w:hAnsi="Times New Roman" w:cs="Times New Roman"/>
            <w:sz w:val="24"/>
            <w:szCs w:val="24"/>
          </w:rPr>
          <w:t>статьей 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Если ко дню отзыва у кредитной организации лицензии на осуществление банковских операций у нее имеются признаки несостоятельности (банкротства), предусмотренные </w:t>
      </w:r>
      <w:hyperlink w:anchor="Par5684" w:history="1">
        <w:r w:rsidRPr="00C94A81">
          <w:rPr>
            <w:rFonts w:ascii="Times New Roman" w:hAnsi="Times New Roman" w:cs="Times New Roman"/>
            <w:sz w:val="24"/>
            <w:szCs w:val="24"/>
          </w:rPr>
          <w:t>статьей 189.8</w:t>
        </w:r>
      </w:hyperlink>
      <w:r w:rsidRPr="00C94A81">
        <w:rPr>
          <w:rFonts w:ascii="Times New Roman" w:hAnsi="Times New Roman" w:cs="Times New Roman"/>
          <w:sz w:val="24"/>
          <w:szCs w:val="24"/>
        </w:rPr>
        <w:t xml:space="preserve"> настоящего Федерального закона, Банк России в течение пяти дней со дня опубликования решения об отзыве у кредитной организации лицензии на осуществление банковских операций в "Вестнике Банка России" обязан обратиться в арбитражный суд с заявлением о признании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выявления временной администрацией по управлению кредитной организацией, назначенной Банком России после отзыва у кредитной организации лицензии на осуществление банковских операций, признаков несостоятельности (банкротства) кредитной организации Банк России в течение пяти дней со дня получения ходатайства временной администрации по управлению кредитной организацией направляет в арбитражный суд заявление о признании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519" w:name="Par6364"/>
      <w:bookmarkEnd w:id="519"/>
      <w:r w:rsidRPr="00C94A81">
        <w:rPr>
          <w:rFonts w:ascii="Times New Roman" w:hAnsi="Times New Roman" w:cs="Times New Roman"/>
          <w:sz w:val="24"/>
          <w:szCs w:val="24"/>
        </w:rPr>
        <w:t xml:space="preserve">6. При обращении Банка России в арбитражный суд с заявлением о признании кредитной организации банкротом принимаются во внимание представленные им доказательства наличия признаков несостоятельности (банкротства), предусмотренных настоящим Федеральным </w:t>
      </w:r>
      <w:hyperlink w:anchor="Par568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При этом не применяются положения, предусмотренные </w:t>
      </w:r>
      <w:hyperlink w:anchor="Par231" w:history="1">
        <w:r w:rsidRPr="00C94A81">
          <w:rPr>
            <w:rFonts w:ascii="Times New Roman" w:hAnsi="Times New Roman" w:cs="Times New Roman"/>
            <w:sz w:val="24"/>
            <w:szCs w:val="24"/>
          </w:rPr>
          <w:t>пунктом 3 статьи 6</w:t>
        </w:r>
      </w:hyperlink>
      <w:r w:rsidRPr="00C94A81">
        <w:rPr>
          <w:rFonts w:ascii="Times New Roman" w:hAnsi="Times New Roman" w:cs="Times New Roman"/>
          <w:sz w:val="24"/>
          <w:szCs w:val="24"/>
        </w:rPr>
        <w:t xml:space="preserve"> и </w:t>
      </w:r>
      <w:hyperlink w:anchor="Par243" w:history="1">
        <w:r w:rsidRPr="00C94A81">
          <w:rPr>
            <w:rFonts w:ascii="Times New Roman" w:hAnsi="Times New Roman" w:cs="Times New Roman"/>
            <w:sz w:val="24"/>
            <w:szCs w:val="24"/>
          </w:rPr>
          <w:t>пунктом 2 статьи 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520" w:name="Par6365"/>
      <w:bookmarkEnd w:id="520"/>
      <w:r w:rsidRPr="00C94A81">
        <w:rPr>
          <w:rFonts w:ascii="Times New Roman" w:hAnsi="Times New Roman" w:cs="Times New Roman"/>
          <w:sz w:val="24"/>
          <w:szCs w:val="24"/>
        </w:rPr>
        <w:t xml:space="preserve">7. Лица, указанные в </w:t>
      </w:r>
      <w:hyperlink w:anchor="Par6353"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 </w:t>
      </w:r>
      <w:hyperlink w:anchor="Par6355"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w:t>
      </w:r>
      <w:hyperlink w:anchor="Par6357" w:history="1">
        <w:r w:rsidRPr="00C94A81">
          <w:rPr>
            <w:rFonts w:ascii="Times New Roman" w:hAnsi="Times New Roman" w:cs="Times New Roman"/>
            <w:sz w:val="24"/>
            <w:szCs w:val="24"/>
          </w:rPr>
          <w:t>5 пункта 1</w:t>
        </w:r>
      </w:hyperlink>
      <w:r w:rsidRPr="00C94A81">
        <w:rPr>
          <w:rFonts w:ascii="Times New Roman" w:hAnsi="Times New Roman" w:cs="Times New Roman"/>
          <w:sz w:val="24"/>
          <w:szCs w:val="24"/>
        </w:rPr>
        <w:t xml:space="preserve"> настоящей статьи, имеют право направить в Банк России заявление об отзыве у кредитной организации лицензии на осуществление банковских операций при наступлении условий, указанных в </w:t>
      </w:r>
      <w:hyperlink w:anchor="Par5684" w:history="1">
        <w:r w:rsidRPr="00C94A81">
          <w:rPr>
            <w:rFonts w:ascii="Times New Roman" w:hAnsi="Times New Roman" w:cs="Times New Roman"/>
            <w:sz w:val="24"/>
            <w:szCs w:val="24"/>
          </w:rPr>
          <w:t>статье 189.8</w:t>
        </w:r>
      </w:hyperlink>
      <w:r w:rsidRPr="00C94A81">
        <w:rPr>
          <w:rFonts w:ascii="Times New Roman" w:hAnsi="Times New Roman" w:cs="Times New Roman"/>
          <w:sz w:val="24"/>
          <w:szCs w:val="24"/>
        </w:rPr>
        <w:t xml:space="preserve"> настоящего Федерального закона, с приложением документов, подтверждающих наличие у кредитной организации денежных обязательств, задолженности по выплате выходных пособий и (или) оплате труда лиц, работающих или работавших по трудовому договору, и (или) задолженности по </w:t>
      </w:r>
      <w:r w:rsidRPr="00C94A81">
        <w:rPr>
          <w:rFonts w:ascii="Times New Roman" w:hAnsi="Times New Roman" w:cs="Times New Roman"/>
          <w:sz w:val="24"/>
          <w:szCs w:val="24"/>
        </w:rPr>
        <w:lastRenderedPageBreak/>
        <w:t xml:space="preserve">обязательным платежам в размере, который определяется на день подачи указанного заявления в соответствии с требованиями </w:t>
      </w:r>
      <w:hyperlink w:anchor="Par166" w:history="1">
        <w:r w:rsidRPr="00C94A81">
          <w:rPr>
            <w:rFonts w:ascii="Times New Roman" w:hAnsi="Times New Roman" w:cs="Times New Roman"/>
            <w:sz w:val="24"/>
            <w:szCs w:val="24"/>
          </w:rPr>
          <w:t>пункта 2 статьи 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При рассмотрении Банком России заявления конкурсного кредитора, заявления работника, бывшего работника должника или заявления уполномоченного органа об отзыве у кредитной организации лицензии на осуществление банковских операций принимаются во внимание требования, подтвержденные вступившим в законную силу решением или иным актом суда, арбитражного суда, определением о выдаче исполнительного листа на принудительное исполнение решения третейского суда.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521" w:name="Par6369"/>
      <w:bookmarkEnd w:id="521"/>
      <w:r w:rsidRPr="00C94A81">
        <w:rPr>
          <w:rFonts w:ascii="Times New Roman" w:hAnsi="Times New Roman" w:cs="Times New Roman"/>
          <w:sz w:val="24"/>
          <w:szCs w:val="24"/>
        </w:rPr>
        <w:t>9. При рассмотрении Банком России заявления уполномоченного органа об отзыве у кредитной организации лицензии на осуществление банковских операций принимаются во внимание требования об уплате обязательных платежей, если они подтверждены решением налогового органа или решением таможенного органа о взыскании задолженности за счет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Право на соответствующее обращение в Банк России возникает у конкурсного кредитора, работника, бывшего работника должника или уполномоченного органа по денежным обязательствам по истечении четырнадцати дней со дня направления (предъявления к исполнению) исполнительного документа в порядке, предусмотренном </w:t>
      </w:r>
      <w:hyperlink r:id="rId1543"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об исполнительном производстве.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522" w:name="Par6372"/>
      <w:bookmarkEnd w:id="522"/>
      <w:r w:rsidRPr="00C94A81">
        <w:rPr>
          <w:rFonts w:ascii="Times New Roman" w:hAnsi="Times New Roman" w:cs="Times New Roman"/>
          <w:sz w:val="24"/>
          <w:szCs w:val="24"/>
        </w:rPr>
        <w:t xml:space="preserve">11. Право на соответствующее обращение в Банк России возникает у уполномоченного органа по обязательным платежам по истечении четырнадцати дней со дня принятия решения, указанного в </w:t>
      </w:r>
      <w:hyperlink w:anchor="Par6369" w:history="1">
        <w:r w:rsidRPr="00C94A81">
          <w:rPr>
            <w:rFonts w:ascii="Times New Roman" w:hAnsi="Times New Roman" w:cs="Times New Roman"/>
            <w:sz w:val="24"/>
            <w:szCs w:val="24"/>
          </w:rPr>
          <w:t>пункте 9</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Лица, указанные в </w:t>
      </w:r>
      <w:hyperlink w:anchor="Par6353"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 </w:t>
      </w:r>
      <w:hyperlink w:anchor="Par6355"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w:t>
      </w:r>
      <w:hyperlink w:anchor="Par6357" w:history="1">
        <w:r w:rsidRPr="00C94A81">
          <w:rPr>
            <w:rFonts w:ascii="Times New Roman" w:hAnsi="Times New Roman" w:cs="Times New Roman"/>
            <w:sz w:val="24"/>
            <w:szCs w:val="24"/>
          </w:rPr>
          <w:t>5 пункта 1</w:t>
        </w:r>
      </w:hyperlink>
      <w:r w:rsidRPr="00C94A81">
        <w:rPr>
          <w:rFonts w:ascii="Times New Roman" w:hAnsi="Times New Roman" w:cs="Times New Roman"/>
          <w:sz w:val="24"/>
          <w:szCs w:val="24"/>
        </w:rPr>
        <w:t xml:space="preserve"> настоящей статьи и направившие в Банк России заявление об отзыве у кредитной организации лицензии на осуществление банковских операций, в случае неполучения ответа Банка России по истечении двух месяцев со дня направления такого заявления или со дня получения отказа в отзыве у кредитной организации указанной лицензии вправе обратиться в арбитражный суд с заявлением о признании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23" w:name="Par6376"/>
      <w:bookmarkEnd w:id="523"/>
      <w:r w:rsidRPr="00C94A81">
        <w:rPr>
          <w:rFonts w:ascii="Times New Roman" w:hAnsi="Times New Roman" w:cs="Times New Roman"/>
          <w:sz w:val="24"/>
          <w:szCs w:val="24"/>
        </w:rPr>
        <w:t>Статья 189.62. Заявления о признании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Заявление кредитной организации о признании ее банкротом должно отвечать требованиям, предусмотренным настоящим Федеральным </w:t>
      </w:r>
      <w:hyperlink w:anchor="Par15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для заявления должника, с учетом особенностей, установленных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Заявление конкурсного кредитора, работника, бывшего работника должника или уполномоченного органа о признании кредитной организации банкротом должно отвечать требованиям, предусмотренным </w:t>
      </w:r>
      <w:hyperlink w:anchor="Par1645" w:history="1">
        <w:r w:rsidRPr="00C94A81">
          <w:rPr>
            <w:rFonts w:ascii="Times New Roman" w:hAnsi="Times New Roman" w:cs="Times New Roman"/>
            <w:sz w:val="24"/>
            <w:szCs w:val="24"/>
          </w:rPr>
          <w:t>статьями 39</w:t>
        </w:r>
      </w:hyperlink>
      <w:r w:rsidRPr="00C94A81">
        <w:rPr>
          <w:rFonts w:ascii="Times New Roman" w:hAnsi="Times New Roman" w:cs="Times New Roman"/>
          <w:sz w:val="24"/>
          <w:szCs w:val="24"/>
        </w:rPr>
        <w:t xml:space="preserve"> и </w:t>
      </w:r>
      <w:hyperlink w:anchor="Par1689" w:history="1">
        <w:r w:rsidRPr="00C94A81">
          <w:rPr>
            <w:rFonts w:ascii="Times New Roman" w:hAnsi="Times New Roman" w:cs="Times New Roman"/>
            <w:sz w:val="24"/>
            <w:szCs w:val="24"/>
          </w:rPr>
          <w:t>41</w:t>
        </w:r>
      </w:hyperlink>
      <w:r w:rsidRPr="00C94A81">
        <w:rPr>
          <w:rFonts w:ascii="Times New Roman" w:hAnsi="Times New Roman" w:cs="Times New Roman"/>
          <w:sz w:val="24"/>
          <w:szCs w:val="24"/>
        </w:rPr>
        <w:t xml:space="preserve"> настоящего Федерального закона для заявления соответственно конкурсного кредитора, работника, бывшего работника должника, уполномоченного органа, с учетом особенностей, установленных настоящим параграфом.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Копия заявления кредитной организации о признании ее банкротом и копии прилагаемых к нему документов направляются заявителем в Банк России, а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также в Агентство заказным письмом с уведомлением о вручении либо путем вручения адресату непосредственно по месту его нахождения.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4. Сообщение о принятии арбитражным судом заявления кредитной организации о признании ее банкротом подлежит опубликованию кредитной организацией в периодическом печатном издании по месту нахождения кредитной организации и ее филиалов.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Копия заявления конкурсного кредитора, копия заявления работника или бывшего работника должника, копия заявления уполномоченного органа о признании кредитной организации банкротом и копии прилагаемых к таким заявлениям документов направляются указанными лицами в Банк России, кредитную организацию, а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также в Агентство заказным письмом с уведомлением о вручении либо путем вручения адресату непосредственно по месту его нахождения.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заявлении Банка России в арбитражный суд о признании кредитной организации банкротом должны быть указаны: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его наименование и место нахождения;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арбитражного суда, в который подается заявление;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наименование кредитной организации и ее место нахождения;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номер и дата приказа Банка России об отзыве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обстоятельства, свидетельствующие о наличии у кредитной организации признаков несостоятельности (банкротства), установленных настоящим Федеральным законом, а также доказательства, подтверждающие эти обстоятельства;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перечень прилагаемых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 заявлении Банка России о признании кредитной организации банкротом могут быть указаны иные сведения, если они необходимы для правильного и своевременного рассмотрения дела о банкротстве, и содержаться ходатайства, в том числе ходатайство об истребовании доказательств.</w:t>
      </w:r>
    </w:p>
    <w:p w:rsidR="00C94A81" w:rsidRPr="00C94A81" w:rsidRDefault="00C94A81" w:rsidP="00C94A81">
      <w:pPr>
        <w:pStyle w:val="ConsPlusNormal"/>
        <w:ind w:firstLine="540"/>
        <w:jc w:val="both"/>
        <w:rPr>
          <w:rFonts w:ascii="Times New Roman" w:hAnsi="Times New Roman" w:cs="Times New Roman"/>
          <w:sz w:val="24"/>
          <w:szCs w:val="24"/>
        </w:rPr>
      </w:pPr>
      <w:bookmarkStart w:id="524" w:name="Par6393"/>
      <w:bookmarkEnd w:id="524"/>
      <w:r w:rsidRPr="00C94A81">
        <w:rPr>
          <w:rFonts w:ascii="Times New Roman" w:hAnsi="Times New Roman" w:cs="Times New Roman"/>
          <w:sz w:val="24"/>
          <w:szCs w:val="24"/>
        </w:rPr>
        <w:t xml:space="preserve">8. Банк России обязан направить в кредитную организацию, а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также в Агентство копию заявления о признании кредитной организации банкротом и копии прилагаемых к нему документов заказным письмом с уведомлением о вручении.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25" w:name="Par6395"/>
      <w:bookmarkEnd w:id="525"/>
      <w:r w:rsidRPr="00C94A81">
        <w:rPr>
          <w:rFonts w:ascii="Times New Roman" w:hAnsi="Times New Roman" w:cs="Times New Roman"/>
          <w:sz w:val="24"/>
          <w:szCs w:val="24"/>
        </w:rPr>
        <w:t>Статья 189.63. Документы, прилагаемые к заявлению о признании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26" w:name="Par6397"/>
      <w:bookmarkEnd w:id="526"/>
      <w:r w:rsidRPr="00C94A81">
        <w:rPr>
          <w:rFonts w:ascii="Times New Roman" w:hAnsi="Times New Roman" w:cs="Times New Roman"/>
          <w:sz w:val="24"/>
          <w:szCs w:val="24"/>
        </w:rPr>
        <w:t xml:space="preserve">1. К заявлению кредитной организации, конкурсного кредитора, работника, бывшего работника должника или уполномоченного органа о признании кредитной организации банкротом наряду с документами, предусмотренными Арбитражным процессуальным </w:t>
      </w:r>
      <w:hyperlink r:id="rId1548"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w:t>
      </w:r>
      <w:hyperlink w:anchor="Par162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прилагаются: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уведомление о вручении Банку России (в необходимых случаях Агентству) копии заявления о признании кредитной организации банкротом и копий приложенных к нему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уведомление о вручении Банку России в порядке, установленном </w:t>
      </w:r>
      <w:hyperlink w:anchor="Par6365" w:history="1">
        <w:r w:rsidRPr="00C94A81">
          <w:rPr>
            <w:rFonts w:ascii="Times New Roman" w:hAnsi="Times New Roman" w:cs="Times New Roman"/>
            <w:sz w:val="24"/>
            <w:szCs w:val="24"/>
          </w:rPr>
          <w:t>пунктами 7</w:t>
        </w:r>
      </w:hyperlink>
      <w:r w:rsidRPr="00C94A81">
        <w:rPr>
          <w:rFonts w:ascii="Times New Roman" w:hAnsi="Times New Roman" w:cs="Times New Roman"/>
          <w:sz w:val="24"/>
          <w:szCs w:val="24"/>
        </w:rPr>
        <w:t xml:space="preserve"> - </w:t>
      </w:r>
      <w:hyperlink w:anchor="Par6372" w:history="1">
        <w:r w:rsidRPr="00C94A81">
          <w:rPr>
            <w:rFonts w:ascii="Times New Roman" w:hAnsi="Times New Roman" w:cs="Times New Roman"/>
            <w:sz w:val="24"/>
            <w:szCs w:val="24"/>
          </w:rPr>
          <w:t>11 статьи 189.61</w:t>
        </w:r>
      </w:hyperlink>
      <w:r w:rsidRPr="00C94A81">
        <w:rPr>
          <w:rFonts w:ascii="Times New Roman" w:hAnsi="Times New Roman" w:cs="Times New Roman"/>
          <w:sz w:val="24"/>
          <w:szCs w:val="24"/>
        </w:rPr>
        <w:t xml:space="preserve"> настоящего Федерального закона, заявления об отзыве у кредитной организации лицензии на осуществление банковских операций при наступлении признаков ее несостоятельности (банкротства) и приложенных к нему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За исключением случаев, предусмотренных </w:t>
      </w:r>
      <w:hyperlink w:anchor="Par6350" w:history="1">
        <w:r w:rsidRPr="00C94A81">
          <w:rPr>
            <w:rFonts w:ascii="Times New Roman" w:hAnsi="Times New Roman" w:cs="Times New Roman"/>
            <w:sz w:val="24"/>
            <w:szCs w:val="24"/>
          </w:rPr>
          <w:t>статьей 189.61</w:t>
        </w:r>
      </w:hyperlink>
      <w:r w:rsidRPr="00C94A81">
        <w:rPr>
          <w:rFonts w:ascii="Times New Roman" w:hAnsi="Times New Roman" w:cs="Times New Roman"/>
          <w:sz w:val="24"/>
          <w:szCs w:val="24"/>
        </w:rPr>
        <w:t xml:space="preserve"> настоящего Федерального закона, к заявлению кредитной организации о признании ее банкротом, к заявлению конкурсного кредитора, работника, бывшего работника должника или уполномоченного органа о признании кредитной организации банкротом наряду с документами, предусмотренными </w:t>
      </w:r>
      <w:hyperlink w:anchor="Par639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w:t>
      </w:r>
      <w:r w:rsidRPr="00C94A81">
        <w:rPr>
          <w:rFonts w:ascii="Times New Roman" w:hAnsi="Times New Roman" w:cs="Times New Roman"/>
          <w:sz w:val="24"/>
          <w:szCs w:val="24"/>
        </w:rPr>
        <w:lastRenderedPageBreak/>
        <w:t>настоящей статьи, прилагается копия приказа Банка России об отзыве у кредитной организации лицензии на осуществление банковских операций, опубликованного в "Вестнике Банка России", или копия данного приказа, заверенная Банком России.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5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 заявлению Банка России о признании кредитной организации банкротом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копия приказа Банка России об отзыве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копии учредительных документов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копии подлежащей представлению в Банк России финансовой и бухгалтерской отчетности кредитной организации на последнюю отчетную дату;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копии выданных кредитной организации лицензий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выписка по корреспондентскому счету кредитной организации в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выписка по счету обязательного резервирования кредитной организации в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документы, подтверждающие наличие у кредитной организации признаков несостоятельности (банкротства), в том числе платежные документы клиентов кредитной организации, не исполненные ею в установленном порядке (если такие платежные документы имеются);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опись платежных документов клиентов кредитной организации, не исполненных ею в установленном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справка о корреспондентских счетах, открытых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уведомление о вручении лицам, указанным в </w:t>
      </w:r>
      <w:hyperlink w:anchor="Par6393" w:history="1">
        <w:r w:rsidRPr="00C94A81">
          <w:rPr>
            <w:rFonts w:ascii="Times New Roman" w:hAnsi="Times New Roman" w:cs="Times New Roman"/>
            <w:sz w:val="24"/>
            <w:szCs w:val="24"/>
          </w:rPr>
          <w:t>пункте 8 статьи 189.62</w:t>
        </w:r>
      </w:hyperlink>
      <w:r w:rsidRPr="00C94A81">
        <w:rPr>
          <w:rFonts w:ascii="Times New Roman" w:hAnsi="Times New Roman" w:cs="Times New Roman"/>
          <w:sz w:val="24"/>
          <w:szCs w:val="24"/>
        </w:rPr>
        <w:t xml:space="preserve"> настоящего Федерального закона, копий заявления о признании кредитной организации банкротом и копий приложенных к нему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доверенность или иные документы, подтверждающие полномочия на подписание заявления о признании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27" w:name="Par6416"/>
      <w:bookmarkEnd w:id="527"/>
      <w:r w:rsidRPr="00C94A81">
        <w:rPr>
          <w:rFonts w:ascii="Times New Roman" w:hAnsi="Times New Roman" w:cs="Times New Roman"/>
          <w:sz w:val="24"/>
          <w:szCs w:val="24"/>
        </w:rPr>
        <w:t>Статья 189.64. Принятие заявления о признании кредитной организации банкротом и возбуждение производства по делу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28" w:name="Par6418"/>
      <w:bookmarkEnd w:id="528"/>
      <w:r w:rsidRPr="00C94A81">
        <w:rPr>
          <w:rFonts w:ascii="Times New Roman" w:hAnsi="Times New Roman" w:cs="Times New Roman"/>
          <w:sz w:val="24"/>
          <w:szCs w:val="24"/>
        </w:rPr>
        <w:t xml:space="preserve">1. Заявление о признании кредитной организации банкротом может быть принято арбитражным судом, а производство по делу о банкротстве может быть возбуждено только после отзыва у кредитной организации лицензии на осуществление банковских операций на основании заявлений лиц, указанных в </w:t>
      </w:r>
      <w:hyperlink w:anchor="Par6352" w:history="1">
        <w:r w:rsidRPr="00C94A81">
          <w:rPr>
            <w:rFonts w:ascii="Times New Roman" w:hAnsi="Times New Roman" w:cs="Times New Roman"/>
            <w:sz w:val="24"/>
            <w:szCs w:val="24"/>
          </w:rPr>
          <w:t>пункте 1 статьи 189.61</w:t>
        </w:r>
      </w:hyperlink>
      <w:r w:rsidRPr="00C94A81">
        <w:rPr>
          <w:rFonts w:ascii="Times New Roman" w:hAnsi="Times New Roman" w:cs="Times New Roman"/>
          <w:sz w:val="24"/>
          <w:szCs w:val="24"/>
        </w:rPr>
        <w:t xml:space="preserve"> настоящего Федерального закона, если сумма требований к кредитной организации в совокупности составляет не менее тысячекратного размера </w:t>
      </w:r>
      <w:hyperlink r:id="rId1551" w:history="1">
        <w:r w:rsidRPr="00C94A81">
          <w:rPr>
            <w:rFonts w:ascii="Times New Roman" w:hAnsi="Times New Roman" w:cs="Times New Roman"/>
            <w:sz w:val="24"/>
            <w:szCs w:val="24"/>
          </w:rPr>
          <w:t>минимального размера оплаты труда</w:t>
        </w:r>
      </w:hyperlink>
      <w:r w:rsidRPr="00C94A81">
        <w:rPr>
          <w:rFonts w:ascii="Times New Roman" w:hAnsi="Times New Roman" w:cs="Times New Roman"/>
          <w:sz w:val="24"/>
          <w:szCs w:val="24"/>
        </w:rPr>
        <w:t xml:space="preserve">, установленного федеральным законом, и если эти требования не исполнены в течение четырнадцати дней со дня наступления даты их исполнения либо если после отзыва у кредитной организации лицензии на осуществление банковских операций стоимость ее имущества (активов) недостаточна для исполнения обязательств кредитной организации перед ее кредиторами и уплаты обязательных платежей. Стоимость имущества (активов) и обязательств кредитной организации подлежит определению на основании </w:t>
      </w:r>
      <w:hyperlink r:id="rId1552" w:history="1">
        <w:r w:rsidRPr="00C94A81">
          <w:rPr>
            <w:rFonts w:ascii="Times New Roman" w:hAnsi="Times New Roman" w:cs="Times New Roman"/>
            <w:sz w:val="24"/>
            <w:szCs w:val="24"/>
          </w:rPr>
          <w:t>методик</w:t>
        </w:r>
      </w:hyperlink>
      <w:r w:rsidRPr="00C94A81">
        <w:rPr>
          <w:rFonts w:ascii="Times New Roman" w:hAnsi="Times New Roman" w:cs="Times New Roman"/>
          <w:sz w:val="24"/>
          <w:szCs w:val="24"/>
        </w:rPr>
        <w:t>, установленных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принятии заявления о признании кредитной организации банкротом арбитражный суд выносит определение, которым возбуждается производство по делу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определении арбитражного суда о принятии заявления о признании кредитной организации банкротом указывается день рассмотрения дела о банкротстве, а также могут содержаться указания на поручение арбитражного суда Банку России о направлении заключения о наличии оснований для признания кредитной организации банкротом, на совершение лицами, участвующими в деле о банкротстве, иных действий, направленных на обеспечение правильного и своевременного рассмотрения дела о банкротстве, и сроки совершения этих действий.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Копии определения арбитражного суда о принятии заявления о признании кредитной организации банкротом не позднее следующего дня после дня его вынесения направляются заявителю, в кредитную организацию, Банк России, а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также в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возбуждения производства по делу о банкротстве по заявлению лиц, указанных в </w:t>
      </w:r>
      <w:hyperlink w:anchor="Par6353"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 </w:t>
      </w:r>
      <w:hyperlink w:anchor="Par6355"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w:t>
      </w:r>
      <w:hyperlink w:anchor="Par6357" w:history="1">
        <w:r w:rsidRPr="00C94A81">
          <w:rPr>
            <w:rFonts w:ascii="Times New Roman" w:hAnsi="Times New Roman" w:cs="Times New Roman"/>
            <w:sz w:val="24"/>
            <w:szCs w:val="24"/>
          </w:rPr>
          <w:t>5 пункта 1 статьи 189.61</w:t>
        </w:r>
      </w:hyperlink>
      <w:r w:rsidRPr="00C94A81">
        <w:rPr>
          <w:rFonts w:ascii="Times New Roman" w:hAnsi="Times New Roman" w:cs="Times New Roman"/>
          <w:sz w:val="24"/>
          <w:szCs w:val="24"/>
        </w:rPr>
        <w:t xml:space="preserve"> настоящего Федерального закона, если приказ Банка России об отзыве у кредитной организации лицензии на осуществление банковских операций был издан по основаниям, не связанным с наличием у кредитной организации признаков несостоятельности (банкротства), Банк России в срок не позднее десяти дней со дня получения копии определения арбитражного суда о принятии заявления о признании кредитной организации банкротом и возбуждении производства по делу о банкротстве направляет в арбитражный суд заключение о наличии или об отсутствии оснований для признания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189.65. Оставление заявления о признании кредитной организации банкротом без движения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Арбитражный суд в случае установления при рассмотрении вопроса о принятии заявления о признании кредитной организации банкротом, что оно подано при наличии обстоятельств, указанных в </w:t>
      </w:r>
      <w:hyperlink w:anchor="Par6364" w:history="1">
        <w:r w:rsidRPr="00C94A81">
          <w:rPr>
            <w:rFonts w:ascii="Times New Roman" w:hAnsi="Times New Roman" w:cs="Times New Roman"/>
            <w:sz w:val="24"/>
            <w:szCs w:val="24"/>
          </w:rPr>
          <w:t>пункте 6 статьи 189.61</w:t>
        </w:r>
      </w:hyperlink>
      <w:r w:rsidRPr="00C94A81">
        <w:rPr>
          <w:rFonts w:ascii="Times New Roman" w:hAnsi="Times New Roman" w:cs="Times New Roman"/>
          <w:sz w:val="24"/>
          <w:szCs w:val="24"/>
        </w:rPr>
        <w:t xml:space="preserve"> настоящего Федерального закона, выносит определение об оставлении указанного заявления без движения.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определении об оставлении заявления о признании кредитной организации банкротом без движения арбитражный суд обязывает Банк России представить заключение Банка России о нецелесообразности отзыва у кредитной организации лицензии на осуществление банковских операций либо копию приказа Банка России об отзыве указанной лицензии.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Банк России обязан направить указанные документы в арбитражный суд в месячный срок со дня получения определения арбитражного суда об оставлении указанного заявления без движения.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Копии определения об оставлении заявления о признании кредитной организации банкротом без движения не позднее следующего дня после дня его вынесения направляются заявителю, в кредитную организацию, Банк России, а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также в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представления Банком России в арбитражный суд копии приказа Банка России об отзыве у кредитной организации лицензии на осуществление банковских операций заявление о признании кредитной организации банкротом считается поданным в день его первоначального поступления в арбитражный суд и принимается к производству арбитражным судом в порядке, предусмотренном </w:t>
      </w:r>
      <w:hyperlink w:anchor="Par6416" w:history="1">
        <w:r w:rsidRPr="00C94A81">
          <w:rPr>
            <w:rFonts w:ascii="Times New Roman" w:hAnsi="Times New Roman" w:cs="Times New Roman"/>
            <w:sz w:val="24"/>
            <w:szCs w:val="24"/>
          </w:rPr>
          <w:t>статьей 189.64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189.66. Возвращение заявления о признании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Наряду с основаниями для возвращения искового заявления, предусмотренными Арбитражным процессуальным </w:t>
      </w:r>
      <w:hyperlink r:id="rId1554"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основаниями для возвращения арбитражным судом заявления о признании кредитной организации банкротом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установление несоответствия признаков несостоятельности (банкротства) кредитной организации, указанных в таком заявлении, требованиям, определенным </w:t>
      </w:r>
      <w:hyperlink w:anchor="Par6418" w:history="1">
        <w:r w:rsidRPr="00C94A81">
          <w:rPr>
            <w:rFonts w:ascii="Times New Roman" w:hAnsi="Times New Roman" w:cs="Times New Roman"/>
            <w:sz w:val="24"/>
            <w:szCs w:val="24"/>
          </w:rPr>
          <w:t>пунктом 1 статьи 189.64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нарушение заявителем при обстоятельствах, указанных в </w:t>
      </w:r>
      <w:hyperlink w:anchor="Par6364" w:history="1">
        <w:r w:rsidRPr="00C94A81">
          <w:rPr>
            <w:rFonts w:ascii="Times New Roman" w:hAnsi="Times New Roman" w:cs="Times New Roman"/>
            <w:sz w:val="24"/>
            <w:szCs w:val="24"/>
          </w:rPr>
          <w:t>пункте 6 статьи 189.61</w:t>
        </w:r>
      </w:hyperlink>
      <w:r w:rsidRPr="00C94A81">
        <w:rPr>
          <w:rFonts w:ascii="Times New Roman" w:hAnsi="Times New Roman" w:cs="Times New Roman"/>
          <w:sz w:val="24"/>
          <w:szCs w:val="24"/>
        </w:rPr>
        <w:t xml:space="preserve"> настоящего Федерального закона, порядка подачи заявления об отзыве у кредитной организации лицензии на осуществление банковских операций, предусмотренного </w:t>
      </w:r>
      <w:hyperlink w:anchor="Par6365" w:history="1">
        <w:r w:rsidRPr="00C94A81">
          <w:rPr>
            <w:rFonts w:ascii="Times New Roman" w:hAnsi="Times New Roman" w:cs="Times New Roman"/>
            <w:sz w:val="24"/>
            <w:szCs w:val="24"/>
          </w:rPr>
          <w:t>пунктами 7</w:t>
        </w:r>
      </w:hyperlink>
      <w:r w:rsidRPr="00C94A81">
        <w:rPr>
          <w:rFonts w:ascii="Times New Roman" w:hAnsi="Times New Roman" w:cs="Times New Roman"/>
          <w:sz w:val="24"/>
          <w:szCs w:val="24"/>
        </w:rPr>
        <w:t xml:space="preserve"> - </w:t>
      </w:r>
      <w:hyperlink w:anchor="Par6372" w:history="1">
        <w:r w:rsidRPr="00C94A81">
          <w:rPr>
            <w:rFonts w:ascii="Times New Roman" w:hAnsi="Times New Roman" w:cs="Times New Roman"/>
            <w:sz w:val="24"/>
            <w:szCs w:val="24"/>
          </w:rPr>
          <w:t>11 статьи 189.61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подача заявления о признании кредитной организации банкротом, в отношении которой арбитражным судом возбуждено дело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наличие вступившего в законную силу решения арбитражного суда о признании недействительным приказа Банка России об отзыве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нарушение требований, установленных </w:t>
      </w:r>
      <w:hyperlink w:anchor="Par6376" w:history="1">
        <w:r w:rsidRPr="00C94A81">
          <w:rPr>
            <w:rFonts w:ascii="Times New Roman" w:hAnsi="Times New Roman" w:cs="Times New Roman"/>
            <w:sz w:val="24"/>
            <w:szCs w:val="24"/>
          </w:rPr>
          <w:t>статьями 189.62</w:t>
        </w:r>
      </w:hyperlink>
      <w:r w:rsidRPr="00C94A81">
        <w:rPr>
          <w:rFonts w:ascii="Times New Roman" w:hAnsi="Times New Roman" w:cs="Times New Roman"/>
          <w:sz w:val="24"/>
          <w:szCs w:val="24"/>
        </w:rPr>
        <w:t xml:space="preserve"> и </w:t>
      </w:r>
      <w:hyperlink w:anchor="Par6395" w:history="1">
        <w:r w:rsidRPr="00C94A81">
          <w:rPr>
            <w:rFonts w:ascii="Times New Roman" w:hAnsi="Times New Roman" w:cs="Times New Roman"/>
            <w:sz w:val="24"/>
            <w:szCs w:val="24"/>
          </w:rPr>
          <w:t>189.63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529" w:name="Par6441"/>
      <w:bookmarkEnd w:id="529"/>
      <w:r w:rsidRPr="00C94A81">
        <w:rPr>
          <w:rFonts w:ascii="Times New Roman" w:hAnsi="Times New Roman" w:cs="Times New Roman"/>
          <w:sz w:val="24"/>
          <w:szCs w:val="24"/>
        </w:rPr>
        <w:t>2. При получении заключения Банка России о нецелесообразности отзыва у кредитной организации лицензии на осуществление банковских операций заявление о признании ее банкротом возвращается заявителю.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При неполучении указанного в </w:t>
      </w:r>
      <w:hyperlink w:anchor="Par6441"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заключения Банка России в месячный срок арбитражный суд возвращает заявителю его заявление о признании кредитной организации банкротом. В этом случае лицо, направившее в Банк России заявление об отзыве у кредитной организации лицензии на осуществление банковских операций, вправе требовать в арбитражном суде возмещения Банком России убытков, причиненных непринятием Банком России решения об отзыве у кредитной организации указанной лицензии либо непринятием Банком России решений, предусмотренных настоящим Федеральным законом и отнесенных к компетенции Банка России, об осуществлении мер по предупреждению банкротства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 возвращении заявления о признании кредитной организации банкротом арбитражный суд выносит определение. Это определение направляется заявителю, в кредитную организацию, Банк России, а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также в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Определение арбитражного суда о возвращении заявления о признании кредитной организации банкротом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отмены указанного определения заявление считается поданным в день такой отмены.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189.67. Особенности судебного разбирательства по делам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рассмотрении дела о банкротстве кредитной организации разрешаются вопросы о:</w:t>
      </w:r>
    </w:p>
    <w:p w:rsidR="00C94A81" w:rsidRPr="00C94A81" w:rsidRDefault="00C94A81" w:rsidP="00C94A81">
      <w:pPr>
        <w:pStyle w:val="ConsPlusNormal"/>
        <w:ind w:firstLine="540"/>
        <w:jc w:val="both"/>
        <w:rPr>
          <w:rFonts w:ascii="Times New Roman" w:hAnsi="Times New Roman" w:cs="Times New Roman"/>
          <w:sz w:val="24"/>
          <w:szCs w:val="24"/>
        </w:rPr>
      </w:pPr>
      <w:bookmarkStart w:id="530" w:name="Par6450"/>
      <w:bookmarkEnd w:id="530"/>
      <w:r w:rsidRPr="00C94A81">
        <w:rPr>
          <w:rFonts w:ascii="Times New Roman" w:hAnsi="Times New Roman" w:cs="Times New Roman"/>
          <w:sz w:val="24"/>
          <w:szCs w:val="24"/>
        </w:rPr>
        <w:t>1) признании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531" w:name="Par6451"/>
      <w:bookmarkEnd w:id="531"/>
      <w:r w:rsidRPr="00C94A81">
        <w:rPr>
          <w:rFonts w:ascii="Times New Roman" w:hAnsi="Times New Roman" w:cs="Times New Roman"/>
          <w:sz w:val="24"/>
          <w:szCs w:val="24"/>
        </w:rPr>
        <w:t xml:space="preserve">2) привлечении к ответственности в случаях, предусмотренных настоящим Федеральным </w:t>
      </w:r>
      <w:hyperlink w:anchor="Par27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лиц, контролирующих кредитную организацию;</w:t>
      </w:r>
    </w:p>
    <w:p w:rsidR="00C94A81" w:rsidRPr="00C94A81" w:rsidRDefault="00C94A81" w:rsidP="00C94A81">
      <w:pPr>
        <w:pStyle w:val="ConsPlusNormal"/>
        <w:ind w:firstLine="540"/>
        <w:jc w:val="both"/>
        <w:rPr>
          <w:rFonts w:ascii="Times New Roman" w:hAnsi="Times New Roman" w:cs="Times New Roman"/>
          <w:sz w:val="24"/>
          <w:szCs w:val="24"/>
        </w:rPr>
      </w:pPr>
      <w:bookmarkStart w:id="532" w:name="Par6452"/>
      <w:bookmarkEnd w:id="532"/>
      <w:r w:rsidRPr="00C94A81">
        <w:rPr>
          <w:rFonts w:ascii="Times New Roman" w:hAnsi="Times New Roman" w:cs="Times New Roman"/>
          <w:sz w:val="24"/>
          <w:szCs w:val="24"/>
        </w:rPr>
        <w:t>3) признании сделок недействительными и (или) применении последствий недействительности сделок, совершенных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 результатам рассмотрения вопроса, указанного в </w:t>
      </w:r>
      <w:hyperlink w:anchor="Par6450" w:history="1">
        <w:r w:rsidRPr="00C94A81">
          <w:rPr>
            <w:rFonts w:ascii="Times New Roman" w:hAnsi="Times New Roman" w:cs="Times New Roman"/>
            <w:sz w:val="24"/>
            <w:szCs w:val="24"/>
          </w:rPr>
          <w:t>подпункте 1 пункта 1</w:t>
        </w:r>
      </w:hyperlink>
      <w:r w:rsidRPr="00C94A81">
        <w:rPr>
          <w:rFonts w:ascii="Times New Roman" w:hAnsi="Times New Roman" w:cs="Times New Roman"/>
          <w:sz w:val="24"/>
          <w:szCs w:val="24"/>
        </w:rPr>
        <w:t xml:space="preserve"> настоящей статьи, суд принимает решение, по результатам рассмотрения вопросов, указанных в </w:t>
      </w:r>
      <w:hyperlink w:anchor="Par6451" w:history="1">
        <w:r w:rsidRPr="00C94A81">
          <w:rPr>
            <w:rFonts w:ascii="Times New Roman" w:hAnsi="Times New Roman" w:cs="Times New Roman"/>
            <w:sz w:val="24"/>
            <w:szCs w:val="24"/>
          </w:rPr>
          <w:t>подпунктах 2</w:t>
        </w:r>
      </w:hyperlink>
      <w:r w:rsidRPr="00C94A81">
        <w:rPr>
          <w:rFonts w:ascii="Times New Roman" w:hAnsi="Times New Roman" w:cs="Times New Roman"/>
          <w:sz w:val="24"/>
          <w:szCs w:val="24"/>
        </w:rPr>
        <w:t xml:space="preserve"> и </w:t>
      </w:r>
      <w:hyperlink w:anchor="Par6452" w:history="1">
        <w:r w:rsidRPr="00C94A81">
          <w:rPr>
            <w:rFonts w:ascii="Times New Roman" w:hAnsi="Times New Roman" w:cs="Times New Roman"/>
            <w:sz w:val="24"/>
            <w:szCs w:val="24"/>
          </w:rPr>
          <w:t>3 пункта 1</w:t>
        </w:r>
      </w:hyperlink>
      <w:r w:rsidRPr="00C94A81">
        <w:rPr>
          <w:rFonts w:ascii="Times New Roman" w:hAnsi="Times New Roman" w:cs="Times New Roman"/>
          <w:sz w:val="24"/>
          <w:szCs w:val="24"/>
        </w:rPr>
        <w:t xml:space="preserve"> настоящей статьи,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Заявления о разрешении вопросов, предусмотренных </w:t>
      </w:r>
      <w:hyperlink w:anchor="Par6451" w:history="1">
        <w:r w:rsidRPr="00C94A81">
          <w:rPr>
            <w:rFonts w:ascii="Times New Roman" w:hAnsi="Times New Roman" w:cs="Times New Roman"/>
            <w:sz w:val="24"/>
            <w:szCs w:val="24"/>
          </w:rPr>
          <w:t>подпунктами 2</w:t>
        </w:r>
      </w:hyperlink>
      <w:r w:rsidRPr="00C94A81">
        <w:rPr>
          <w:rFonts w:ascii="Times New Roman" w:hAnsi="Times New Roman" w:cs="Times New Roman"/>
          <w:sz w:val="24"/>
          <w:szCs w:val="24"/>
        </w:rPr>
        <w:t xml:space="preserve"> и </w:t>
      </w:r>
      <w:hyperlink w:anchor="Par6452" w:history="1">
        <w:r w:rsidRPr="00C94A81">
          <w:rPr>
            <w:rFonts w:ascii="Times New Roman" w:hAnsi="Times New Roman" w:cs="Times New Roman"/>
            <w:sz w:val="24"/>
            <w:szCs w:val="24"/>
          </w:rPr>
          <w:t>3 пункта 1</w:t>
        </w:r>
      </w:hyperlink>
      <w:r w:rsidRPr="00C94A81">
        <w:rPr>
          <w:rFonts w:ascii="Times New Roman" w:hAnsi="Times New Roman" w:cs="Times New Roman"/>
          <w:sz w:val="24"/>
          <w:szCs w:val="24"/>
        </w:rPr>
        <w:t xml:space="preserve"> настоящей статьи, оплачиваются государственной пошлиной в размере, предусмотренном </w:t>
      </w:r>
      <w:hyperlink r:id="rId1555"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 налогах и сборах для оплаты заявлений о выдаче исполнительного листа на принудительное исполнение решений третейского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Дела о банкротстве в части разрешения вопроса, предусмотренного </w:t>
      </w:r>
      <w:hyperlink w:anchor="Par6450" w:history="1">
        <w:r w:rsidRPr="00C94A81">
          <w:rPr>
            <w:rFonts w:ascii="Times New Roman" w:hAnsi="Times New Roman" w:cs="Times New Roman"/>
            <w:sz w:val="24"/>
            <w:szCs w:val="24"/>
          </w:rPr>
          <w:t>подпунктом 1 пункта 1</w:t>
        </w:r>
      </w:hyperlink>
      <w:r w:rsidRPr="00C94A81">
        <w:rPr>
          <w:rFonts w:ascii="Times New Roman" w:hAnsi="Times New Roman" w:cs="Times New Roman"/>
          <w:sz w:val="24"/>
          <w:szCs w:val="24"/>
        </w:rPr>
        <w:t xml:space="preserve"> настоящей статьи, рассматриваются арбитражным судом в срок, не превышающий двух месяцев со дня принятия арбитражным судом заявления о признании кредитной организации банкротом, включая срок подготовки дела к судебному разбирательству и принятия решения по указанному вопросу.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При разрешении вопроса, предусмотренного </w:t>
      </w:r>
      <w:hyperlink w:anchor="Par6450" w:history="1">
        <w:r w:rsidRPr="00C94A81">
          <w:rPr>
            <w:rFonts w:ascii="Times New Roman" w:hAnsi="Times New Roman" w:cs="Times New Roman"/>
            <w:sz w:val="24"/>
            <w:szCs w:val="24"/>
          </w:rPr>
          <w:t>подпунктом 1 пункта 1</w:t>
        </w:r>
      </w:hyperlink>
      <w:r w:rsidRPr="00C94A81">
        <w:rPr>
          <w:rFonts w:ascii="Times New Roman" w:hAnsi="Times New Roman" w:cs="Times New Roman"/>
          <w:sz w:val="24"/>
          <w:szCs w:val="24"/>
        </w:rPr>
        <w:t xml:space="preserve"> настоящей статьи, предварительное судебное заседание, предусмотренное Арбитражным процессуальным </w:t>
      </w:r>
      <w:hyperlink r:id="rId1556"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w:t>
      </w:r>
      <w:r w:rsidRPr="00C94A81">
        <w:rPr>
          <w:rFonts w:ascii="Times New Roman" w:hAnsi="Times New Roman" w:cs="Times New Roman"/>
          <w:sz w:val="24"/>
          <w:szCs w:val="24"/>
        </w:rPr>
        <w:lastRenderedPageBreak/>
        <w:t>Российской Федерации, не проводится. Проверка обоснованности требований лица, обратившегося с заявлением о признании кредитной организации банкротом, проводится на том же заседании арбитражного суда, что и рассмотрение вопроса о признании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решении о признании кредитной организации банкротом должно содержаться указание 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открытие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признание требования заявителя обоснованным и включение этого требования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утверждение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размер ежемесячного вознаграждения, которое выплачивается конкурсному управляющему в период со дня открытия конкурсного производства до дня определения размера вознаграждения конкурсного управляющего собранием кредиторов или комитетом кредиторов. В решении о признании кредитной организации банкротом не указывается размер вознаграждения конкурсного управляющего, если полномочия конкурсного управляющего в силу закона выполняет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В решении о признании кредитной организации банкротом в случае, предусмотренном </w:t>
      </w:r>
      <w:hyperlink w:anchor="Par6569" w:history="1">
        <w:r w:rsidRPr="00C94A81">
          <w:rPr>
            <w:rFonts w:ascii="Times New Roman" w:hAnsi="Times New Roman" w:cs="Times New Roman"/>
            <w:sz w:val="24"/>
            <w:szCs w:val="24"/>
          </w:rPr>
          <w:t>пунктом 1 статьи 189.77</w:t>
        </w:r>
      </w:hyperlink>
      <w:r w:rsidRPr="00C94A81">
        <w:rPr>
          <w:rFonts w:ascii="Times New Roman" w:hAnsi="Times New Roman" w:cs="Times New Roman"/>
          <w:sz w:val="24"/>
          <w:szCs w:val="24"/>
        </w:rPr>
        <w:t xml:space="preserve"> настоящего Федерального закона, указывается на то, что конкурсным управляющим является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Оспаривание в судебном порядке приказа Банка России об отзыве у кредитной организации лицензии на осуществление банковских операций не препятствует принятию арбитражным судом заявления о признании кредитной организации банкротом и не является основанием для приостановления производства по делу о признании ее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Решение арбитражного суда о признании недействительным приказа Банка России об отзыве у кредитной организации лицензии на осуществление банковских операций, вступившее в законную силу после принятия арбитражным судом заявления о признании кредитной организации банкротом, не препятствует рассмотрению дела о ее банкротстве по существу.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Решение арбитражного суда о признании недействительным приказа Банка России об отзыве у кредитной организации лицензии на осуществление банковских операций, вступившее в законную силу после открытия конкурсного производства, не является основанием для отмены решения о признании кредитной организации банкротом и пересмотра указанного решения по вновь открывшимся обстоятельствам.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Арбитражный суд, принявший решение о признании кредитной организации банкротом, направляет это решение в Банк России, а также в уполномоченный регистрирующий орган для внесения им в единый государственный реестр юридических лиц записи о том, что кредитная организация находится в процессе ликвидации.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189.68. Порядок утверждения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При подаче заявления о признании кредитной организации банкротом лицами, указанными в </w:t>
      </w:r>
      <w:hyperlink w:anchor="Par6352" w:history="1">
        <w:r w:rsidRPr="00C94A81">
          <w:rPr>
            <w:rFonts w:ascii="Times New Roman" w:hAnsi="Times New Roman" w:cs="Times New Roman"/>
            <w:sz w:val="24"/>
            <w:szCs w:val="24"/>
          </w:rPr>
          <w:t>пункте 1 статьи 189.61</w:t>
        </w:r>
      </w:hyperlink>
      <w:r w:rsidRPr="00C94A81">
        <w:rPr>
          <w:rFonts w:ascii="Times New Roman" w:hAnsi="Times New Roman" w:cs="Times New Roman"/>
          <w:sz w:val="24"/>
          <w:szCs w:val="24"/>
        </w:rPr>
        <w:t xml:space="preserve"> настоящего Федерального закона, за исключением Банка России, в таком заявлении не указываются кандидатура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принятии заявления о признании кредитной организации банкротом арбитражный суд обращается в Банк России, который представляет в арбитражный суд кандидатуру арбитражного управляющего или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из числа членов которой должен быть утвержден арбитражный управляющий, в течение семи рабочих дней с даты получения обращения арбитражного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Заявление о признании кредитной организации банкротом, подаваемое в арбитражный суд Банком России, должно содержать указание на кандидатуру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Порядок выбора Банком России кандидатуры арбитражного управляющего или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арбитражный управляющий, устанавливается Банком России.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155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533" w:name="Par6475"/>
      <w:bookmarkEnd w:id="533"/>
      <w:r w:rsidRPr="00C94A81">
        <w:rPr>
          <w:rFonts w:ascii="Times New Roman" w:hAnsi="Times New Roman" w:cs="Times New Roman"/>
          <w:sz w:val="24"/>
          <w:szCs w:val="24"/>
        </w:rPr>
        <w:t>2. В случае, если кредитная организация имела лицензию Банка России на привлечение денежных средств физических лиц во вклады, конкурсным управляющим является Агентство.</w:t>
      </w:r>
    </w:p>
    <w:p w:rsidR="00C94A81" w:rsidRPr="00C94A81" w:rsidRDefault="00C94A81" w:rsidP="00C94A81">
      <w:pPr>
        <w:pStyle w:val="ConsPlusNormal"/>
        <w:ind w:firstLine="540"/>
        <w:jc w:val="both"/>
        <w:rPr>
          <w:rFonts w:ascii="Times New Roman" w:hAnsi="Times New Roman" w:cs="Times New Roman"/>
          <w:sz w:val="24"/>
          <w:szCs w:val="24"/>
        </w:rPr>
      </w:pPr>
      <w:bookmarkStart w:id="534" w:name="Par6476"/>
      <w:bookmarkEnd w:id="534"/>
      <w:r w:rsidRPr="00C94A81">
        <w:rPr>
          <w:rFonts w:ascii="Times New Roman" w:hAnsi="Times New Roman" w:cs="Times New Roman"/>
          <w:sz w:val="24"/>
          <w:szCs w:val="24"/>
        </w:rPr>
        <w:t xml:space="preserve">3. При непредставлении в арбитражный суд в </w:t>
      </w:r>
      <w:hyperlink w:anchor="Par1768"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настоящим Федеральным законом, для утверждения кандидатуры конкурсного управляющего - физического лица Банк России представляет в арбитражный суд кандидатуру Агентства.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освобождения или отстранения конкурсного управляющего - физического лица от исполнения обязанностей конкурсного управляющего полномочия конкурсного управляющего возлагаются на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случаях, предусмотренных настоящим пунктом, арбитражный суд выносит судебный акт об утверждении Агентства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Конкурсный управляющий приступает к осуществлению своих функций со дня вынесения арбитражным судом решения о признании кредитной организации банкротом и об открытии конкурсного производства (утверждения конкурсного управляющего) и действует до дня внесения в единый государственный реестр юридических лиц записи о ликвидации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189.69. Решение арбитражного суда об отказе в признании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Решение арбитражного суда об отказе в признании кредитной организации банкротом принимается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отсутствия признаков несостоятельности (банкротства), предусмотренных </w:t>
      </w:r>
      <w:hyperlink w:anchor="Par5684" w:history="1">
        <w:r w:rsidRPr="00C94A81">
          <w:rPr>
            <w:rFonts w:ascii="Times New Roman" w:hAnsi="Times New Roman" w:cs="Times New Roman"/>
            <w:sz w:val="24"/>
            <w:szCs w:val="24"/>
          </w:rPr>
          <w:t>статьей 189.8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установления фиктивного банкротства, если заявление о признании кредитной организации банкротом подано самой кредитной организацией - должником.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если арбитражным судом установлено отсутствие признаков несостоятельности (банкротства) или установлен факт фиктивного банкротства, кредитная организация подлежит принудительной ликвидации в соответствии с Федеральным </w:t>
      </w:r>
      <w:hyperlink r:id="rId15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189.70. Основания для прекращения производства по делу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35" w:name="Par6490"/>
      <w:bookmarkEnd w:id="535"/>
      <w:r w:rsidRPr="00C94A81">
        <w:rPr>
          <w:rFonts w:ascii="Times New Roman" w:hAnsi="Times New Roman" w:cs="Times New Roman"/>
          <w:sz w:val="24"/>
          <w:szCs w:val="24"/>
        </w:rPr>
        <w:t>1. Арбитражный суд прекращает производство по делу о банкротстве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признания в ходе судебного разбирательства требований заявителя, послуживших основанием для возбуждения дела о банкротстве, необоснованными;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применении подпункта 2 пункта 1 статьи 189.70 (в редакции Федерального закона от 29.06.2015 N 186-ФЗ) см. указанный </w:t>
      </w:r>
      <w:hyperlink r:id="rId1559"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36" w:name="Par6496"/>
      <w:bookmarkEnd w:id="536"/>
      <w:r w:rsidRPr="00C94A81">
        <w:rPr>
          <w:rFonts w:ascii="Times New Roman" w:hAnsi="Times New Roman" w:cs="Times New Roman"/>
          <w:sz w:val="24"/>
          <w:szCs w:val="24"/>
        </w:rPr>
        <w:lastRenderedPageBreak/>
        <w:t xml:space="preserve">2) удовлетворения всех требований кредиторов, включенных в реестр требований кредиторов, в порядке, предусмотренном </w:t>
      </w:r>
      <w:hyperlink w:anchor="Par6900" w:history="1">
        <w:r w:rsidRPr="00C94A81">
          <w:rPr>
            <w:rFonts w:ascii="Times New Roman" w:hAnsi="Times New Roman" w:cs="Times New Roman"/>
            <w:sz w:val="24"/>
            <w:szCs w:val="24"/>
          </w:rPr>
          <w:t>пунктом 14 статьи 189.93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6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завершения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случаях, предусмотренных </w:t>
      </w:r>
      <w:hyperlink w:anchor="Par649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прекращают действовать все ограничения, предусмотренные настоящим Федеральным законом и являющиеся последствиями открытия конкурсного производства. Прекращение производства по делу о банкротстве не влечет за собой прекращения действия последствий отзыва лицензии на осуществление банковских операций, предусмотренных Федеральным </w:t>
      </w:r>
      <w:hyperlink r:id="rId156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Если иное не предусмотрено настоящим параграфом, прекращение арбитражным судом производства по делу о банкротстве является основанием для подачи Банком России заявления о принудительной ликвидации кредитной организации в порядке, установленном Федеральным </w:t>
      </w:r>
      <w:hyperlink r:id="rId156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189.71. Порядок обжалования решений и определений арбитражного суда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Решения и определения арбитражного суда, вынесенные в ходе рассмотрения дела о банкротстве, могут быть обжалованы в арбитражный суд в порядке, предусмотренном настоящим Федеральным </w:t>
      </w:r>
      <w:hyperlink w:anchor="Par19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рассмотрении в вышестоящих судебных инстанциях жалоб на определение арбитражного суда вынесший определение арбитражный суд направляет в вышестоящий арбитражный суд только те материалы дела о банкротстве, которые непосредственно относятся к спору кредитной организации с кредитором или уполномоченным органом об установлении обоснованности, размера, состава и очередности удовлетворения требований.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189.72. Направление арбитражным судом судебных актов по делу о банкротстве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Если иное не установлено настоящим Федеральным законом, судебные акты по делу о банкротстве направляются арбитражным судом в кредитную организацию, конкурсному управляющему, в Банк России, уполномоченные в соответствии с настоящим Федеральным законом органы, лицу, обратившемуся в арбитражный суд с заявлением о признании кредитной организации банкротом, а также лицам, участвовавшим в арбитражном процессе.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Определения, которыми разрешаются разногласия между конкурсным управляющим и кредиторами или жалобы кредиторов о нарушении их прав и законных интересов, направляются арбитражным судом в кредитную организацию, конкурсному управляющему, а также лицам, обратившимся в арбитражный суд с жалобой или заявлением о разрешении разногласий либо участвовавшим в рассмотрении арбитражным судом указанных жалоб или заявлений.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Если иное не установлено настоящим Федеральным законом, копии судебных актов направляются арбитражным судом указанным в настоящей статье лицам в пятидневный срок со дня их принятия.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Лица, участвующие в деле о банкротстве, а также лица, участвующие в арбитражном процессе по делу о банкротстве, вправе потребовать от конкурсного управляющего ознакомить их с любыми судебными актами по делу о банкротстве или предоставить им копии таких актов за счет указанных лиц.</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37" w:name="Par6514"/>
      <w:bookmarkEnd w:id="537"/>
      <w:r w:rsidRPr="00C94A81">
        <w:rPr>
          <w:rFonts w:ascii="Times New Roman" w:hAnsi="Times New Roman" w:cs="Times New Roman"/>
          <w:sz w:val="24"/>
          <w:szCs w:val="24"/>
        </w:rPr>
        <w:t>Статья 189.73. Общие положения о конкурсном производстве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Принятие арбитражным судом решения о признании кредитной организации банкротом влечет за собой открытие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Конкурсное производство вводится сроком на один год. Срок конкурсного производства может продлеваться по ходатайству лица, участвующего в деле о банкротстве, не более чем на шесть месяцев.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Определение арбитражного суда о продлении срока конкурсного производства подлежит немедленному исполнению и может быть обжаловано в порядке, установленном </w:t>
      </w:r>
      <w:hyperlink w:anchor="Par1979" w:history="1">
        <w:r w:rsidRPr="00C94A81">
          <w:rPr>
            <w:rFonts w:ascii="Times New Roman" w:hAnsi="Times New Roman" w:cs="Times New Roman"/>
            <w:sz w:val="24"/>
            <w:szCs w:val="24"/>
          </w:rPr>
          <w:t>пунктом 3 статьи 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189.74. Опубликование сведений о признании кредитной организации банкротом и об осуществлении предварительных выплат кредиторам первой очереди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38" w:name="Par6522"/>
      <w:bookmarkEnd w:id="538"/>
      <w:r w:rsidRPr="00C94A81">
        <w:rPr>
          <w:rFonts w:ascii="Times New Roman" w:hAnsi="Times New Roman" w:cs="Times New Roman"/>
          <w:sz w:val="24"/>
          <w:szCs w:val="24"/>
        </w:rPr>
        <w:t xml:space="preserve">1. Конкурсный управляющий в течение пяти рабочих дней со дня представления им в Банк России документов, подтверждающих его право совершать операции по корреспондентскому счету кредитной организации, признанной банкротом (либо в случае осуществления полномочий конкурсного управляющего Агентством - со дня открытия основного счета кредитной организации в ходе конкурсного производства), включает в Единый федеральный реестр сведений о банкротстве и направляет для опубликования в официальное </w:t>
      </w:r>
      <w:hyperlink r:id="rId1563" w:history="1">
        <w:r w:rsidRPr="00C94A81">
          <w:rPr>
            <w:rFonts w:ascii="Times New Roman" w:hAnsi="Times New Roman" w:cs="Times New Roman"/>
            <w:sz w:val="24"/>
            <w:szCs w:val="24"/>
          </w:rPr>
          <w:t>издание</w:t>
        </w:r>
      </w:hyperlink>
      <w:r w:rsidRPr="00C94A81">
        <w:rPr>
          <w:rFonts w:ascii="Times New Roman" w:hAnsi="Times New Roman" w:cs="Times New Roman"/>
          <w:sz w:val="24"/>
          <w:szCs w:val="24"/>
        </w:rPr>
        <w:t>, определенное Правительством Российской Федерации, "Вестник Банка России" объявление о решении арбитражного суда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539" w:name="Par6523"/>
      <w:bookmarkEnd w:id="539"/>
      <w:r w:rsidRPr="00C94A81">
        <w:rPr>
          <w:rFonts w:ascii="Times New Roman" w:hAnsi="Times New Roman" w:cs="Times New Roman"/>
          <w:sz w:val="24"/>
          <w:szCs w:val="24"/>
        </w:rPr>
        <w:t>2. Опубликованию подлежат следующие сведения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540" w:name="Par6524"/>
      <w:bookmarkEnd w:id="540"/>
      <w:r w:rsidRPr="00C94A81">
        <w:rPr>
          <w:rFonts w:ascii="Times New Roman" w:hAnsi="Times New Roman" w:cs="Times New Roman"/>
          <w:sz w:val="24"/>
          <w:szCs w:val="24"/>
        </w:rPr>
        <w:t>1) наименование и иные реквизиты кредитной организации, признанной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арбитражного суда, в производстве которого находится дело о банкротстве, и номер дела;</w:t>
      </w:r>
    </w:p>
    <w:p w:rsidR="00C94A81" w:rsidRPr="00C94A81" w:rsidRDefault="00C94A81" w:rsidP="00C94A81">
      <w:pPr>
        <w:pStyle w:val="ConsPlusNormal"/>
        <w:ind w:firstLine="540"/>
        <w:jc w:val="both"/>
        <w:rPr>
          <w:rFonts w:ascii="Times New Roman" w:hAnsi="Times New Roman" w:cs="Times New Roman"/>
          <w:sz w:val="24"/>
          <w:szCs w:val="24"/>
        </w:rPr>
      </w:pPr>
      <w:bookmarkStart w:id="541" w:name="Par6526"/>
      <w:bookmarkEnd w:id="541"/>
      <w:r w:rsidRPr="00C94A81">
        <w:rPr>
          <w:rFonts w:ascii="Times New Roman" w:hAnsi="Times New Roman" w:cs="Times New Roman"/>
          <w:sz w:val="24"/>
          <w:szCs w:val="24"/>
        </w:rPr>
        <w:t>3) день принятия арбитражным судом решения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день закрытия реестра требований кредиторов, определяемый в соответствии с </w:t>
      </w:r>
      <w:hyperlink w:anchor="Par6719" w:history="1">
        <w:r w:rsidRPr="00C94A81">
          <w:rPr>
            <w:rFonts w:ascii="Times New Roman" w:hAnsi="Times New Roman" w:cs="Times New Roman"/>
            <w:sz w:val="24"/>
            <w:szCs w:val="24"/>
          </w:rPr>
          <w:t>пунктом 2 статьи 189.85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день истечения срока установления требований кредиторов первой очереди для целей предварительных выплат, определяемый в соответствии с </w:t>
      </w:r>
      <w:hyperlink w:anchor="Par6933" w:history="1">
        <w:r w:rsidRPr="00C94A81">
          <w:rPr>
            <w:rFonts w:ascii="Times New Roman" w:hAnsi="Times New Roman" w:cs="Times New Roman"/>
            <w:sz w:val="24"/>
            <w:szCs w:val="24"/>
          </w:rPr>
          <w:t>пунктом 3 статьи 189.94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542" w:name="Par6529"/>
      <w:bookmarkEnd w:id="542"/>
      <w:r w:rsidRPr="00C94A81">
        <w:rPr>
          <w:rFonts w:ascii="Times New Roman" w:hAnsi="Times New Roman" w:cs="Times New Roman"/>
          <w:sz w:val="24"/>
          <w:szCs w:val="24"/>
        </w:rPr>
        <w:t>6) адрес кредитной организации для предъявления кредиторами своих требований к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43" w:name="Par6530"/>
      <w:bookmarkEnd w:id="543"/>
      <w:r w:rsidRPr="00C94A81">
        <w:rPr>
          <w:rFonts w:ascii="Times New Roman" w:hAnsi="Times New Roman" w:cs="Times New Roman"/>
          <w:sz w:val="24"/>
          <w:szCs w:val="24"/>
        </w:rPr>
        <w:t>7) сведения о конкурсном управляющем, включающие в себя наименование и адрес конкурсного управляющего, для направления ему корреспонденции.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Возмещение расходов, связанных с включением в Единый федеральный реестр сведений о банкротстве и опубликованием указанных в настоящей статье сведений о признании кредитной организации банкротом и об открытии конкурсного производства, осуществляется за счет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отсутствия у кредитной организации имущества, достаточного для возмещения расходов на включение сведений о банкротстве в Единый федеральный реестр сведений о банкротстве и их опубликование, включение в указанный реестр и опубликование этих сведений осуществляются за счет средств лица, обратившегося с заявлением о возбуждении в отношении кредитной организации дела о банкротстве. При обращении Банка России в арбитражный суд с заявлением о признании кредитной организации банкротом в случае отсутствия у кредитной организации имущества, достаточного для возмещения расходов на опубликование сведений, предусмотренных </w:t>
      </w:r>
      <w:hyperlink w:anchor="Par6523"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их опубликование осуществляется в "Вестнике Банка России" и они включаются в Единый федеральный реестр сведений о банкротстве без взимания платы.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lastRenderedPageBreak/>
        <w:t>Статья 189.75. Раскрытие информации о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целях обеспечения равного доступа кредиторов к информации о ходе конкурсного производства конкурсный управляющий в порядке, установленном настоящей статьей, включает соответствующие сведения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544" w:name="Par6537"/>
      <w:bookmarkEnd w:id="544"/>
      <w:r w:rsidRPr="00C94A81">
        <w:rPr>
          <w:rFonts w:ascii="Times New Roman" w:hAnsi="Times New Roman" w:cs="Times New Roman"/>
          <w:sz w:val="24"/>
          <w:szCs w:val="24"/>
        </w:rPr>
        <w:t>2. Не позднее тридцати дней со дня признания кредитной организации банкротом конкурсный управляющий включает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сведения о финансовом состоянии кредитной организации и ее имуществе на день открытия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баланс кредитной организации на последнюю отчетную дату со счетом прибылей и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сведения о наличии свободных денежных средств, которые могут быть направлены на удовлетворение требований кредиторов по денежным обязательствам, включая предварительные выплаты кредиторам первой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Конкурсный управляющий включает в Единый федеральный реестр сведений о банкротстве </w:t>
      </w:r>
      <w:hyperlink r:id="rId1564" w:history="1">
        <w:r w:rsidRPr="00C94A81">
          <w:rPr>
            <w:rFonts w:ascii="Times New Roman" w:hAnsi="Times New Roman" w:cs="Times New Roman"/>
            <w:sz w:val="24"/>
            <w:szCs w:val="24"/>
          </w:rPr>
          <w:t>сведения</w:t>
        </w:r>
      </w:hyperlink>
      <w:r w:rsidRPr="00C94A81">
        <w:rPr>
          <w:rFonts w:ascii="Times New Roman" w:hAnsi="Times New Roman" w:cs="Times New Roman"/>
          <w:sz w:val="24"/>
          <w:szCs w:val="24"/>
        </w:rPr>
        <w:t xml:space="preserve"> о смете текущих расходов кредитной организации, предусмотренной </w:t>
      </w:r>
      <w:hyperlink w:anchor="Par6693" w:history="1">
        <w:r w:rsidRPr="00C94A81">
          <w:rPr>
            <w:rFonts w:ascii="Times New Roman" w:hAnsi="Times New Roman" w:cs="Times New Roman"/>
            <w:sz w:val="24"/>
            <w:szCs w:val="24"/>
          </w:rPr>
          <w:t>статьей 189.84</w:t>
        </w:r>
      </w:hyperlink>
      <w:r w:rsidRPr="00C94A81">
        <w:rPr>
          <w:rFonts w:ascii="Times New Roman" w:hAnsi="Times New Roman" w:cs="Times New Roman"/>
          <w:sz w:val="24"/>
          <w:szCs w:val="24"/>
        </w:rPr>
        <w:t xml:space="preserve"> настоящего Федерального закона, не позднее трех дней со дня ее утверждения.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Не позднее чем за пять рабочих дней до начала расчетов с кредиторами каждой очереди, включая расчеты в порядке предварительных выплат с кредиторами первой очереди, конкурсный управляющий включает в Единый федеральный реестр сведений о банкротстве </w:t>
      </w:r>
      <w:hyperlink r:id="rId1565" w:history="1">
        <w:r w:rsidRPr="00C94A81">
          <w:rPr>
            <w:rFonts w:ascii="Times New Roman" w:hAnsi="Times New Roman" w:cs="Times New Roman"/>
            <w:sz w:val="24"/>
            <w:szCs w:val="24"/>
          </w:rPr>
          <w:t>сведения</w:t>
        </w:r>
      </w:hyperlink>
      <w:r w:rsidRPr="00C94A81">
        <w:rPr>
          <w:rFonts w:ascii="Times New Roman" w:hAnsi="Times New Roman" w:cs="Times New Roman"/>
          <w:sz w:val="24"/>
          <w:szCs w:val="24"/>
        </w:rPr>
        <w:t xml:space="preserve"> о порядке и сроках расчетов с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Одновременно с сообщением о начале расчетов с кредиторами первой очереди конкурсный управляющий включает в Единый федеральный реестр сведений о банкротстве </w:t>
      </w:r>
      <w:hyperlink r:id="rId1566"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о ходе или об итогах инвентаризации имущества кредитной организации с указанием объектов стоимостью более одного миллиона рублей, а также сведения о структуре и размерах предъявленных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После начала расчетов с кредиторами первой очереди конкурсный управляющий не реже одного раза в три месяца включает в Единый федеральный реестр сведений о банкротстве текущую информацию о ходе конкурсного производства. Указанная информация должна включать в себя </w:t>
      </w:r>
      <w:hyperlink r:id="rId1567" w:history="1">
        <w:r w:rsidRPr="00C94A81">
          <w:rPr>
            <w:rFonts w:ascii="Times New Roman" w:hAnsi="Times New Roman" w:cs="Times New Roman"/>
            <w:sz w:val="24"/>
            <w:szCs w:val="24"/>
          </w:rPr>
          <w:t>сведения</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 вновь выявленном имуществе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 работе конкурсного управляющего по выявлению сделок кредитной организации, отвечающих признакам недействительности сделок в соответствии с настоящим Федеральным </w:t>
      </w:r>
      <w:hyperlink w:anchor="Par606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и по привлечению учредителей (участников), членов совета директоров (наблюдательного совета), руководителей кредитной организации к субсидиарной ответственности по обязательствам кредитной организации в соответствии с настоящим Федеральным </w:t>
      </w:r>
      <w:hyperlink w:anchor="Par574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 ходе реализации имущества кредитной организации с выделением информации о продаже объектов балансовой стоимостью свыше одного миллиона рублей, указанием цены продажи имущества и его покупателей.</w:t>
      </w:r>
    </w:p>
    <w:p w:rsidR="00C94A81" w:rsidRPr="00C94A81" w:rsidRDefault="00C94A81" w:rsidP="00C94A81">
      <w:pPr>
        <w:pStyle w:val="ConsPlusNormal"/>
        <w:ind w:firstLine="540"/>
        <w:jc w:val="both"/>
        <w:rPr>
          <w:rFonts w:ascii="Times New Roman" w:hAnsi="Times New Roman" w:cs="Times New Roman"/>
          <w:sz w:val="24"/>
          <w:szCs w:val="24"/>
        </w:rPr>
      </w:pPr>
      <w:bookmarkStart w:id="545" w:name="Par6548"/>
      <w:bookmarkEnd w:id="545"/>
      <w:r w:rsidRPr="00C94A81">
        <w:rPr>
          <w:rFonts w:ascii="Times New Roman" w:hAnsi="Times New Roman" w:cs="Times New Roman"/>
          <w:sz w:val="24"/>
          <w:szCs w:val="24"/>
        </w:rPr>
        <w:t>7. Не реже одного раза в шесть месяцев конкурсный управляющий включает в Единый федеральный реестр сведений о банкротстве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об исполнении сметы текущих расходов кредитной организации, предусмотренной </w:t>
      </w:r>
      <w:hyperlink w:anchor="Par6693" w:history="1">
        <w:r w:rsidRPr="00C94A81">
          <w:rPr>
            <w:rFonts w:ascii="Times New Roman" w:hAnsi="Times New Roman" w:cs="Times New Roman"/>
            <w:sz w:val="24"/>
            <w:szCs w:val="24"/>
          </w:rPr>
          <w:t>статьей 189.84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стоимости нереализованного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Сведения, указанные в </w:t>
      </w:r>
      <w:hyperlink w:anchor="Par6537" w:history="1">
        <w:r w:rsidRPr="00C94A81">
          <w:rPr>
            <w:rFonts w:ascii="Times New Roman" w:hAnsi="Times New Roman" w:cs="Times New Roman"/>
            <w:sz w:val="24"/>
            <w:szCs w:val="24"/>
          </w:rPr>
          <w:t>пунктах 2</w:t>
        </w:r>
      </w:hyperlink>
      <w:r w:rsidRPr="00C94A81">
        <w:rPr>
          <w:rFonts w:ascii="Times New Roman" w:hAnsi="Times New Roman" w:cs="Times New Roman"/>
          <w:sz w:val="24"/>
          <w:szCs w:val="24"/>
        </w:rPr>
        <w:t xml:space="preserve"> - </w:t>
      </w:r>
      <w:hyperlink w:anchor="Par6548" w:history="1">
        <w:r w:rsidRPr="00C94A81">
          <w:rPr>
            <w:rFonts w:ascii="Times New Roman" w:hAnsi="Times New Roman" w:cs="Times New Roman"/>
            <w:sz w:val="24"/>
            <w:szCs w:val="24"/>
          </w:rPr>
          <w:t>7</w:t>
        </w:r>
      </w:hyperlink>
      <w:r w:rsidRPr="00C94A81">
        <w:rPr>
          <w:rFonts w:ascii="Times New Roman" w:hAnsi="Times New Roman" w:cs="Times New Roman"/>
          <w:sz w:val="24"/>
          <w:szCs w:val="24"/>
        </w:rPr>
        <w:t xml:space="preserve"> настоящей статьи, одновременно с их включением в Единый федеральный реестр сведений о банкротстве или в установленные для их включения сроки направляются конкурсным управляющим в Банк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189.76. Последствия открытия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 дня принятия арбитражным судом решения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продолжают действовать последствия отзыва у кредитной организации лицензии на осуществление банковских операций, предусмотренные </w:t>
      </w:r>
      <w:hyperlink r:id="rId1568" w:history="1">
        <w:r w:rsidRPr="00C94A81">
          <w:rPr>
            <w:rFonts w:ascii="Times New Roman" w:hAnsi="Times New Roman" w:cs="Times New Roman"/>
            <w:sz w:val="24"/>
            <w:szCs w:val="24"/>
          </w:rPr>
          <w:t>статьей 20</w:t>
        </w:r>
      </w:hyperlink>
      <w:r w:rsidRPr="00C94A81">
        <w:rPr>
          <w:rFonts w:ascii="Times New Roman" w:hAnsi="Times New Roman" w:cs="Times New Roman"/>
          <w:sz w:val="24"/>
          <w:szCs w:val="24"/>
        </w:rPr>
        <w:t xml:space="preserve"> Федерального закона "О банках и банковской деятельности", в том числе в случае вступления после открытия конкурсного производства в законную силу решения арбитражного суда о признании недействительным приказа Банка России об отзыве у кредитной организации такой лицензии;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сведения о финансовом состоянии кредитной организации не относятся к сведениям, признанным конфиденциальными или составляющими коммерческую тайну;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совершение сделок, исполнение судебных актов, актов иных органов, должностных лиц, которые вынесены в соответствии с гражданским законодательством, уголовным законодательством, процессуальным законодательством, законодательством Российской Федерации о налогах и сборах, связаны с отчуждением имущества кредитной организации или влекут за собой передачу ее имущества третьим лицам во владение и в пользование, допускаются исключительно в порядке, установленном </w:t>
      </w:r>
      <w:hyperlink w:anchor="Par6514" w:history="1">
        <w:r w:rsidRPr="00C94A81">
          <w:rPr>
            <w:rFonts w:ascii="Times New Roman" w:hAnsi="Times New Roman" w:cs="Times New Roman"/>
            <w:sz w:val="24"/>
            <w:szCs w:val="24"/>
          </w:rPr>
          <w:t>статьями 189.73</w:t>
        </w:r>
      </w:hyperlink>
      <w:r w:rsidRPr="00C94A81">
        <w:rPr>
          <w:rFonts w:ascii="Times New Roman" w:hAnsi="Times New Roman" w:cs="Times New Roman"/>
          <w:sz w:val="24"/>
          <w:szCs w:val="24"/>
        </w:rPr>
        <w:t xml:space="preserve"> - </w:t>
      </w:r>
      <w:hyperlink w:anchor="Par7092" w:history="1">
        <w:r w:rsidRPr="00C94A81">
          <w:rPr>
            <w:rFonts w:ascii="Times New Roman" w:hAnsi="Times New Roman" w:cs="Times New Roman"/>
            <w:sz w:val="24"/>
            <w:szCs w:val="24"/>
          </w:rPr>
          <w:t>189.101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все требования кредиторов по денежным обязательствам, об уплате обязательных платежей, иные имущественные требования к кредитной организации, за исключением требований о признании права собственности, об истребовании имущества из чужого незаконного владения, а также требований по текущим обязательствам, предусмотренным </w:t>
      </w:r>
      <w:hyperlink w:anchor="Par6693" w:history="1">
        <w:r w:rsidRPr="00C94A81">
          <w:rPr>
            <w:rFonts w:ascii="Times New Roman" w:hAnsi="Times New Roman" w:cs="Times New Roman"/>
            <w:sz w:val="24"/>
            <w:szCs w:val="24"/>
          </w:rPr>
          <w:t>статьей 189.84</w:t>
        </w:r>
      </w:hyperlink>
      <w:r w:rsidRPr="00C94A81">
        <w:rPr>
          <w:rFonts w:ascii="Times New Roman" w:hAnsi="Times New Roman" w:cs="Times New Roman"/>
          <w:sz w:val="24"/>
          <w:szCs w:val="24"/>
        </w:rPr>
        <w:t xml:space="preserve"> настоящего Федерального закона, могут быть предъявлены только в деле о банкротстве в порядке, установленном </w:t>
      </w:r>
      <w:hyperlink w:anchor="Par6514" w:history="1">
        <w:r w:rsidRPr="00C94A81">
          <w:rPr>
            <w:rFonts w:ascii="Times New Roman" w:hAnsi="Times New Roman" w:cs="Times New Roman"/>
            <w:sz w:val="24"/>
            <w:szCs w:val="24"/>
          </w:rPr>
          <w:t>статьями 189.73</w:t>
        </w:r>
      </w:hyperlink>
      <w:r w:rsidRPr="00C94A81">
        <w:rPr>
          <w:rFonts w:ascii="Times New Roman" w:hAnsi="Times New Roman" w:cs="Times New Roman"/>
          <w:sz w:val="24"/>
          <w:szCs w:val="24"/>
        </w:rPr>
        <w:t xml:space="preserve"> - </w:t>
      </w:r>
      <w:hyperlink w:anchor="Par7092" w:history="1">
        <w:r w:rsidRPr="00C94A81">
          <w:rPr>
            <w:rFonts w:ascii="Times New Roman" w:hAnsi="Times New Roman" w:cs="Times New Roman"/>
            <w:sz w:val="24"/>
            <w:szCs w:val="24"/>
          </w:rPr>
          <w:t>189.101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прекращается исполнение исполнительных документов об обращении взыскания на имущество кредитной организации, за исключением исполнения исполнительных документов о взыскании задолженности по текущим обязательствам кредитной организации. Документы, исполнение по которым прекратилось в соответствии с настоящим параграфом, подлежат передаче судебными приставами-исполнителями, а также органами и организациями, исполняющими судебные акты, акты иных органов, должностных лиц, конкурсному управляющему в порядке, установленном федеральным </w:t>
      </w:r>
      <w:hyperlink r:id="rId157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снимаются ранее наложенные аресты на имущество кредитной организации и иные ограничения распоряжения имуществом кредитной организации. Основанием для снятия ареста на имущество кредитной организации является решение арбитражного суда о признании кредитной организации банкротом и об открытии конкурсного производства. Наложение новых арестов на имущество кредитной организации и иных ограничений распоряжения ее имуществом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исполнение обязательств кредитной организации, в том числе по исполнению судебных актов, актов иных органов, должностных лиц, которые вынесены в соответствии с гражданским законодательством, уголовным законодательством, процессуальным законодательством, законодательством Российской Федерации о налогах и сборах, осуществляется в случаях и в порядке, которые установлены </w:t>
      </w:r>
      <w:hyperlink w:anchor="Par6514" w:history="1">
        <w:r w:rsidRPr="00C94A81">
          <w:rPr>
            <w:rFonts w:ascii="Times New Roman" w:hAnsi="Times New Roman" w:cs="Times New Roman"/>
            <w:sz w:val="24"/>
            <w:szCs w:val="24"/>
          </w:rPr>
          <w:t>статьями 189.73</w:t>
        </w:r>
      </w:hyperlink>
      <w:r w:rsidRPr="00C94A81">
        <w:rPr>
          <w:rFonts w:ascii="Times New Roman" w:hAnsi="Times New Roman" w:cs="Times New Roman"/>
          <w:sz w:val="24"/>
          <w:szCs w:val="24"/>
        </w:rPr>
        <w:t xml:space="preserve"> - </w:t>
      </w:r>
      <w:hyperlink w:anchor="Par7092" w:history="1">
        <w:r w:rsidRPr="00C94A81">
          <w:rPr>
            <w:rFonts w:ascii="Times New Roman" w:hAnsi="Times New Roman" w:cs="Times New Roman"/>
            <w:sz w:val="24"/>
            <w:szCs w:val="24"/>
          </w:rPr>
          <w:t>189.101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судебные акты, акты иных органов, должностных лиц об обращении взыскания на денежные средства, находившиеся на банковских счетах, во вкладах клиентов кредитной организации, о наложении ареста и (или) иных ограничений распоряжения указанными средствами исполняются в порядке, установленном </w:t>
      </w:r>
      <w:hyperlink w:anchor="Par6952" w:history="1">
        <w:r w:rsidRPr="00C94A81">
          <w:rPr>
            <w:rFonts w:ascii="Times New Roman" w:hAnsi="Times New Roman" w:cs="Times New Roman"/>
            <w:sz w:val="24"/>
            <w:szCs w:val="24"/>
          </w:rPr>
          <w:t>статьей 189.96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Со дня принятия арбитражным судом решения о признании кредитной организации банкротом и об открытии конкурсного производства прекращаются полномочия руководителя кредитной организации, иных ее органов управления, за исключением полномочий органов </w:t>
      </w:r>
      <w:r w:rsidRPr="00C94A81">
        <w:rPr>
          <w:rFonts w:ascii="Times New Roman" w:hAnsi="Times New Roman" w:cs="Times New Roman"/>
          <w:sz w:val="24"/>
          <w:szCs w:val="24"/>
        </w:rPr>
        <w:lastRenderedPageBreak/>
        <w:t>управления в части принятия решения о заключении соглашений об условиях предоставления денежных средств третьими лицами для исполнения обязательств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189.77. Конкурсный управляющий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46" w:name="Par6569"/>
      <w:bookmarkEnd w:id="546"/>
      <w:r w:rsidRPr="00C94A81">
        <w:rPr>
          <w:rFonts w:ascii="Times New Roman" w:hAnsi="Times New Roman" w:cs="Times New Roman"/>
          <w:sz w:val="24"/>
          <w:szCs w:val="24"/>
        </w:rPr>
        <w:t>1. Конкурсным управляющим при банкротстве кредитных организаций, имевших лицензию Банка России на привлечение денежных средств физических лиц во вклады, в силу закона является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Конкурсными управляющими при банкротстве кредитных организаций, не имевших лицензии Банка России на привлечение денежных средств физических лиц во вклады, утверждаются арбитражные управляющие, соответствующие установленным настоящим Федеральным </w:t>
      </w:r>
      <w:hyperlink w:anchor="Par69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требованиям и </w:t>
      </w:r>
      <w:hyperlink r:id="rId1571" w:history="1">
        <w:r w:rsidRPr="00C94A81">
          <w:rPr>
            <w:rFonts w:ascii="Times New Roman" w:hAnsi="Times New Roman" w:cs="Times New Roman"/>
            <w:sz w:val="24"/>
            <w:szCs w:val="24"/>
          </w:rPr>
          <w:t>аккредитованные</w:t>
        </w:r>
      </w:hyperlink>
      <w:r w:rsidRPr="00C94A81">
        <w:rPr>
          <w:rFonts w:ascii="Times New Roman" w:hAnsi="Times New Roman" w:cs="Times New Roman"/>
          <w:sz w:val="24"/>
          <w:szCs w:val="24"/>
        </w:rPr>
        <w:t xml:space="preserve"> при Банке России в качестве конкурсных управляющих при банкротстве кредитных организаций (далее также - конкурсный управляющий, аккредитованный при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случаях, предусмотренных </w:t>
      </w:r>
      <w:hyperlink w:anchor="Par6476" w:history="1">
        <w:r w:rsidRPr="00C94A81">
          <w:rPr>
            <w:rFonts w:ascii="Times New Roman" w:hAnsi="Times New Roman" w:cs="Times New Roman"/>
            <w:sz w:val="24"/>
            <w:szCs w:val="24"/>
          </w:rPr>
          <w:t>пунктом 3 статьи 189.68</w:t>
        </w:r>
      </w:hyperlink>
      <w:r w:rsidRPr="00C94A81">
        <w:rPr>
          <w:rFonts w:ascii="Times New Roman" w:hAnsi="Times New Roman" w:cs="Times New Roman"/>
          <w:sz w:val="24"/>
          <w:szCs w:val="24"/>
        </w:rPr>
        <w:t xml:space="preserve"> настоящего Федерального закона, а также </w:t>
      </w:r>
      <w:hyperlink w:anchor="Par7136" w:history="1">
        <w:r w:rsidRPr="00C94A81">
          <w:rPr>
            <w:rFonts w:ascii="Times New Roman" w:hAnsi="Times New Roman" w:cs="Times New Roman"/>
            <w:sz w:val="24"/>
            <w:szCs w:val="24"/>
          </w:rPr>
          <w:t>пунктом 2 статьи 189.105</w:t>
        </w:r>
      </w:hyperlink>
      <w:r w:rsidRPr="00C94A81">
        <w:rPr>
          <w:rFonts w:ascii="Times New Roman" w:hAnsi="Times New Roman" w:cs="Times New Roman"/>
          <w:sz w:val="24"/>
          <w:szCs w:val="24"/>
        </w:rPr>
        <w:t xml:space="preserve"> настоящего Федерального закона, функции конкурсного управляющего при банкротстве кредитных организаций, не имевших лицензии Банка России на привлечение денежных средств граждан во вклады, осуществляет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 осуществление полномочий конкурсного управляющего Агентству вознаграждение не выплачивается.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Обязательными условиями аккредитации при Банке России арбитражных управляющих в качестве конкурсных управляющих при банкротстве кредитных организаций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соответствие требованиям к арбитражным управляющим, установленным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отсутствие в течение трех лет, предшествующих аккредитации, нарушений законодательства Российской Федерации о несостоятельности (банкротстве), приведших к существенному ущемлению прав кредиторов, необоснованному расходованию конкурсной массы кредитной организации, непропорциональному удовлетворению требований кредиторов, а также отсутствие случаев отстранения от исполнения обязанностей конкурсного управляющего, связанных с неисполнением или ненадлежащим исполнением таких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прохождение обучения по утвержденной Банком России </w:t>
      </w:r>
      <w:hyperlink r:id="rId1572" w:history="1">
        <w:r w:rsidRPr="00C94A81">
          <w:rPr>
            <w:rFonts w:ascii="Times New Roman" w:hAnsi="Times New Roman" w:cs="Times New Roman"/>
            <w:sz w:val="24"/>
            <w:szCs w:val="24"/>
          </w:rPr>
          <w:t>программе</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Аккредитация арбитражного управляющего в качестве конкурсного управляющего при банкротстве кредитных организаций осуществляется Банком России на основании </w:t>
      </w:r>
      <w:hyperlink r:id="rId1573" w:history="1">
        <w:r w:rsidRPr="00C94A81">
          <w:rPr>
            <w:rFonts w:ascii="Times New Roman" w:hAnsi="Times New Roman" w:cs="Times New Roman"/>
            <w:sz w:val="24"/>
            <w:szCs w:val="24"/>
          </w:rPr>
          <w:t>заявления</w:t>
        </w:r>
      </w:hyperlink>
      <w:r w:rsidRPr="00C94A81">
        <w:rPr>
          <w:rFonts w:ascii="Times New Roman" w:hAnsi="Times New Roman" w:cs="Times New Roman"/>
          <w:sz w:val="24"/>
          <w:szCs w:val="24"/>
        </w:rPr>
        <w:t xml:space="preserve"> арбитражного управляющего в течение тридцати дней со дня его поступления. К указанному заявлению прилагаются документы, подтверждающие соответствие заявителя требованиям к аккредитации, установленным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Заявление об аккредитации арбитражного управляющего в качестве конкурсного управляющего при банкротстве кредитных организаций может быть направлено в Банк России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организацией арбитражных управляющих.</w:t>
      </w:r>
    </w:p>
    <w:p w:rsidR="00C94A81" w:rsidRPr="00C94A81" w:rsidRDefault="004E5D5E" w:rsidP="00C94A81">
      <w:pPr>
        <w:pStyle w:val="ConsPlusNormal"/>
        <w:ind w:firstLine="540"/>
        <w:jc w:val="both"/>
        <w:rPr>
          <w:rFonts w:ascii="Times New Roman" w:hAnsi="Times New Roman" w:cs="Times New Roman"/>
          <w:sz w:val="24"/>
          <w:szCs w:val="24"/>
        </w:rPr>
      </w:pPr>
      <w:hyperlink r:id="rId1574" w:history="1">
        <w:r w:rsidR="00C94A81" w:rsidRPr="00C94A81">
          <w:rPr>
            <w:rFonts w:ascii="Times New Roman" w:hAnsi="Times New Roman" w:cs="Times New Roman"/>
            <w:sz w:val="24"/>
            <w:szCs w:val="24"/>
          </w:rPr>
          <w:t>Порядок</w:t>
        </w:r>
      </w:hyperlink>
      <w:r w:rsidR="00C94A81" w:rsidRPr="00C94A81">
        <w:rPr>
          <w:rFonts w:ascii="Times New Roman" w:hAnsi="Times New Roman" w:cs="Times New Roman"/>
          <w:sz w:val="24"/>
          <w:szCs w:val="24"/>
        </w:rPr>
        <w:t xml:space="preserve"> рассмотрения заявлений об аккредитации арбитражных управляющих в качестве конкурсных управляющих при банкротстве кредитных организаций, аккредитации, аннулирования аккредитации, отказа в продлении аккредитации определяется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Банком России по согласованию с уполномоченным Правительством Российской Федерации федеральным </w:t>
      </w:r>
      <w:hyperlink r:id="rId1575" w:history="1">
        <w:r w:rsidRPr="00C94A81">
          <w:rPr>
            <w:rFonts w:ascii="Times New Roman" w:hAnsi="Times New Roman" w:cs="Times New Roman"/>
            <w:sz w:val="24"/>
            <w:szCs w:val="24"/>
          </w:rPr>
          <w:t>органом</w:t>
        </w:r>
      </w:hyperlink>
      <w:r w:rsidRPr="00C94A81">
        <w:rPr>
          <w:rFonts w:ascii="Times New Roman" w:hAnsi="Times New Roman" w:cs="Times New Roman"/>
          <w:sz w:val="24"/>
          <w:szCs w:val="24"/>
        </w:rPr>
        <w:t xml:space="preserve"> исполнительной власти могут быть установлены дополнительные требования к условиям аккредитации арбитражных управляющих в качестве конкурсных управляющих при банкротстве кредитных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Срок действия аккредитации арбитражного управляющего в качестве конкурсного управляющего при банкротстве кредитных организаций составляет один год. Продление срока действия аккредитации осуществляется Банком России на основании направляемых в Банк России </w:t>
      </w:r>
      <w:r w:rsidRPr="00C94A81">
        <w:rPr>
          <w:rFonts w:ascii="Times New Roman" w:hAnsi="Times New Roman" w:cs="Times New Roman"/>
          <w:sz w:val="24"/>
          <w:szCs w:val="24"/>
        </w:rPr>
        <w:lastRenderedPageBreak/>
        <w:t xml:space="preserve">за тридцать дней до истечения срока действия аккредитации заявлений арбитражных управляющих. Банк России выдает арбитражному управляющему, аккредитованному в качестве конкурсного управляющего при банкротстве кредитных организаций, </w:t>
      </w:r>
      <w:hyperlink r:id="rId1576" w:history="1">
        <w:r w:rsidRPr="00C94A81">
          <w:rPr>
            <w:rFonts w:ascii="Times New Roman" w:hAnsi="Times New Roman" w:cs="Times New Roman"/>
            <w:sz w:val="24"/>
            <w:szCs w:val="24"/>
          </w:rPr>
          <w:t>свидетельство</w:t>
        </w:r>
      </w:hyperlink>
      <w:r w:rsidRPr="00C94A81">
        <w:rPr>
          <w:rFonts w:ascii="Times New Roman" w:hAnsi="Times New Roman" w:cs="Times New Roman"/>
          <w:sz w:val="24"/>
          <w:szCs w:val="24"/>
        </w:rPr>
        <w:t xml:space="preserve"> об аккредитации.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Убытки, причиненные конкурсным управляющим, аккредитованным при Банке России, в результате неисполнения или ненадлежащего исполнения им своих обязанностей лицам, участвующим в деле о банкротстве, возмещаются за счет конкурсного управляющего, аккредитованного при Банке России, и страхования его ответственности на случай причинения таких убытков.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Конкурсный управляющий, аккредитованный при Банке России, в течение десяти дней со дня его утверждения конкурсным управляющим по делу о банкротстве кредитной организации должен застраховать свою ответственность на случай причинения им убытков лицам, участвующим в деле о банкротстве, в размере, зависящем от оценочной стоимости активов кредитной организации на последнюю отчетную дату, рассчитанной временной администрацией по управлению кредитной организацией на основании методик, установленных нормативными актами Банка России, а именно: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три процента стоимости активов, превышающей сто миллионов рублей, при стоимости активов от ста миллионов рублей до трехсот миллионов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шесть миллионов рублей плюс два процента стоимости активов, превышающей триста миллионов рублей, при стоимости активов от трехсот миллионов рублей до одного миллиарда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двадцать миллионов рублей плюс один процент стоимости активов, превышающей один миллиард рублей, при стоимости активов более одного миллиарда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Сообщение о надлежащем обеспечении ответственности конкурсного управляющего, аккредитованного при Банке России, направляется им в указанный срок в арбитражный суд и 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утверждения Агентства конкурсным управляющим в порядке, предусмотренном настоящим параграфом, на Агентство не распространяются требования о страховании ответственности на случай причинения убытков лицам, участвующим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Агентство осуществляет полномочия конкурсного управляющего через назначенного им из числа своих служащих </w:t>
      </w:r>
      <w:hyperlink r:id="rId1577" w:history="1">
        <w:r w:rsidRPr="00C94A81">
          <w:rPr>
            <w:rFonts w:ascii="Times New Roman" w:hAnsi="Times New Roman" w:cs="Times New Roman"/>
            <w:sz w:val="24"/>
            <w:szCs w:val="24"/>
          </w:rPr>
          <w:t>представителя</w:t>
        </w:r>
      </w:hyperlink>
      <w:r w:rsidRPr="00C94A81">
        <w:rPr>
          <w:rFonts w:ascii="Times New Roman" w:hAnsi="Times New Roman" w:cs="Times New Roman"/>
          <w:sz w:val="24"/>
          <w:szCs w:val="24"/>
        </w:rPr>
        <w:t xml:space="preserve">, действующего на основании </w:t>
      </w:r>
      <w:hyperlink r:id="rId1578" w:history="1">
        <w:r w:rsidRPr="00C94A81">
          <w:rPr>
            <w:rFonts w:ascii="Times New Roman" w:hAnsi="Times New Roman" w:cs="Times New Roman"/>
            <w:sz w:val="24"/>
            <w:szCs w:val="24"/>
          </w:rPr>
          <w:t>доверенности</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Агентство обязано направить в арбитражный суд и Банк России сообщение о назначении представителя в деле о банкротстве в течение пяти дней со дня вынесения арбитражным судом решения о признании кредитной организации банкротом и об открытии конкурсного производства или вынесения судебного акта об утверждении конкурсным управляющим Агентства в случаях, предусмотренных </w:t>
      </w:r>
      <w:hyperlink w:anchor="Par6476" w:history="1">
        <w:r w:rsidRPr="00C94A81">
          <w:rPr>
            <w:rFonts w:ascii="Times New Roman" w:hAnsi="Times New Roman" w:cs="Times New Roman"/>
            <w:sz w:val="24"/>
            <w:szCs w:val="24"/>
          </w:rPr>
          <w:t>пунктом 3 статьи 189.68</w:t>
        </w:r>
      </w:hyperlink>
      <w:r w:rsidRPr="00C94A81">
        <w:rPr>
          <w:rFonts w:ascii="Times New Roman" w:hAnsi="Times New Roman" w:cs="Times New Roman"/>
          <w:sz w:val="24"/>
          <w:szCs w:val="24"/>
        </w:rPr>
        <w:t xml:space="preserve"> и </w:t>
      </w:r>
      <w:hyperlink w:anchor="Par7136" w:history="1">
        <w:r w:rsidRPr="00C94A81">
          <w:rPr>
            <w:rFonts w:ascii="Times New Roman" w:hAnsi="Times New Roman" w:cs="Times New Roman"/>
            <w:sz w:val="24"/>
            <w:szCs w:val="24"/>
          </w:rPr>
          <w:t>пунктом 2 статьи 189.105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15. В случае возникновения обстоятельств, влекущих невозможность осуществления представителем Агентства своих полномочий, в том числе вследствие его отстранения от исполнения обязанностей представителя конкурсного управляющего в порядке, установленном </w:t>
      </w:r>
      <w:hyperlink w:anchor="Par6676" w:history="1">
        <w:r w:rsidRPr="00C94A81">
          <w:rPr>
            <w:rFonts w:ascii="Times New Roman" w:hAnsi="Times New Roman" w:cs="Times New Roman"/>
            <w:sz w:val="24"/>
            <w:szCs w:val="24"/>
          </w:rPr>
          <w:t>пунктом 4 статьи 189.81</w:t>
        </w:r>
      </w:hyperlink>
      <w:r w:rsidRPr="00C94A81">
        <w:rPr>
          <w:rFonts w:ascii="Times New Roman" w:hAnsi="Times New Roman" w:cs="Times New Roman"/>
          <w:sz w:val="24"/>
          <w:szCs w:val="24"/>
        </w:rPr>
        <w:t xml:space="preserve"> настоящего Федерального закона, Агентство обязано в течение пяти дней со дня возникновения указанных обстоятельств направить в арбитражный суд и Банк России сообщение о назначении нового представителя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Банк России вправе аннулировать аккредитацию или отказать в продлении срока аккредитации конкурсного управляющего, аккредитованного при Банке России, при наличии одного из следующих оснований: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отстранение конкурсного управляющего арбитражным судом от исполнения обязанностей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нарушение условий аккредитации;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нарушение конкурсным управляющим законодательства Российской Федерации о несостоятельности (банкротстве), приведшее к существенному ущемлению прав кредиторов, необоснованному расходованию конкурсной массы, непропорциональному удовлетворению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17. В случае аннулирования Банком России аккредитации конкурсного управляющего, аккредитованного при Банке России, он отстраняется арбитражным судом от исполнения своих обязанностей на основании заявления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18. Решение Банка России об отказе в аккредитации, аннулировании аккредитации или отказе в продлении срока аккредитации может быть обжаловано в арбитражный суд.</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47" w:name="Par6599"/>
      <w:bookmarkEnd w:id="547"/>
      <w:r w:rsidRPr="00C94A81">
        <w:rPr>
          <w:rFonts w:ascii="Times New Roman" w:hAnsi="Times New Roman" w:cs="Times New Roman"/>
          <w:sz w:val="24"/>
          <w:szCs w:val="24"/>
        </w:rPr>
        <w:t>Статья 189.78. Полномочия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осуществляет полномочия руководителя кредитной организации и иных органов управления кредитной организации в пределах, в порядке и на условиях, которые установлены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Конкурсный управляющий обязан действовать добросовестно и разумно с учетом прав и законных интересов кредиторов, кредитной организации, общества и государства.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управляющий обязан: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принять в ведение имущество кредитной организации, провести его инвентаризацию;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уведомить работников кредитной организации о предстоящем увольнении не позднее одного месяца со дня введения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принять меры по обеспечению сохранности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предъявить к третьим лицам, имеющим задолженность перед кредитной организацией, требования о ее взыскании в порядке, установленном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установить требования кредиторов в порядке, предусмотренном </w:t>
      </w:r>
      <w:hyperlink w:anchor="Par6714" w:history="1">
        <w:r w:rsidRPr="00C94A81">
          <w:rPr>
            <w:rFonts w:ascii="Times New Roman" w:hAnsi="Times New Roman" w:cs="Times New Roman"/>
            <w:sz w:val="24"/>
            <w:szCs w:val="24"/>
          </w:rPr>
          <w:t>статьями 189.85</w:t>
        </w:r>
      </w:hyperlink>
      <w:r w:rsidRPr="00C94A81">
        <w:rPr>
          <w:rFonts w:ascii="Times New Roman" w:hAnsi="Times New Roman" w:cs="Times New Roman"/>
          <w:sz w:val="24"/>
          <w:szCs w:val="24"/>
        </w:rPr>
        <w:t xml:space="preserve"> и </w:t>
      </w:r>
      <w:hyperlink w:anchor="Par6753" w:history="1">
        <w:r w:rsidRPr="00C94A81">
          <w:rPr>
            <w:rFonts w:ascii="Times New Roman" w:hAnsi="Times New Roman" w:cs="Times New Roman"/>
            <w:sz w:val="24"/>
            <w:szCs w:val="24"/>
          </w:rPr>
          <w:t>189.86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вести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принять меры, направленные на поиск, выявление и возврат имущества кредитной организации, находящегося у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передать документы, образовавшиеся в процессе деятельности кредитной организации, на хранение в порядке, установленном федеральными законами и иными нормативными правовыми актами, в соответствии с перечнем документов, образующихся в процессе деятельности кредитных организаций, который утверждается уполномоченным Правительством Российской Федерации федеральным органом исполнительной власти и Банком России, с указанием сроков хранения указанных документов;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выявлять признаки преднамеренного и фиктивного банкротства, а также обстоятельства, ответственность за которые предусмотрена </w:t>
      </w:r>
      <w:hyperlink w:anchor="Par5864" w:history="1">
        <w:r w:rsidRPr="00C94A81">
          <w:rPr>
            <w:rFonts w:ascii="Times New Roman" w:hAnsi="Times New Roman" w:cs="Times New Roman"/>
            <w:sz w:val="24"/>
            <w:szCs w:val="24"/>
          </w:rPr>
          <w:t>статьей 189.23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осуществлять в порядке, установленном </w:t>
      </w:r>
      <w:hyperlink w:anchor="Par5989" w:history="1">
        <w:r w:rsidRPr="00C94A81">
          <w:rPr>
            <w:rFonts w:ascii="Times New Roman" w:hAnsi="Times New Roman" w:cs="Times New Roman"/>
            <w:sz w:val="24"/>
            <w:szCs w:val="24"/>
          </w:rPr>
          <w:t>статьей 189.33</w:t>
        </w:r>
      </w:hyperlink>
      <w:r w:rsidRPr="00C94A81">
        <w:rPr>
          <w:rFonts w:ascii="Times New Roman" w:hAnsi="Times New Roman" w:cs="Times New Roman"/>
          <w:sz w:val="24"/>
          <w:szCs w:val="24"/>
        </w:rPr>
        <w:t xml:space="preserve"> настоящего Федерального закона, возврат ценных бумаг и иного имущества клиентов, принятых и (или) приобретенных кредитной организацией, осуществляющей профессиональную деятельность на рынке ценных бумаг, за счет клиентов по договорам хранения, договорам доверительного управления, депозитарным договорам, договорам о брокерском обслуживании;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исполнять иные установленные федеральным законом обязанности.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Конкурсный управляющий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распоряжаться имуществом кредитной организации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увольнять работников кредитной организации, в том числе руководителя кредитной организации, изменять условия трудовых договоров, переводить работников на другую работу в порядке и на условиях, которые установлены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обращаться в порядке, установленном </w:t>
      </w:r>
      <w:hyperlink w:anchor="Par3746" w:history="1">
        <w:r w:rsidRPr="00C94A81">
          <w:rPr>
            <w:rFonts w:ascii="Times New Roman" w:hAnsi="Times New Roman" w:cs="Times New Roman"/>
            <w:sz w:val="24"/>
            <w:szCs w:val="24"/>
          </w:rPr>
          <w:t>пунктом 4 статьи 136</w:t>
        </w:r>
      </w:hyperlink>
      <w:r w:rsidRPr="00C94A81">
        <w:rPr>
          <w:rFonts w:ascii="Times New Roman" w:hAnsi="Times New Roman" w:cs="Times New Roman"/>
          <w:sz w:val="24"/>
          <w:szCs w:val="24"/>
        </w:rPr>
        <w:t xml:space="preserve"> настоящего Федерального закона, в суд с заявлениями об уменьшении размера требований руководителя кредитной организации, главного бухгалтера кредитной организации, его заместителей, руководителя филиала или представительства кредитной организации, его заместителей, главного бухгалтера филиала или представительства кредитной организации, его заместителей, иных работников кредитной организации об оплате труда, если в течение шести месяцев до даты назначения временной администрации размер оплаты труда таких лиц был увеличен по сравнению с размером оплаты труда, установленным до начала указанного срока;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заявлять отказ от исполнения договоров и иных сделок по основаниям, установленным </w:t>
      </w:r>
      <w:hyperlink w:anchor="Par6820" w:history="1">
        <w:r w:rsidRPr="00C94A81">
          <w:rPr>
            <w:rFonts w:ascii="Times New Roman" w:hAnsi="Times New Roman" w:cs="Times New Roman"/>
            <w:sz w:val="24"/>
            <w:szCs w:val="24"/>
          </w:rPr>
          <w:t>статьей 189.90</w:t>
        </w:r>
      </w:hyperlink>
      <w:r w:rsidRPr="00C94A81">
        <w:rPr>
          <w:rFonts w:ascii="Times New Roman" w:hAnsi="Times New Roman" w:cs="Times New Roman"/>
          <w:sz w:val="24"/>
          <w:szCs w:val="24"/>
        </w:rPr>
        <w:t xml:space="preserve"> настоящего Федерального закона, и в порядке, установленном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направлять заявления о признании недействительными или применении последствий недействительности ничтожных сделок, совершенных кредитной организацией, в том числе в порядке и по основаниям, которые предусмотрены настоящим Федеральным законом, об истребовании имущества кредитной организации у третьих лиц, о расторжении договоров, заключенных кредитной организацией, и совершать другие действия по защите прав и законных интересов кредитной организации и ее кредиторов, предусмотренные федеральным законом, иными нормативными правовыми актами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привлекать для решения задач, возникающих в связи с осуществлением конкурсного производства, бухгалтеров, аудиторов, оценщиков и иных специалистов с оплатой их услуг за счет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осуществлять иные установленные федеральным законом права, связанные с исполнением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При наличии оснований, установленных федеральным законом, конкурсный управляющий предъявляет требования к третьим лицам, которые в соответствии с федеральным законом несут субсидиарную ответственность по обязательствам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Конкурсный управляющий вправе авансировать затраты, связанные с исполнением им возложенных на него обязанностей, из собственных средств с последующим возмещением этих затрат за счет имущества кредитной организации в порядке, установленном для исполнения </w:t>
      </w:r>
      <w:hyperlink w:anchor="Par6693" w:history="1">
        <w:r w:rsidRPr="00C94A81">
          <w:rPr>
            <w:rFonts w:ascii="Times New Roman" w:hAnsi="Times New Roman" w:cs="Times New Roman"/>
            <w:sz w:val="24"/>
            <w:szCs w:val="24"/>
          </w:rPr>
          <w:t>текущих обязательств</w:t>
        </w:r>
      </w:hyperlink>
      <w:r w:rsidRPr="00C94A81">
        <w:rPr>
          <w:rFonts w:ascii="Times New Roman" w:hAnsi="Times New Roman" w:cs="Times New Roman"/>
          <w:sz w:val="24"/>
          <w:szCs w:val="24"/>
        </w:rPr>
        <w:t xml:space="preserve"> кредитной организации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189.79. Контроль за деятельностью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Конкурсный управляющий обязан представлять по требованию арбитражного суда в арбитражный суд все сведения, касающиеся конкурсного производства, в том числе </w:t>
      </w:r>
      <w:hyperlink r:id="rId1579"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о своей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Конкурсный управляющий представляет собранию кредиторов или, если им образован комитет кредиторов, комитету кредиторов отчет о своей деятельности, информацию о финансовом состоянии кредитной организации и ее имуществе на день открытия конкурсного производства и в ходе конкурсного производства, а также иную информацию не реже одного раза в месяц при условии, что собранием кредиторов или комитетом кредиторов не установлены более продолжительные период или сроки представления отчета.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Отчет конкурсного управляющего после его представления и рассмотрения собранием кредиторов или комитетом кредиторов направляется в 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отчете конкурсного управляющего собранию кредиторов или комитету кредиторов должны содержаться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 сформированной конкурсной массе, в том числе о ходе и (или) об итогах инвентаризации имущества кредитной организации, о ходе и (или) результатах оценки имущества кредитной организации, если для оценки ее имущества привлекался оценщик;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о размере денежных средств, поступивших на основной счет кредитной организации, об источниках данных поступлений;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 ходе реализации имущества кредитной организации с указанием сведений о порядке продажи, балансовой стоимости, его покупателях, а также сумм, поступивших от реализации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 количестве и об общем размере требований о взыскании задолженности, предъявленных конкурсным управляющим к третьим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 принятых мерах по обеспечению сохранности имущества кредитной организации, а также по выявлению и истребованию имущества кредитной организации, находящегося во владении у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 принятых мерах по признанию сделок кредитной организации недействительными, а также по заявлению отказа от исполнения договоров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о ведении реестра требований кредиторов с указанием общего размера требований кредиторов, включенных в этот реестр, и размеров требований кредиторов каждой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 количестве работников кредитной организации, продолжающих свою деятельность в ходе конкурсного производства, а также о количестве работников кредитной организации, уволенных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о проведенной конкурсным управляющим работе по закрытию счетов кредитной организации и ее результатах;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о сумме расходов на проведение конкурсного производства с указанием их назначения;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о привлечении к субсидиарной ответственности третьих лиц, которые в соответствии с федеральным законом несут такую ответственность по обязательствам кредитной организации в связи с доведением ее до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иные сведения о ходе конкурсного производства, состав которых определяется конкурсным управляющим, а также требованиями собрания кредиторов, или комитета кредиторов, или арбитражного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Конкурсный управляющий ежемесячно представляет в Банк России бухгалтерскую и статистическую отчетность кредитной организации, а также иную информацию о ходе конкурсного производства по запросу Банка России в соответствии с перечнем и в порядке, которые </w:t>
      </w:r>
      <w:hyperlink r:id="rId1580" w:history="1">
        <w:r w:rsidRPr="00C94A81">
          <w:rPr>
            <w:rFonts w:ascii="Times New Roman" w:hAnsi="Times New Roman" w:cs="Times New Roman"/>
            <w:sz w:val="24"/>
            <w:szCs w:val="24"/>
          </w:rPr>
          <w:t>установлены</w:t>
        </w:r>
      </w:hyperlink>
      <w:r w:rsidRPr="00C94A81">
        <w:rPr>
          <w:rFonts w:ascii="Times New Roman" w:hAnsi="Times New Roman" w:cs="Times New Roman"/>
          <w:sz w:val="24"/>
          <w:szCs w:val="24"/>
        </w:rPr>
        <w:t xml:space="preserve">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Отчет о проведении предварительных выплат кредиторам первой очереди, осуществляемых в соответствии со </w:t>
      </w:r>
      <w:hyperlink w:anchor="Par6924" w:history="1">
        <w:r w:rsidRPr="00C94A81">
          <w:rPr>
            <w:rFonts w:ascii="Times New Roman" w:hAnsi="Times New Roman" w:cs="Times New Roman"/>
            <w:sz w:val="24"/>
            <w:szCs w:val="24"/>
          </w:rPr>
          <w:t>статьей 189.94</w:t>
        </w:r>
      </w:hyperlink>
      <w:r w:rsidRPr="00C94A81">
        <w:rPr>
          <w:rFonts w:ascii="Times New Roman" w:hAnsi="Times New Roman" w:cs="Times New Roman"/>
          <w:sz w:val="24"/>
          <w:szCs w:val="24"/>
        </w:rPr>
        <w:t xml:space="preserve"> настоящего Федерального закона, представляется конкурсным управляющим в арбитражный суд и Банк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Банк России вправе проводить проверки деятельности конкурсного управляющего в случаях и в </w:t>
      </w:r>
      <w:hyperlink r:id="rId1581"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которые установлены нормативными актами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Банк России вправе направить конкурсному управляющему предписание об устранении нарушений нормативных правовых актов, регулирующих отношения, связанные с несостоятельностью (банкротством) кредитных организаций, которые выявлены по данным представляемой конкурсным управляющим отчетности или в ходе проверки его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Неисполнение предписания Банка России об устранении выявленных нарушений является основанием для аннулирования аккредитации конкурсного управляющего, аккредитованного при Банке России. Решение Банка России может быть обжаловано в арбитражный суд в течение десяти дней со дня его принятия.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выявления Банком России нарушений при осуществлении полномочий конкурсного управляющего Агентством последнее обязано в течение десяти дней со дня получения соответствующего предписания Банка России принять меры по их устранению и уведомить об этом Банк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548" w:name="Par6650"/>
      <w:bookmarkEnd w:id="548"/>
      <w:r w:rsidRPr="00C94A81">
        <w:rPr>
          <w:rFonts w:ascii="Times New Roman" w:hAnsi="Times New Roman" w:cs="Times New Roman"/>
          <w:sz w:val="24"/>
          <w:szCs w:val="24"/>
        </w:rPr>
        <w:t>10. Неисполнение Агентством предписания Банка России об устранении нарушения является основанием для обращения Банка России в арбитражный суд, рассматривающий дело о банкротстве, с жалобой на действия Агентства.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11. По итогам рассмотрения жалобы, указанной в </w:t>
      </w:r>
      <w:hyperlink w:anchor="Par6650" w:history="1">
        <w:r w:rsidRPr="00C94A81">
          <w:rPr>
            <w:rFonts w:ascii="Times New Roman" w:hAnsi="Times New Roman" w:cs="Times New Roman"/>
            <w:sz w:val="24"/>
            <w:szCs w:val="24"/>
          </w:rPr>
          <w:t>пункте 10</w:t>
        </w:r>
      </w:hyperlink>
      <w:r w:rsidRPr="00C94A81">
        <w:rPr>
          <w:rFonts w:ascii="Times New Roman" w:hAnsi="Times New Roman" w:cs="Times New Roman"/>
          <w:sz w:val="24"/>
          <w:szCs w:val="24"/>
        </w:rPr>
        <w:t xml:space="preserve"> настоящей статьи, арбитражный суд принимает одно из следующих решений: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 удовлетворении жалобы о признании действий конкурсного управляющего незаконными и о понуждении конкурсного управляющего к устранению нарушения;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 отстранении представителя Агентства;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 отказе в удовлетворении жалобы.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случае получения Банком России жалобы комитета кредиторов на действия конкурсного управляющего или ходатайства об аннулировании его аккредитации Банк России обязан в тридцатидневный срок рассмотреть указанные жалобу или ходатайство и принять решение: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 направлении конкурсному управляющему предписания об устранении нарушения нормативных правовых актов, регулирующих отношения, связанные с несостоятельностью (банкротством) кредитных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 проведении проверки деятельности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 аннулировании аккредитации;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 признании жалобы необоснованной.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189.80. Освобождение конкурсного управляющего, аккредитованного при Банке России, от исполнения обязанностей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аккредитованный при Банке России, в случае подачи им заявления об освобождении от исполнения обязанностей конкурсного управляющего и в иных предусмотренных федеральным законом случаях может быть освобожден арбитражным судом от исполнения обязанностей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освобождения конкурсного управляющего, аккредитованного при Банке России, от исполнения обязанностей конкурсного управляющего арбитражный суд одновременно утверждает конкурсным управляющим Агентство в порядке, установленном </w:t>
      </w:r>
      <w:hyperlink w:anchor="Par6476" w:history="1">
        <w:r w:rsidRPr="00C94A81">
          <w:rPr>
            <w:rFonts w:ascii="Times New Roman" w:hAnsi="Times New Roman" w:cs="Times New Roman"/>
            <w:sz w:val="24"/>
            <w:szCs w:val="24"/>
          </w:rPr>
          <w:t>пунктом 3 статьи 189.68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Определение арбитражного суда об освобождении конкурсного управляющего, аккредитованного при Банке России, от исполнения обязанностей конкурсного управляющего подлежит немедленному исполнению и может быть обжаловано.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189.81. Отстранение конкурсного управляющего, аккредитованного при Банке России, или представителя Агентства от исполнения обязанностей конкурсного управляющего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аккредитованный при Банке России, может быть отстранен арбитражным судом от исполнения обязанностей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 основании ходатайства собрания кредиторов или комитета кредиторов в случае неисполнения или ненадлежащего исполнения им обязанностей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связи с удовлетворением арбитражным судом жалобы лица, участвующего в деле о банкротстве, на неисполнение или ненадлежащее исполнение конкурсным управляющим своих обязанностей при условии, что такое неисполнение или ненадлежащее исполнение нарушило права или законные интересы заявителя жалобы или повлекло за собой убытки для кредитной организации либо ее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 основании ходатайства лица, участвующего в деле о банкротстве, в случае выявления обстоятельств, препятствовавших утверждению конкурсного управляющего, аккредитованного при Банке России, конкурсным управляющим, а также в случае, если такие обстоятельства возникли после утверждения конкурсного управляющего, аккредитованного при Банке России,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4) в случае аннулирования Банком России аккредитации конкурсного управляющего, аккредитованного при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Одновременно с отстранением конкурсного управляющего, аккредитованного при Банке России, от исполнения им обязанностей конкурсного управляющего арбитражный суд утверждает Агентство в качестве конкурсного управляющего в порядке, установленном </w:t>
      </w:r>
      <w:hyperlink w:anchor="Par6476" w:history="1">
        <w:r w:rsidRPr="00C94A81">
          <w:rPr>
            <w:rFonts w:ascii="Times New Roman" w:hAnsi="Times New Roman" w:cs="Times New Roman"/>
            <w:sz w:val="24"/>
            <w:szCs w:val="24"/>
          </w:rPr>
          <w:t>пунктом 3 статьи 189.68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Определение арбитражного суда об отстранении конкурсного управляющего, аккредитованного при Банке России, от исполнения обязанностей конкурсного управляющего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bookmarkStart w:id="549" w:name="Par6676"/>
      <w:bookmarkEnd w:id="549"/>
      <w:r w:rsidRPr="00C94A81">
        <w:rPr>
          <w:rFonts w:ascii="Times New Roman" w:hAnsi="Times New Roman" w:cs="Times New Roman"/>
          <w:sz w:val="24"/>
          <w:szCs w:val="24"/>
        </w:rPr>
        <w:t>4. Представитель Агентства при исполнении им обязанностей представителя конкурсного управляющего может быть отстранен арбитражным судом от исполнения указанных обязанностей в связи с удовлетворением арбитражным судом жалобы лица, участвующего в деле о банкротстве, на неисполнение или ненадлежащее исполнение представителем Агентства обязанностей представителя конкурсного управляющего при условии, что такое неисполнение или ненадлежащее исполнение указанных обязанностей нарушило права или законные интересы заявителя жалобы или повлекло за собой убытки для кредитной организации либо ее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Определение арбитражного суда об отстранении представителя Агентства от исполнения обязанностей представителя конкурсного управляющего подлежит немедленному исполнению и может быть обжаловано.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189.82. Права кредиторов при банкротстве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Кредиторы кредитной организации обладают правами, предусмотренными настоящим Федеральным </w:t>
      </w:r>
      <w:hyperlink w:anchor="Par34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с учетом особенностей, установленных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проведении процедуры банкротства законные интересы конкурсных кредиторов и уполномоченных органов представляют собрание кредиторов и (или) комитет кредиторов, которые действуют в соответствии с настоящим Федеральным законом с учетом особенностей, установленных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принятии собранием кредиторов решений учитываются голоса конкурсных кредиторов и уполномоченных органов, требования которых включены в реестр требований кредиторов на дату проведения собрания.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Конкурсный управляющий, за исключением случая признания банкротом кредитной организации, в отношении которой осуществлялась процедура принудительной ликвидации, вправе созвать первое собрание кредиторов после установления в соответствии с </w:t>
      </w:r>
      <w:hyperlink w:anchor="Par6723" w:history="1">
        <w:r w:rsidRPr="00C94A81">
          <w:rPr>
            <w:rFonts w:ascii="Times New Roman" w:hAnsi="Times New Roman" w:cs="Times New Roman"/>
            <w:sz w:val="24"/>
            <w:szCs w:val="24"/>
          </w:rPr>
          <w:t>подпунктом 1 пункта 3</w:t>
        </w:r>
      </w:hyperlink>
      <w:r w:rsidRPr="00C94A81">
        <w:rPr>
          <w:rFonts w:ascii="Times New Roman" w:hAnsi="Times New Roman" w:cs="Times New Roman"/>
          <w:sz w:val="24"/>
          <w:szCs w:val="24"/>
        </w:rPr>
        <w:t xml:space="preserve">, </w:t>
      </w:r>
      <w:hyperlink w:anchor="Par6727"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w:t>
      </w:r>
      <w:hyperlink w:anchor="Par6729"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и </w:t>
      </w:r>
      <w:hyperlink w:anchor="Par6736" w:history="1">
        <w:r w:rsidRPr="00C94A81">
          <w:rPr>
            <w:rFonts w:ascii="Times New Roman" w:hAnsi="Times New Roman" w:cs="Times New Roman"/>
            <w:sz w:val="24"/>
            <w:szCs w:val="24"/>
          </w:rPr>
          <w:t>10</w:t>
        </w:r>
      </w:hyperlink>
      <w:r w:rsidRPr="00C94A81">
        <w:rPr>
          <w:rFonts w:ascii="Times New Roman" w:hAnsi="Times New Roman" w:cs="Times New Roman"/>
          <w:sz w:val="24"/>
          <w:szCs w:val="24"/>
        </w:rPr>
        <w:t xml:space="preserve"> - </w:t>
      </w:r>
      <w:hyperlink w:anchor="Par6736" w:history="1">
        <w:r w:rsidRPr="00C94A81">
          <w:rPr>
            <w:rFonts w:ascii="Times New Roman" w:hAnsi="Times New Roman" w:cs="Times New Roman"/>
            <w:sz w:val="24"/>
            <w:szCs w:val="24"/>
          </w:rPr>
          <w:t>12 статьи 189.85</w:t>
        </w:r>
      </w:hyperlink>
      <w:r w:rsidRPr="00C94A81">
        <w:rPr>
          <w:rFonts w:ascii="Times New Roman" w:hAnsi="Times New Roman" w:cs="Times New Roman"/>
          <w:sz w:val="24"/>
          <w:szCs w:val="24"/>
        </w:rPr>
        <w:t xml:space="preserve"> настоящего Федерального закона требований, предъявленных в соответствии с </w:t>
      </w:r>
      <w:hyperlink w:anchor="Par6475" w:history="1">
        <w:r w:rsidRPr="00C94A81">
          <w:rPr>
            <w:rFonts w:ascii="Times New Roman" w:hAnsi="Times New Roman" w:cs="Times New Roman"/>
            <w:sz w:val="24"/>
            <w:szCs w:val="24"/>
          </w:rPr>
          <w:t>пунктом 2 статьи 189.86</w:t>
        </w:r>
      </w:hyperlink>
      <w:r w:rsidRPr="00C94A81">
        <w:rPr>
          <w:rFonts w:ascii="Times New Roman" w:hAnsi="Times New Roman" w:cs="Times New Roman"/>
          <w:sz w:val="24"/>
          <w:szCs w:val="24"/>
        </w:rPr>
        <w:t xml:space="preserve"> настоящего Федерального закона, но не позднее чем в течение девяноста дней со дня опубликования сведений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Собрание кредиторов и (или) комитет кредиторов вправе обращаться в Банк России с жалобой на действия (бездействие) конкурсного управляющего и ходатайством об аннулировании аккредитации конкурсного управляющего, аккредитованного при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Кредитор путем направления мотивированного запроса вправе потребовать представления конкурсным управляющим копий документов о сделках, предусмотренных </w:t>
      </w:r>
      <w:hyperlink w:anchor="Par6067" w:history="1">
        <w:r w:rsidRPr="00C94A81">
          <w:rPr>
            <w:rFonts w:ascii="Times New Roman" w:hAnsi="Times New Roman" w:cs="Times New Roman"/>
            <w:sz w:val="24"/>
            <w:szCs w:val="24"/>
          </w:rPr>
          <w:t>статьей 189.40</w:t>
        </w:r>
      </w:hyperlink>
      <w:r w:rsidRPr="00C94A81">
        <w:rPr>
          <w:rFonts w:ascii="Times New Roman" w:hAnsi="Times New Roman" w:cs="Times New Roman"/>
          <w:sz w:val="24"/>
          <w:szCs w:val="24"/>
        </w:rPr>
        <w:t xml:space="preserve"> настоящего Федерального закона и совершенных на сумму более одного миллиона рублей. Расходы на подготовку копий указанных документов осуществляются за счет кредитора.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189.83. Размер денежных обязательств и обязанностей по уплате обязательных платежей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В целях настоящего Федерального закона размер денежных обязательств и обязанностей по уплате обязательных платежей кредитной организации, за исключением текущих обязательств, предусмотренных </w:t>
      </w:r>
      <w:hyperlink w:anchor="Par6067" w:history="1">
        <w:r w:rsidRPr="00C94A81">
          <w:rPr>
            <w:rFonts w:ascii="Times New Roman" w:hAnsi="Times New Roman" w:cs="Times New Roman"/>
            <w:sz w:val="24"/>
            <w:szCs w:val="24"/>
          </w:rPr>
          <w:t>статьей 189.84</w:t>
        </w:r>
      </w:hyperlink>
      <w:r w:rsidRPr="00C94A81">
        <w:rPr>
          <w:rFonts w:ascii="Times New Roman" w:hAnsi="Times New Roman" w:cs="Times New Roman"/>
          <w:sz w:val="24"/>
          <w:szCs w:val="24"/>
        </w:rPr>
        <w:t xml:space="preserve"> настоящего Федерального закона, определяется на день отзыва у кредитной организации лицензии на осуществление банковских операций, если иное не предусмотрено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Размер денежных обязательств и обязанностей по уплате обязательных платежей, выраженных в иностранной валюте, определяется в рублях по курсу, установленному Банком России на день отзыва у кредитной организации лицензии на осуществление банковских операций, за исключением текущих обязательств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50" w:name="Par6693"/>
      <w:bookmarkEnd w:id="550"/>
      <w:r w:rsidRPr="00C94A81">
        <w:rPr>
          <w:rFonts w:ascii="Times New Roman" w:hAnsi="Times New Roman" w:cs="Times New Roman"/>
          <w:sz w:val="24"/>
          <w:szCs w:val="24"/>
        </w:rPr>
        <w:t>Статья 189.84. Текущие обязательства кредитной организации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51" w:name="Par6695"/>
      <w:bookmarkEnd w:id="551"/>
      <w:r w:rsidRPr="00C94A81">
        <w:rPr>
          <w:rFonts w:ascii="Times New Roman" w:hAnsi="Times New Roman" w:cs="Times New Roman"/>
          <w:sz w:val="24"/>
          <w:szCs w:val="24"/>
        </w:rPr>
        <w:t>1. Под текущими обязательствами кредитной организации понимаются: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обязанности по уплате задолженности, образовавшейся до дня отзыва у кредитной организации лицензии на осуществление банковских операций, за произведенные работы (оказанные услуги), связанные с продолжением функционирования кредитной организации, в пределах сметы расходов, утверждаемой Банком России в соответствии с Федеральным </w:t>
      </w:r>
      <w:hyperlink r:id="rId158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денежные обязательства, основания которых возникли в период со дня отзыва у кредитной организации лицензии на осуществление банковских операций до дня завершения конкурсного производства, в том числе: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обязательства по оплате расходов, связанных с продолжением функционирования кредитной организации, включая оплату труда лиц, работающих по трудовому договору, выплату выходных пособий, компенсаций и иные выплаты этим лицам в случае их увольнения, с учетом особенностей,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обязательства по выплате вознаграждения конкурсному управляющему, аккредитованному при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судебные расходы кредитной организации, расходы на включение сведений в Единый федеральный реестр сведений о банкротстве и опубликование сообщений, предусмотренных настоящим Федеральным законом, а также иные вытекающие из настоящего Федерального закона расходы, связанные с проведением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обязанности по уплате обязательных платежей, возникшие со дня отзыва у кредитной организации лицензии на осуществление банковских операций до дня открытия конкурсного производства, а также обязанности по уплате обязательных платежей, возникшие в ходе конкурсного производства при оплате труда работников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обязанности по удержанию денежных средств из заработной платы работников кредитной организации, выплаченной в связи с исполнением обязанностей, указанных в </w:t>
      </w:r>
      <w:hyperlink w:anchor="Par6695" w:history="1">
        <w:r w:rsidRPr="00C94A81">
          <w:rPr>
            <w:rFonts w:ascii="Times New Roman" w:hAnsi="Times New Roman" w:cs="Times New Roman"/>
            <w:sz w:val="24"/>
            <w:szCs w:val="24"/>
          </w:rPr>
          <w:t>подпункте 1</w:t>
        </w:r>
      </w:hyperlink>
      <w:r w:rsidRPr="00C94A81">
        <w:rPr>
          <w:rFonts w:ascii="Times New Roman" w:hAnsi="Times New Roman" w:cs="Times New Roman"/>
          <w:sz w:val="24"/>
          <w:szCs w:val="24"/>
        </w:rPr>
        <w:t xml:space="preserve"> настоящего пункта, со дня отзыва у кредитной организации лицензии на осуществление банковских операций и до дня завершения конкурсного производства, а также обязанности по перечислению сумм таких удержаний в соответствии с законодательством Российской Федерации (алименты, налог на доходы физических лиц, профсоюзные взносы и иные платежи, возложенные на работодателя в соответствии с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Требования работников кредитной организации о выплате выходного пособия, компенсаций и иных выплат,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законодательством, не относятся к числу текущих обязательств и удовлетворяются после удовлетворения требований кредиторов третьей очереди, предусмотренной </w:t>
      </w:r>
      <w:hyperlink w:anchor="Par3710" w:history="1">
        <w:r w:rsidRPr="00C94A81">
          <w:rPr>
            <w:rFonts w:ascii="Times New Roman" w:hAnsi="Times New Roman" w:cs="Times New Roman"/>
            <w:sz w:val="24"/>
            <w:szCs w:val="24"/>
          </w:rPr>
          <w:t>пунктом 4 статьи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В целях настоящего Федерального закона обязанность по уплате обязательных платежей возникает со дня истечения времени (налогового периода), установленного для исчисления суммы обязательного платежа, подлежащей уплате в соответствии с законодательством Российской Федерации о налогах и сборах.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Расходы на исполнение текущих обязательств кредитной организации включаются в смету текущих расходов кредитной организации и осуществляются конкурсным управляющим на основании такой сметы.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Если иное не установлено настоящей статьей, смета текущих расходов кредитной организации утверждается (изменяется)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bookmarkStart w:id="552" w:name="Par6707"/>
      <w:bookmarkEnd w:id="552"/>
      <w:r w:rsidRPr="00C94A81">
        <w:rPr>
          <w:rFonts w:ascii="Times New Roman" w:hAnsi="Times New Roman" w:cs="Times New Roman"/>
          <w:sz w:val="24"/>
          <w:szCs w:val="24"/>
        </w:rPr>
        <w:t>6. Смета текущих расходов кредитной организации в части расходов, производимых после проведения первого собрания кредиторов, подлежит утверждению (изменению) собранием кредиторов или, если им образован комитет кредиторов, комитетом кредиторов по представлению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Смета текущих расходов кредитной организации должна быть представлена для утверждения первому собранию кредиторов или, если им образован комитет кредиторов, комитету кредиторов не позднее чем в течение трех дней со дня его образования. В случае </w:t>
      </w:r>
      <w:proofErr w:type="spellStart"/>
      <w:r w:rsidRPr="00C94A81">
        <w:rPr>
          <w:rFonts w:ascii="Times New Roman" w:hAnsi="Times New Roman" w:cs="Times New Roman"/>
          <w:sz w:val="24"/>
          <w:szCs w:val="24"/>
        </w:rPr>
        <w:t>неутверждения</w:t>
      </w:r>
      <w:proofErr w:type="spellEnd"/>
      <w:r w:rsidRPr="00C94A81">
        <w:rPr>
          <w:rFonts w:ascii="Times New Roman" w:hAnsi="Times New Roman" w:cs="Times New Roman"/>
          <w:sz w:val="24"/>
          <w:szCs w:val="24"/>
        </w:rPr>
        <w:t xml:space="preserve"> (отказа в утверждении) собранием кредиторов или комитетом кредиторов сметы текущих расходов кредитной организации собрание кредиторов или комитет кредиторов вправе обратиться в арбитражный суд с заявлением о разрешении возникших разногласий между конкурсным управляющим и собранием кредиторов или комитетом кредиторов. По итогам рассмотрения указанных разногласий арбитражный суд утверждает смету текущих расходов кредитной организации, производимых после вынесения соответствующего судебного акта.</w:t>
      </w:r>
    </w:p>
    <w:p w:rsidR="00C94A81" w:rsidRPr="00C94A81" w:rsidRDefault="00C94A81" w:rsidP="00C94A81">
      <w:pPr>
        <w:pStyle w:val="ConsPlusNormal"/>
        <w:ind w:firstLine="540"/>
        <w:jc w:val="both"/>
        <w:rPr>
          <w:rFonts w:ascii="Times New Roman" w:hAnsi="Times New Roman" w:cs="Times New Roman"/>
          <w:sz w:val="24"/>
          <w:szCs w:val="24"/>
        </w:rPr>
      </w:pPr>
      <w:bookmarkStart w:id="553" w:name="Par6709"/>
      <w:bookmarkEnd w:id="553"/>
      <w:r w:rsidRPr="00C94A81">
        <w:rPr>
          <w:rFonts w:ascii="Times New Roman" w:hAnsi="Times New Roman" w:cs="Times New Roman"/>
          <w:sz w:val="24"/>
          <w:szCs w:val="24"/>
        </w:rPr>
        <w:t xml:space="preserve">7. Смета текущих расходов кредитной организации, утвержденная собранием кредиторов, или комитетом кредиторов, или арбитражным судом в порядке, установленном </w:t>
      </w:r>
      <w:hyperlink w:anchor="Par6707"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 может быть изменена собранием кредиторов или комитетом кредиторов по представлению конкурсного управляющего, а при наличии разногласий между ними по вопросу внесения изменений в указанную смету - арбитражным судом в порядке, установленном </w:t>
      </w:r>
      <w:hyperlink w:anchor="Par6707"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До утверждения (изменения) сметы текущих расходов собранием кредиторов, или комитетом кредиторов, или арбитражным судом в порядке, установленном </w:t>
      </w:r>
      <w:hyperlink w:anchor="Par6707" w:history="1">
        <w:r w:rsidRPr="00C94A81">
          <w:rPr>
            <w:rFonts w:ascii="Times New Roman" w:hAnsi="Times New Roman" w:cs="Times New Roman"/>
            <w:sz w:val="24"/>
            <w:szCs w:val="24"/>
          </w:rPr>
          <w:t>пунктами 6</w:t>
        </w:r>
      </w:hyperlink>
      <w:r w:rsidRPr="00C94A81">
        <w:rPr>
          <w:rFonts w:ascii="Times New Roman" w:hAnsi="Times New Roman" w:cs="Times New Roman"/>
          <w:sz w:val="24"/>
          <w:szCs w:val="24"/>
        </w:rPr>
        <w:t xml:space="preserve"> и </w:t>
      </w:r>
      <w:hyperlink w:anchor="Par6709" w:history="1">
        <w:r w:rsidRPr="00C94A81">
          <w:rPr>
            <w:rFonts w:ascii="Times New Roman" w:hAnsi="Times New Roman" w:cs="Times New Roman"/>
            <w:sz w:val="24"/>
            <w:szCs w:val="24"/>
          </w:rPr>
          <w:t>7</w:t>
        </w:r>
      </w:hyperlink>
      <w:r w:rsidRPr="00C94A81">
        <w:rPr>
          <w:rFonts w:ascii="Times New Roman" w:hAnsi="Times New Roman" w:cs="Times New Roman"/>
          <w:sz w:val="24"/>
          <w:szCs w:val="24"/>
        </w:rPr>
        <w:t xml:space="preserve"> настоящей статьи, действует смета текущих расходов кредитной организации, утвержденная (измененная)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Требования по текущим обязательствам кредитной организации не подлежат включению в реестр требований кредиторов. Кредиторы по текущим обязательствам кредитной организации в ходе конкурсного производства не признаются лицами, участвующими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Удовлетворение требований кредиторов по текущим обязательствам кредитной организации в ходе конкурсного производства производится в порядке, установленном настоящим параграфом.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54" w:name="Par6714"/>
      <w:bookmarkEnd w:id="554"/>
      <w:r w:rsidRPr="00C94A81">
        <w:rPr>
          <w:rFonts w:ascii="Times New Roman" w:hAnsi="Times New Roman" w:cs="Times New Roman"/>
          <w:sz w:val="24"/>
          <w:szCs w:val="24"/>
        </w:rPr>
        <w:t>Статья 189.85. Установление размера требований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555" w:name="Par6716"/>
      <w:bookmarkEnd w:id="555"/>
      <w:r w:rsidRPr="00C94A81">
        <w:rPr>
          <w:rFonts w:ascii="Times New Roman" w:hAnsi="Times New Roman" w:cs="Times New Roman"/>
          <w:sz w:val="24"/>
          <w:szCs w:val="24"/>
        </w:rPr>
        <w:t xml:space="preserve">1. Кредиторы вправе предъявлять свои </w:t>
      </w:r>
      <w:hyperlink r:id="rId1583" w:history="1">
        <w:r w:rsidRPr="00C94A81">
          <w:rPr>
            <w:rFonts w:ascii="Times New Roman" w:hAnsi="Times New Roman" w:cs="Times New Roman"/>
            <w:sz w:val="24"/>
            <w:szCs w:val="24"/>
          </w:rPr>
          <w:t>требования</w:t>
        </w:r>
      </w:hyperlink>
      <w:r w:rsidRPr="00C94A81">
        <w:rPr>
          <w:rFonts w:ascii="Times New Roman" w:hAnsi="Times New Roman" w:cs="Times New Roman"/>
          <w:sz w:val="24"/>
          <w:szCs w:val="24"/>
        </w:rPr>
        <w:t xml:space="preserve"> к кредитной организации в любой момент в ходе конкурсного производства, а также в порядке, установленном </w:t>
      </w:r>
      <w:hyperlink w:anchor="Par5964" w:history="1">
        <w:r w:rsidRPr="00C94A81">
          <w:rPr>
            <w:rFonts w:ascii="Times New Roman" w:hAnsi="Times New Roman" w:cs="Times New Roman"/>
            <w:sz w:val="24"/>
            <w:szCs w:val="24"/>
          </w:rPr>
          <w:t>статьей 189.32</w:t>
        </w:r>
      </w:hyperlink>
      <w:r w:rsidRPr="00C94A81">
        <w:rPr>
          <w:rFonts w:ascii="Times New Roman" w:hAnsi="Times New Roman" w:cs="Times New Roman"/>
          <w:sz w:val="24"/>
          <w:szCs w:val="24"/>
        </w:rPr>
        <w:t xml:space="preserve"> настоящего Федерального закона, в период деятельности в кредитной организации временной администрации по управлению кредитной организацией.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предъявлении требований кредитор обязан указать наряду с существом предъявляемых требований сведения о себе, в том числе фамилию, имя, отчество, дату рождения, реквизиты документа, удостоверяющего его личность, и почтовый адрес для направления корреспонденции (для физического лица), наименование, место нахождения (для юридического лица), а также банковские реквизиты (при их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Указанные требования предъявляются конкурсному управляющему наряду с приложением вступивших в силу решений суда, арбитражного суда, определений о выдаче исполнительного листа на принудительное исполнение решений третейского суда или иных судебных актов, а также подлинных документов либо их надлежащим образом заверенных копий, подтверждающих обоснованность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556" w:name="Par6719"/>
      <w:bookmarkEnd w:id="556"/>
      <w:r w:rsidRPr="00C94A81">
        <w:rPr>
          <w:rFonts w:ascii="Times New Roman" w:hAnsi="Times New Roman" w:cs="Times New Roman"/>
          <w:sz w:val="24"/>
          <w:szCs w:val="24"/>
        </w:rPr>
        <w:t>2. В целях конкурсного производства конкурсный управляющий устанавливает срок предъявления требований кредиторов, по истечении которого реестр требований кредиторов считается закрытым.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предъявления требований кредиторов не может быть менее шестидесяти дней со дня опубликования сообщения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Для отнесения поступивших к конкурсному управляющему требований к числу тех, которые предъявлены в установленный срок, принимаются во внимание уведомления о вручении или иные документы, </w:t>
      </w:r>
      <w:hyperlink r:id="rId1584" w:history="1">
        <w:r w:rsidRPr="00C94A81">
          <w:rPr>
            <w:rFonts w:ascii="Times New Roman" w:hAnsi="Times New Roman" w:cs="Times New Roman"/>
            <w:sz w:val="24"/>
            <w:szCs w:val="24"/>
          </w:rPr>
          <w:t>подтверждающие</w:t>
        </w:r>
      </w:hyperlink>
      <w:r w:rsidRPr="00C94A81">
        <w:rPr>
          <w:rFonts w:ascii="Times New Roman" w:hAnsi="Times New Roman" w:cs="Times New Roman"/>
          <w:sz w:val="24"/>
          <w:szCs w:val="24"/>
        </w:rPr>
        <w:t xml:space="preserve"> срок получения конкурсным управляющим указанных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557" w:name="Par6722"/>
      <w:bookmarkEnd w:id="557"/>
      <w:r w:rsidRPr="00C94A81">
        <w:rPr>
          <w:rFonts w:ascii="Times New Roman" w:hAnsi="Times New Roman" w:cs="Times New Roman"/>
          <w:sz w:val="24"/>
          <w:szCs w:val="24"/>
        </w:rPr>
        <w:t>3. Требования кредиторов считаются установленными, если они:</w:t>
      </w:r>
    </w:p>
    <w:p w:rsidR="00C94A81" w:rsidRPr="00C94A81" w:rsidRDefault="00C94A81" w:rsidP="00C94A81">
      <w:pPr>
        <w:pStyle w:val="ConsPlusNormal"/>
        <w:ind w:firstLine="540"/>
        <w:jc w:val="both"/>
        <w:rPr>
          <w:rFonts w:ascii="Times New Roman" w:hAnsi="Times New Roman" w:cs="Times New Roman"/>
          <w:sz w:val="24"/>
          <w:szCs w:val="24"/>
        </w:rPr>
      </w:pPr>
      <w:bookmarkStart w:id="558" w:name="Par6723"/>
      <w:bookmarkEnd w:id="558"/>
      <w:r w:rsidRPr="00C94A81">
        <w:rPr>
          <w:rFonts w:ascii="Times New Roman" w:hAnsi="Times New Roman" w:cs="Times New Roman"/>
          <w:sz w:val="24"/>
          <w:szCs w:val="24"/>
        </w:rPr>
        <w:t>1) подтверждены вступившим в законную силу решением суда, арбитражного суда, определением о выдаче исполнительного листа на принудительное исполнение решения третейского суда или иным судебным актом при отсутствии сведений о последующем частичном или полном удовлетворении либо прекращении таких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559" w:name="Par6724"/>
      <w:bookmarkEnd w:id="559"/>
      <w:r w:rsidRPr="00C94A81">
        <w:rPr>
          <w:rFonts w:ascii="Times New Roman" w:hAnsi="Times New Roman" w:cs="Times New Roman"/>
          <w:sz w:val="24"/>
          <w:szCs w:val="24"/>
        </w:rPr>
        <w:t xml:space="preserve">2) определены арбитражным судом в порядке, установленном </w:t>
      </w:r>
      <w:hyperlink w:anchor="Par6730" w:history="1">
        <w:r w:rsidRPr="00C94A81">
          <w:rPr>
            <w:rFonts w:ascii="Times New Roman" w:hAnsi="Times New Roman" w:cs="Times New Roman"/>
            <w:sz w:val="24"/>
            <w:szCs w:val="24"/>
          </w:rPr>
          <w:t>пунктом 7</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определены конкурсным управляющим в порядке, установленном </w:t>
      </w:r>
      <w:hyperlink w:anchor="Par6727"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и </w:t>
      </w:r>
      <w:hyperlink w:anchor="Par6729"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настоящей статьи, а также </w:t>
      </w:r>
      <w:hyperlink w:anchor="Par6763" w:history="1">
        <w:r w:rsidRPr="00C94A81">
          <w:rPr>
            <w:rFonts w:ascii="Times New Roman" w:hAnsi="Times New Roman" w:cs="Times New Roman"/>
            <w:sz w:val="24"/>
            <w:szCs w:val="24"/>
          </w:rPr>
          <w:t>пунктом 3 статьи 189.87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560" w:name="Par6726"/>
      <w:bookmarkEnd w:id="560"/>
      <w:r w:rsidRPr="00C94A81">
        <w:rPr>
          <w:rFonts w:ascii="Times New Roman" w:hAnsi="Times New Roman" w:cs="Times New Roman"/>
          <w:sz w:val="24"/>
          <w:szCs w:val="24"/>
        </w:rPr>
        <w:t xml:space="preserve">4) определены в порядке, установленном </w:t>
      </w:r>
      <w:hyperlink w:anchor="Par6736" w:history="1">
        <w:r w:rsidRPr="00C94A81">
          <w:rPr>
            <w:rFonts w:ascii="Times New Roman" w:hAnsi="Times New Roman" w:cs="Times New Roman"/>
            <w:sz w:val="24"/>
            <w:szCs w:val="24"/>
          </w:rPr>
          <w:t>пунктом 10</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561" w:name="Par6727"/>
      <w:bookmarkEnd w:id="561"/>
      <w:r w:rsidRPr="00C94A81">
        <w:rPr>
          <w:rFonts w:ascii="Times New Roman" w:hAnsi="Times New Roman" w:cs="Times New Roman"/>
          <w:sz w:val="24"/>
          <w:szCs w:val="24"/>
        </w:rPr>
        <w:t xml:space="preserve">4. Конкурсный управляющий </w:t>
      </w:r>
      <w:hyperlink r:id="rId1585" w:history="1">
        <w:r w:rsidRPr="00C94A81">
          <w:rPr>
            <w:rFonts w:ascii="Times New Roman" w:hAnsi="Times New Roman" w:cs="Times New Roman"/>
            <w:sz w:val="24"/>
            <w:szCs w:val="24"/>
          </w:rPr>
          <w:t>рассматривает</w:t>
        </w:r>
      </w:hyperlink>
      <w:r w:rsidRPr="00C94A81">
        <w:rPr>
          <w:rFonts w:ascii="Times New Roman" w:hAnsi="Times New Roman" w:cs="Times New Roman"/>
          <w:sz w:val="24"/>
          <w:szCs w:val="24"/>
        </w:rPr>
        <w:t xml:space="preserve"> предъявленное в ходе конкурсного производства требование кредитора и по результатам его рассмотрения не позднее чем в течение тридцати рабочих дней со дня получения такого требования вносит его в реестр требований кредиторов в случае обоснованности предъявленного требования. В тот же срок конкурсный управляющий уведомляет соответствующего кредитора о включении его требования в реестр требований кредиторов, или об отказе в таком включении в указанный реестр, или о включении в этот реестр требования в неполном объеме. В случае внесения требования кредитора в реестр требований кредиторов в соответствующем уведомлении, направляемом кредитору, указываются сведения о размере и составе его требования к кредитной организации, а также об очередности его удовлетворения.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562" w:name="Par6728"/>
      <w:bookmarkEnd w:id="562"/>
      <w:r w:rsidRPr="00C94A81">
        <w:rPr>
          <w:rFonts w:ascii="Times New Roman" w:hAnsi="Times New Roman" w:cs="Times New Roman"/>
          <w:sz w:val="24"/>
          <w:szCs w:val="24"/>
        </w:rPr>
        <w:t>5. Возражения по результатам рассмотрения конкурсным управляющим требования кредитора могут быть заявлены в арбитражный суд кредитором не позднее чем в течение пятнадцати календарных дней со дня получения кредитором уведомления конкурсного управляющего о результатах рассмотрения этого требования. К указанным возражениям должны быть приложены уведомление о вручении конкурсному управляющему копии таких возражений или иные документы, подтверждающие направление конкурсному управляющему копии возражений и приложенных к возражениям документов.</w:t>
      </w:r>
    </w:p>
    <w:p w:rsidR="00C94A81" w:rsidRPr="00C94A81" w:rsidRDefault="00C94A81" w:rsidP="00C94A81">
      <w:pPr>
        <w:pStyle w:val="ConsPlusNormal"/>
        <w:ind w:firstLine="540"/>
        <w:jc w:val="both"/>
        <w:rPr>
          <w:rFonts w:ascii="Times New Roman" w:hAnsi="Times New Roman" w:cs="Times New Roman"/>
          <w:sz w:val="24"/>
          <w:szCs w:val="24"/>
        </w:rPr>
      </w:pPr>
      <w:bookmarkStart w:id="563" w:name="Par6729"/>
      <w:bookmarkEnd w:id="563"/>
      <w:r w:rsidRPr="00C94A81">
        <w:rPr>
          <w:rFonts w:ascii="Times New Roman" w:hAnsi="Times New Roman" w:cs="Times New Roman"/>
          <w:sz w:val="24"/>
          <w:szCs w:val="24"/>
        </w:rPr>
        <w:t xml:space="preserve">6. Требования кредиторов, возражения по которым не заявлены в срок, предусмотренный </w:t>
      </w:r>
      <w:hyperlink w:anchor="Par6728"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считаются установленными в размере, составе и очередности удовлетворения, которые определены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bookmarkStart w:id="564" w:name="Par6730"/>
      <w:bookmarkEnd w:id="564"/>
      <w:r w:rsidRPr="00C94A81">
        <w:rPr>
          <w:rFonts w:ascii="Times New Roman" w:hAnsi="Times New Roman" w:cs="Times New Roman"/>
          <w:sz w:val="24"/>
          <w:szCs w:val="24"/>
        </w:rPr>
        <w:t xml:space="preserve">7. Требования кредиторов, по которым заявлены возражения, рассматриваются арбитражным судом в порядке, установленном </w:t>
      </w:r>
      <w:hyperlink w:anchor="Par1959" w:history="1">
        <w:r w:rsidRPr="00C94A81">
          <w:rPr>
            <w:rFonts w:ascii="Times New Roman" w:hAnsi="Times New Roman" w:cs="Times New Roman"/>
            <w:sz w:val="24"/>
            <w:szCs w:val="24"/>
          </w:rPr>
          <w:t>статьей 60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такого рассмотрения выносится определение арбитражного суда о включении или об отказе во включении указанных требований в реестр требований кредиторов. В определении арбитражного суда о включении таких требований в реестр требований кредиторов указываются размер и очередность удовлетворения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Копия определения о включении или об отказе во включении указанных требований в реестр требований кредиторов направляется лицу, заявившему возражения, и конкурсному управляющему не позднее дня, следующего за днем вынесения определения арбитражного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арбитражного суда о включении или об отказе во включении требований кредиторов в реестр требований кредиторов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Требование кредитора, установленное соответствующим определением арбитражного суда, включается конкурсным управляющим в реестр требований кредиторов не позднее дня, следующего за днем получения копии указанного определения конкурсным управляющим, о чем кредитор уведомляется конкурсным управляющим в течение трех дней со дня внесения соответствующей записи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Разногласия по требованиям кредиторов или уполномоченных органов, подтвержденным вступившим в силу решением или иным актом суда, арбитражного суда в части их состава и размера, не подлежат рассмотрению арбитражным судом, а заявления о таких разногласиях подлежат возвращению, за исключением разногласий, связанных с исполнением судебных актов или их пересмотром.</w:t>
      </w:r>
    </w:p>
    <w:p w:rsidR="00C94A81" w:rsidRPr="00C94A81" w:rsidRDefault="00C94A81" w:rsidP="00C94A81">
      <w:pPr>
        <w:pStyle w:val="ConsPlusNormal"/>
        <w:ind w:firstLine="540"/>
        <w:jc w:val="both"/>
        <w:rPr>
          <w:rFonts w:ascii="Times New Roman" w:hAnsi="Times New Roman" w:cs="Times New Roman"/>
          <w:sz w:val="24"/>
          <w:szCs w:val="24"/>
        </w:rPr>
      </w:pPr>
      <w:bookmarkStart w:id="565" w:name="Par6736"/>
      <w:bookmarkEnd w:id="565"/>
      <w:r w:rsidRPr="00C94A81">
        <w:rPr>
          <w:rFonts w:ascii="Times New Roman" w:hAnsi="Times New Roman" w:cs="Times New Roman"/>
          <w:sz w:val="24"/>
          <w:szCs w:val="24"/>
        </w:rPr>
        <w:t xml:space="preserve">10. Требование кредитора, предъявленное кредитной организации в период деятельности в ней временной администрации по управлению кредитной организацией и внесенное в реестр требований кредиторов в порядке, установленном </w:t>
      </w:r>
      <w:hyperlink w:anchor="Par5964" w:history="1">
        <w:r w:rsidRPr="00C94A81">
          <w:rPr>
            <w:rFonts w:ascii="Times New Roman" w:hAnsi="Times New Roman" w:cs="Times New Roman"/>
            <w:sz w:val="24"/>
            <w:szCs w:val="24"/>
          </w:rPr>
          <w:t>статьей 189.32</w:t>
        </w:r>
      </w:hyperlink>
      <w:r w:rsidRPr="00C94A81">
        <w:rPr>
          <w:rFonts w:ascii="Times New Roman" w:hAnsi="Times New Roman" w:cs="Times New Roman"/>
          <w:sz w:val="24"/>
          <w:szCs w:val="24"/>
        </w:rPr>
        <w:t xml:space="preserve"> настоящего Федерального закона, считается установленным в размере, составе и очередности удовлетворения, которые определены временной администрацией по управлению кредитной организацией, если в течение шестидесяти рабочих дней со дня опубликования сообщения о признании кредитной организации банкротом и об открытии конкурсного производства конкурсный управляющий с учетом положений </w:t>
      </w:r>
      <w:hyperlink w:anchor="Par6722" w:history="1">
        <w:r w:rsidRPr="00C94A81">
          <w:rPr>
            <w:rFonts w:ascii="Times New Roman" w:hAnsi="Times New Roman" w:cs="Times New Roman"/>
            <w:sz w:val="24"/>
            <w:szCs w:val="24"/>
          </w:rPr>
          <w:t>подпункта 1 пункта 3</w:t>
        </w:r>
      </w:hyperlink>
      <w:r w:rsidRPr="00C94A81">
        <w:rPr>
          <w:rFonts w:ascii="Times New Roman" w:hAnsi="Times New Roman" w:cs="Times New Roman"/>
          <w:sz w:val="24"/>
          <w:szCs w:val="24"/>
        </w:rPr>
        <w:t xml:space="preserve"> настоящей статьи не направит кредитору уведомление о полном или частичном исключении указанного требования из реестра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Возражения по содержанию уведомления, указанного в </w:t>
      </w:r>
      <w:hyperlink w:anchor="Par6736" w:history="1">
        <w:r w:rsidRPr="00C94A81">
          <w:rPr>
            <w:rFonts w:ascii="Times New Roman" w:hAnsi="Times New Roman" w:cs="Times New Roman"/>
            <w:sz w:val="24"/>
            <w:szCs w:val="24"/>
          </w:rPr>
          <w:t>пункте 10</w:t>
        </w:r>
      </w:hyperlink>
      <w:r w:rsidRPr="00C94A81">
        <w:rPr>
          <w:rFonts w:ascii="Times New Roman" w:hAnsi="Times New Roman" w:cs="Times New Roman"/>
          <w:sz w:val="24"/>
          <w:szCs w:val="24"/>
        </w:rPr>
        <w:t xml:space="preserve"> настоящей статьи, могут быть заявлены кредиторами, а также рассмотрены арбитражным судом в порядке, установленном настоящей статьей. Требования кредиторов, по которым не заявлены указанные возражения в срок, предусмотренный </w:t>
      </w:r>
      <w:hyperlink w:anchor="Par6728"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 считаются установленными в размере, составе и очередности удовлетворения, которые определены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bookmarkStart w:id="566" w:name="Par6738"/>
      <w:bookmarkEnd w:id="566"/>
      <w:r w:rsidRPr="00C94A81">
        <w:rPr>
          <w:rFonts w:ascii="Times New Roman" w:hAnsi="Times New Roman" w:cs="Times New Roman"/>
          <w:sz w:val="24"/>
          <w:szCs w:val="24"/>
        </w:rPr>
        <w:t xml:space="preserve">12. Требования кредиторов, предъявленные к кредитной организации в период деятельности в ней временной администрации по управлению кредитной организацией, но не рассмотренные временной администрацией по управлению кредитной организацией на день истечения ее полномочий в порядке, установленном </w:t>
      </w:r>
      <w:hyperlink w:anchor="Par5976" w:history="1">
        <w:r w:rsidRPr="00C94A81">
          <w:rPr>
            <w:rFonts w:ascii="Times New Roman" w:hAnsi="Times New Roman" w:cs="Times New Roman"/>
            <w:sz w:val="24"/>
            <w:szCs w:val="24"/>
          </w:rPr>
          <w:t>пунктами 11</w:t>
        </w:r>
      </w:hyperlink>
      <w:r w:rsidRPr="00C94A81">
        <w:rPr>
          <w:rFonts w:ascii="Times New Roman" w:hAnsi="Times New Roman" w:cs="Times New Roman"/>
          <w:sz w:val="24"/>
          <w:szCs w:val="24"/>
        </w:rPr>
        <w:t xml:space="preserve"> - </w:t>
      </w:r>
      <w:hyperlink w:anchor="Par5982" w:history="1">
        <w:r w:rsidRPr="00C94A81">
          <w:rPr>
            <w:rFonts w:ascii="Times New Roman" w:hAnsi="Times New Roman" w:cs="Times New Roman"/>
            <w:sz w:val="24"/>
            <w:szCs w:val="24"/>
          </w:rPr>
          <w:t>17 статьи 189.32</w:t>
        </w:r>
      </w:hyperlink>
      <w:r w:rsidRPr="00C94A81">
        <w:rPr>
          <w:rFonts w:ascii="Times New Roman" w:hAnsi="Times New Roman" w:cs="Times New Roman"/>
          <w:sz w:val="24"/>
          <w:szCs w:val="24"/>
        </w:rPr>
        <w:t xml:space="preserve"> настоящего Федерального закона, считаются предъявленными в день опубликования сведений о признании кредитной организации банкротом и об открытии конкурсного производства и рассматриваются (устанавливаются) в порядке, установленном настоящей статьей. При этом конкурсный управляющий осуществляет действия, указанные в </w:t>
      </w:r>
      <w:hyperlink w:anchor="Par6727"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в течение шестидесяти дней со дня опубликования сведений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Размер денежных обязательств, возникающих из финансовых договоров, соответствующих требованиям, определенным </w:t>
      </w:r>
      <w:hyperlink w:anchor="Par180" w:history="1">
        <w:r w:rsidRPr="00C94A81">
          <w:rPr>
            <w:rFonts w:ascii="Times New Roman" w:hAnsi="Times New Roman" w:cs="Times New Roman"/>
            <w:sz w:val="24"/>
            <w:szCs w:val="24"/>
          </w:rPr>
          <w:t>пунктом 1 статьи 4.1</w:t>
        </w:r>
      </w:hyperlink>
      <w:r w:rsidRPr="00C94A81">
        <w:rPr>
          <w:rFonts w:ascii="Times New Roman" w:hAnsi="Times New Roman" w:cs="Times New Roman"/>
          <w:sz w:val="24"/>
          <w:szCs w:val="24"/>
        </w:rPr>
        <w:t xml:space="preserve"> настоящего Федерального закона, определяется в порядке, установленном указанной статьей.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189.85-1. Особенности проведения собрания работников, бывших работников кредитной организации, избрания представителя работников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58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Собрание работников, бывших работников кредитной организации проводится конкурсным управляющим в порядке, установленном </w:t>
      </w:r>
      <w:hyperlink w:anchor="Par418" w:history="1">
        <w:r w:rsidRPr="00C94A81">
          <w:rPr>
            <w:rFonts w:ascii="Times New Roman" w:hAnsi="Times New Roman" w:cs="Times New Roman"/>
            <w:sz w:val="24"/>
            <w:szCs w:val="24"/>
          </w:rPr>
          <w:t>статьей 12.1</w:t>
        </w:r>
      </w:hyperlink>
      <w:r w:rsidRPr="00C94A81">
        <w:rPr>
          <w:rFonts w:ascii="Times New Roman" w:hAnsi="Times New Roman" w:cs="Times New Roman"/>
          <w:sz w:val="24"/>
          <w:szCs w:val="24"/>
        </w:rPr>
        <w:t xml:space="preserve"> настоящего Федерального закона, с учетом особенностей,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Организация и проведение собрания работников, бывших работников кредитной организации осуществляются в случае, если не погашены требования кредиторов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собрании работников, бывших работников кредитной организации вправе принять участие с правом голоса работники, бывшие работники кредитной организации, требования которых о выплате выходных пособий и (или) об оплате труда лиц, работающих или работавших по трудовому договору,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w:t>
      </w:r>
      <w:proofErr w:type="spellStart"/>
      <w:r w:rsidRPr="00C94A81">
        <w:rPr>
          <w:rFonts w:ascii="Times New Roman" w:hAnsi="Times New Roman" w:cs="Times New Roman"/>
          <w:sz w:val="24"/>
          <w:szCs w:val="24"/>
        </w:rPr>
        <w:t>Непроведение</w:t>
      </w:r>
      <w:proofErr w:type="spellEnd"/>
      <w:r w:rsidRPr="00C94A81">
        <w:rPr>
          <w:rFonts w:ascii="Times New Roman" w:hAnsi="Times New Roman" w:cs="Times New Roman"/>
          <w:sz w:val="24"/>
          <w:szCs w:val="24"/>
        </w:rPr>
        <w:t xml:space="preserve"> собрания работников, бывших работников кредитной организации не препятствует проведению собрания кредиторов в случае, если собрание работников, бывших работников не состоялось по причинам, не зависящим от конкурсного управляющего, при условии соблюдения конкурсным управляющим порядка его организации и проведения, установленного настоящим Федеральным законом, с особенностями, установленными настоящей статьей. Отсутствие представителя работников кредитной организации на собрании кредиторов не является основанием для признания собрания кредиторов недействительным.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Каждый работник, каждый бывший работник кредитной организации обладают на собрании работников, бывших работников кредитной организации одним голосом.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Представителем работников кредитной организации не может быть избрано лицо, которое является заинтересованным лицом по отношению к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Собрание работников кредитной организации вправе принять решение об оплате услуг представителя работников кредитной организации. Оплата услуг представителя работников кредитной организации не может производиться за счет имущества должника (конкурсной массы).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Полномочия представителя работников кредитной организации прекращаются при погашении требований кредиторов второй очереди.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67" w:name="Par6753"/>
      <w:bookmarkEnd w:id="567"/>
      <w:r w:rsidRPr="00C94A81">
        <w:rPr>
          <w:rFonts w:ascii="Times New Roman" w:hAnsi="Times New Roman" w:cs="Times New Roman"/>
          <w:sz w:val="24"/>
          <w:szCs w:val="24"/>
        </w:rPr>
        <w:t>Статья 189.86. Установление размера требований кредиторов для целей определения участников собрания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Установление размера требований кредиторов для целей определения участников собрания кредиторов осуществляется в порядке, установленном </w:t>
      </w:r>
      <w:hyperlink w:anchor="Par6714" w:history="1">
        <w:r w:rsidRPr="00C94A81">
          <w:rPr>
            <w:rFonts w:ascii="Times New Roman" w:hAnsi="Times New Roman" w:cs="Times New Roman"/>
            <w:sz w:val="24"/>
            <w:szCs w:val="24"/>
          </w:rPr>
          <w:t>статьей 189.85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Для целей участия в первом собрании кредиторов кредиторы вправе предъявить свои требования к кредитной организации в течение тридцати календарных дней со дня опубликования сведений о признании кредитной организации банкротом и об открытии конкурсного производства, а также в порядке, установленном </w:t>
      </w:r>
      <w:hyperlink w:anchor="Par5964" w:history="1">
        <w:r w:rsidRPr="00C94A81">
          <w:rPr>
            <w:rFonts w:ascii="Times New Roman" w:hAnsi="Times New Roman" w:cs="Times New Roman"/>
            <w:sz w:val="24"/>
            <w:szCs w:val="24"/>
          </w:rPr>
          <w:t>статьей 189.32</w:t>
        </w:r>
      </w:hyperlink>
      <w:r w:rsidRPr="00C94A81">
        <w:rPr>
          <w:rFonts w:ascii="Times New Roman" w:hAnsi="Times New Roman" w:cs="Times New Roman"/>
          <w:sz w:val="24"/>
          <w:szCs w:val="24"/>
        </w:rPr>
        <w:t xml:space="preserve"> настоящего Федерального закона, в период деятельности в кредитной организации временной администрации по управлению кредитной организацией. По истечении указанного срока реестр требований кредиторов для целей определения участников первого собрания кредиторов считается закрытым.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Кредитор (представитель кредитора), чьи требования включены в реестр требований кредиторов на основании копий документов, указанных в </w:t>
      </w:r>
      <w:hyperlink w:anchor="Par6716" w:history="1">
        <w:r w:rsidRPr="00C94A81">
          <w:rPr>
            <w:rFonts w:ascii="Times New Roman" w:hAnsi="Times New Roman" w:cs="Times New Roman"/>
            <w:sz w:val="24"/>
            <w:szCs w:val="24"/>
          </w:rPr>
          <w:t>пункте 1 статьи 189.85</w:t>
        </w:r>
      </w:hyperlink>
      <w:r w:rsidRPr="00C94A81">
        <w:rPr>
          <w:rFonts w:ascii="Times New Roman" w:hAnsi="Times New Roman" w:cs="Times New Roman"/>
          <w:sz w:val="24"/>
          <w:szCs w:val="24"/>
        </w:rPr>
        <w:t xml:space="preserve"> настоящего Федерального закона, допускается к участию в собрании кредиторов только при предъявлении подлинных документов, подтверждающих обоснованность этих требований.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189.87. Реестр требований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Реестр требований кредиторов ведет конкурсный управляющий. С учетом особенностей, установленных </w:t>
      </w:r>
      <w:hyperlink w:anchor="Par6736" w:history="1">
        <w:r w:rsidRPr="00C94A81">
          <w:rPr>
            <w:rFonts w:ascii="Times New Roman" w:hAnsi="Times New Roman" w:cs="Times New Roman"/>
            <w:sz w:val="24"/>
            <w:szCs w:val="24"/>
          </w:rPr>
          <w:t>пунктом 10 статьи 189.85</w:t>
        </w:r>
      </w:hyperlink>
      <w:r w:rsidRPr="00C94A81">
        <w:rPr>
          <w:rFonts w:ascii="Times New Roman" w:hAnsi="Times New Roman" w:cs="Times New Roman"/>
          <w:sz w:val="24"/>
          <w:szCs w:val="24"/>
        </w:rPr>
        <w:t xml:space="preserve"> настоящего Федерального закона, в указанный реестр включаются сведения из составленного временной администрацией по управлению кредитной организацией в соответствии со </w:t>
      </w:r>
      <w:hyperlink w:anchor="Par5964" w:history="1">
        <w:r w:rsidRPr="00C94A81">
          <w:rPr>
            <w:rFonts w:ascii="Times New Roman" w:hAnsi="Times New Roman" w:cs="Times New Roman"/>
            <w:sz w:val="24"/>
            <w:szCs w:val="24"/>
          </w:rPr>
          <w:t>статьей 189.32</w:t>
        </w:r>
      </w:hyperlink>
      <w:r w:rsidRPr="00C94A81">
        <w:rPr>
          <w:rFonts w:ascii="Times New Roman" w:hAnsi="Times New Roman" w:cs="Times New Roman"/>
          <w:sz w:val="24"/>
          <w:szCs w:val="24"/>
        </w:rPr>
        <w:t xml:space="preserve"> настоящего Федерального закона реестра </w:t>
      </w:r>
      <w:r w:rsidRPr="00C94A81">
        <w:rPr>
          <w:rFonts w:ascii="Times New Roman" w:hAnsi="Times New Roman" w:cs="Times New Roman"/>
          <w:sz w:val="24"/>
          <w:szCs w:val="24"/>
        </w:rPr>
        <w:lastRenderedPageBreak/>
        <w:t xml:space="preserve">требований кредиторов, который передается конкурсному управляющему в порядке, установленном </w:t>
      </w:r>
      <w:hyperlink w:anchor="Par6096" w:history="1">
        <w:r w:rsidRPr="00C94A81">
          <w:rPr>
            <w:rFonts w:ascii="Times New Roman" w:hAnsi="Times New Roman" w:cs="Times New Roman"/>
            <w:sz w:val="24"/>
            <w:szCs w:val="24"/>
          </w:rPr>
          <w:t>статьей 189.43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Если иное не установлено настоящей статьей, требования кредитора включаются конкурсным управляющим в реестр требований кредиторов по письменному </w:t>
      </w:r>
      <w:hyperlink r:id="rId1587" w:history="1">
        <w:r w:rsidRPr="00C94A81">
          <w:rPr>
            <w:rFonts w:ascii="Times New Roman" w:hAnsi="Times New Roman" w:cs="Times New Roman"/>
            <w:sz w:val="24"/>
            <w:szCs w:val="24"/>
          </w:rPr>
          <w:t>заявлению</w:t>
        </w:r>
      </w:hyperlink>
      <w:r w:rsidRPr="00C94A81">
        <w:rPr>
          <w:rFonts w:ascii="Times New Roman" w:hAnsi="Times New Roman" w:cs="Times New Roman"/>
          <w:sz w:val="24"/>
          <w:szCs w:val="24"/>
        </w:rPr>
        <w:t xml:space="preserve"> кредитора на основании вступившего в законную силу решения суда, арбитражного суда, определения о выдаче исполнительного листа на принудительное исполнение решения третейского суда или иного судебного акта, а также на основании иных документов, подтверждающих обоснованность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568" w:name="Par6763"/>
      <w:bookmarkEnd w:id="568"/>
      <w:r w:rsidRPr="00C94A81">
        <w:rPr>
          <w:rFonts w:ascii="Times New Roman" w:hAnsi="Times New Roman" w:cs="Times New Roman"/>
          <w:sz w:val="24"/>
          <w:szCs w:val="24"/>
        </w:rPr>
        <w:t>3. Требования кредиторов по договору банковского вклада и (или) договору банковского счета могут быть включены конкурсным управляющим в реестр требований кредиторов в размере остатка денежных средств на счете, причитающихся кредитору, по письменному заявлению кредитора на основании сведений, имеющихся 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Требование кредитора по договору банковского вклада и (или) договору банковского счета, имеющего в соответствии с Федеральным </w:t>
      </w:r>
      <w:hyperlink r:id="rId158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 право на получение страхового возмещения, включается конкурсным управляющим в реестр требований кредиторов в размере остатка денежных средств на счете, превышающего сумму причитающегося кредитору страхового возмещения.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перед которыми кредитная организация несет ответственность за причинение вреда их жизни или здоровью, а также требования кредиторов по выплате выходных пособий и оплате труда лиц, работающих или работавших по трудовому договору, могут быть включены конкурсным управляющим в реестр требований кредиторов без письменного заявления кредитора на основании сведений, имеющихся 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включения в реестр требований кредиторов требования кредитора без его письменного заявления на основании сведений, имеющихся в кредитной организации, конкурсный управляющий направляет в срок, не превышающий пяти рабочих дней со дня внесения соответствующей записи в реестр требований кредиторов, в порядке, установленном </w:t>
      </w:r>
      <w:hyperlink w:anchor="Par6727" w:history="1">
        <w:r w:rsidRPr="00C94A81">
          <w:rPr>
            <w:rFonts w:ascii="Times New Roman" w:hAnsi="Times New Roman" w:cs="Times New Roman"/>
            <w:sz w:val="24"/>
            <w:szCs w:val="24"/>
          </w:rPr>
          <w:t>пунктом 4 статьи 189.85</w:t>
        </w:r>
      </w:hyperlink>
      <w:r w:rsidRPr="00C94A81">
        <w:rPr>
          <w:rFonts w:ascii="Times New Roman" w:hAnsi="Times New Roman" w:cs="Times New Roman"/>
          <w:sz w:val="24"/>
          <w:szCs w:val="24"/>
        </w:rPr>
        <w:t xml:space="preserve"> настоящего Федерального закона, уведомление указанному кредитору.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Возражения по содержанию указанного уведомления могут быть заявлены кредитором, а также рассмотрены арбитражным судом в порядке, установленном </w:t>
      </w:r>
      <w:hyperlink w:anchor="Par6714" w:history="1">
        <w:r w:rsidRPr="00C94A81">
          <w:rPr>
            <w:rFonts w:ascii="Times New Roman" w:hAnsi="Times New Roman" w:cs="Times New Roman"/>
            <w:sz w:val="24"/>
            <w:szCs w:val="24"/>
          </w:rPr>
          <w:t>статьей 189.85</w:t>
        </w:r>
      </w:hyperlink>
      <w:r w:rsidRPr="00C94A81">
        <w:rPr>
          <w:rFonts w:ascii="Times New Roman" w:hAnsi="Times New Roman" w:cs="Times New Roman"/>
          <w:sz w:val="24"/>
          <w:szCs w:val="24"/>
        </w:rPr>
        <w:t xml:space="preserve"> настоящего Федерального закона. Требования кредиторов, по которым не заявлены возражения в срок, предусмотренный </w:t>
      </w:r>
      <w:hyperlink w:anchor="Par6728" w:history="1">
        <w:r w:rsidRPr="00C94A81">
          <w:rPr>
            <w:rFonts w:ascii="Times New Roman" w:hAnsi="Times New Roman" w:cs="Times New Roman"/>
            <w:sz w:val="24"/>
            <w:szCs w:val="24"/>
          </w:rPr>
          <w:t>пунктом 5 статьи 189.85</w:t>
        </w:r>
      </w:hyperlink>
      <w:r w:rsidRPr="00C94A81">
        <w:rPr>
          <w:rFonts w:ascii="Times New Roman" w:hAnsi="Times New Roman" w:cs="Times New Roman"/>
          <w:sz w:val="24"/>
          <w:szCs w:val="24"/>
        </w:rPr>
        <w:t xml:space="preserve"> настоящего Федерального закона, считаются установленными в размере, составе и очередности удовлетворения, которые определены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Требование кредитора </w:t>
      </w:r>
      <w:hyperlink r:id="rId1589" w:history="1">
        <w:r w:rsidRPr="00C94A81">
          <w:rPr>
            <w:rFonts w:ascii="Times New Roman" w:hAnsi="Times New Roman" w:cs="Times New Roman"/>
            <w:sz w:val="24"/>
            <w:szCs w:val="24"/>
          </w:rPr>
          <w:t>исключается</w:t>
        </w:r>
      </w:hyperlink>
      <w:r w:rsidRPr="00C94A81">
        <w:rPr>
          <w:rFonts w:ascii="Times New Roman" w:hAnsi="Times New Roman" w:cs="Times New Roman"/>
          <w:sz w:val="24"/>
          <w:szCs w:val="24"/>
        </w:rPr>
        <w:t xml:space="preserve"> конкурсным управляющим из реестра требований кредиторов на основании определения арбитражного суда, за исключением случая, предусмотренного </w:t>
      </w:r>
      <w:hyperlink w:anchor="Par6736" w:history="1">
        <w:r w:rsidRPr="00C94A81">
          <w:rPr>
            <w:rFonts w:ascii="Times New Roman" w:hAnsi="Times New Roman" w:cs="Times New Roman"/>
            <w:sz w:val="24"/>
            <w:szCs w:val="24"/>
          </w:rPr>
          <w:t>пунктами 10</w:t>
        </w:r>
      </w:hyperlink>
      <w:r w:rsidRPr="00C94A81">
        <w:rPr>
          <w:rFonts w:ascii="Times New Roman" w:hAnsi="Times New Roman" w:cs="Times New Roman"/>
          <w:sz w:val="24"/>
          <w:szCs w:val="24"/>
        </w:rPr>
        <w:t xml:space="preserve"> - </w:t>
      </w:r>
      <w:hyperlink w:anchor="Par6738" w:history="1">
        <w:r w:rsidRPr="00C94A81">
          <w:rPr>
            <w:rFonts w:ascii="Times New Roman" w:hAnsi="Times New Roman" w:cs="Times New Roman"/>
            <w:sz w:val="24"/>
            <w:szCs w:val="24"/>
          </w:rPr>
          <w:t>12 статьи 189.85</w:t>
        </w:r>
      </w:hyperlink>
      <w:r w:rsidRPr="00C94A81">
        <w:rPr>
          <w:rFonts w:ascii="Times New Roman" w:hAnsi="Times New Roman" w:cs="Times New Roman"/>
          <w:sz w:val="24"/>
          <w:szCs w:val="24"/>
        </w:rPr>
        <w:t xml:space="preserve"> настоящего Федерального закона, или случая, если кредитор представил письменное согласие на исключение его требования из реестра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реестре требований кредиторов должны быть указаны сведения о каждом кредиторе, размере его требований к кредитной организации, об очередности удовлетворения каждого требования кредитора, а также основания возникновения требований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реестр требований кредиторов конкурсным управляющим могут быть также включены иные сведения, имеющие значение для установления размера требований кредиторов, соразмерного удовлетворения требований кредиторов, а также для осуществления кредиторами иных прав,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Кредитор, требования которого включены в реестр требований кредиторов, обязан своевременно информировать конкурсного управляющего об изменении сведений, указанных в </w:t>
      </w:r>
      <w:hyperlink w:anchor="Par6716" w:history="1">
        <w:r w:rsidRPr="00C94A81">
          <w:rPr>
            <w:rFonts w:ascii="Times New Roman" w:hAnsi="Times New Roman" w:cs="Times New Roman"/>
            <w:sz w:val="24"/>
            <w:szCs w:val="24"/>
          </w:rPr>
          <w:t>пункте 1 статьи 189.85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непредставления или несвоевременного представления указанных сведений конкурсный управляющий и кредитная организация не несут ответственности за причиненные в связи с этим убытки.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Конкурсный управляющий обязан по требованию кредитора (представителя кредитора) в течение пяти рабочих дней со дня получения такого требования направить такому кредитору (его представителю) выписку из реестра требований кредиторов о размере, составе и об очередности удовлетворения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Расходы на направление такой выписки в размере, не превышающем стоимости услуг учреждений связи, возлагаются на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Трудовые споры между кредитной организацией и работником кредитной организации рассматриваются в порядке, установленном трудовым законодательством и гражданским процессуальным законодательством.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189.88. Счета кредитной организации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Конкурсный управляющий обязан использовать в ходе конкурсного производства только один корреспондентский счет кредитной организации, признанной банкротом, для денежных средств в валюте Российской Федерации - основной счет кредитной организации, открываемый в Банке России, а также в зависимости от количества имеющихся у кредитной организации видов иностранной валюты - необходимое количество счетов кредитной организации для денежных средств в иностранной валюте, открываемых в других кредитных организациях в установленном Банком России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осуществлении Агентством полномочий конкурсного управляющего счета кредитной организации в ходе конкурсного производства открываются в Агентстве.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целей осуществления функций конкурсного управляющего Банк России открывает Агентству счета для денежных средств в валюте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69" w:name="Par6782"/>
      <w:bookmarkEnd w:id="569"/>
      <w:r w:rsidRPr="00C94A81">
        <w:rPr>
          <w:rFonts w:ascii="Times New Roman" w:hAnsi="Times New Roman" w:cs="Times New Roman"/>
          <w:sz w:val="24"/>
          <w:szCs w:val="24"/>
        </w:rPr>
        <w:t>3. Счета кредитной организации, открытые в иных кредитных организациях (в том числе обнаруженные в ходе конкурсного производства), за исключением счетов, открытых в связи с осуществлением кредитной организацией профессиональной деятельности на рынке ценных бумаг, и залоговых счетов, подлежат закрытию по мере их обнаружения. Остатки денежных средств кредитной организации должны быть перечислены с указанных счетов на счета кредитной организации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После принятия арбитражным судом решения о признании кредитной организации банкротом и об открытии конкурсного производства Банк России в течение десяти дней со дня получения от конкурсного управляющего соответствующего требования перечисляет на счета кредитной организации в ходе конкурсного производства средства обязательных резервов, депонированные кредитной организацией в Банке России, а также иные денежные средства кредитной организации, размещенные в Банке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На счета кредитной организации в ходе конкурсного производства зачисляются денежные средства кредитной организации, поступающие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 основного счета кредитной организации в ходе конкурсного производства осуществляются выплаты кредиторам, текущие коммунальные и эксплуатационные платежи кредитной организации, оплачиваются иные расходы, связанные с осуществлением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Информацию о расходовании денежных средств кредитной организации с ее счетов в ходе конкурсного производства конкурсный управляющий представляет в арбитражный суд, комитет кредиторов и Банк России по их требованию, но не чаще одного раза в месяц.</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70" w:name="Par6788"/>
      <w:bookmarkEnd w:id="570"/>
      <w:r w:rsidRPr="00C94A81">
        <w:rPr>
          <w:rFonts w:ascii="Times New Roman" w:hAnsi="Times New Roman" w:cs="Times New Roman"/>
          <w:sz w:val="24"/>
          <w:szCs w:val="24"/>
        </w:rPr>
        <w:t>Статья 189.89. Распоряжение имуществом кредитной организации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После проведения инвентаризации имущества кредитной организации конкурсный управляющий приступает к продаже имущества кредитной организации на открытых торгах в порядке и на условиях, которые определены настоящим Федеральным законом, если иной порядок распоряжения имуществом кредитной организации не установлен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Конкурсный управляющий, функции которого осуществляет Агентство, по согласованию с Комитетом банковского надзора Банка России осуществляет </w:t>
      </w:r>
      <w:hyperlink r:id="rId1590" w:history="1">
        <w:r w:rsidRPr="00C94A81">
          <w:rPr>
            <w:rFonts w:ascii="Times New Roman" w:hAnsi="Times New Roman" w:cs="Times New Roman"/>
            <w:sz w:val="24"/>
            <w:szCs w:val="24"/>
          </w:rPr>
          <w:t>передачу</w:t>
        </w:r>
      </w:hyperlink>
      <w:r w:rsidRPr="00C94A81">
        <w:rPr>
          <w:rFonts w:ascii="Times New Roman" w:hAnsi="Times New Roman" w:cs="Times New Roman"/>
          <w:sz w:val="24"/>
          <w:szCs w:val="24"/>
        </w:rPr>
        <w:t xml:space="preserve"> имущества (активов) и обязательств кредитной организации или их части приобретателю (приобретателям)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571" w:name="Par6792"/>
      <w:bookmarkEnd w:id="571"/>
      <w:r w:rsidRPr="00C94A81">
        <w:rPr>
          <w:rFonts w:ascii="Times New Roman" w:hAnsi="Times New Roman" w:cs="Times New Roman"/>
          <w:sz w:val="24"/>
          <w:szCs w:val="24"/>
        </w:rPr>
        <w:t>3. В целях согласования передачи имущества (активов) и обязательств кредитной организации или их части приобретателю (приобретателям) конкурсный управляющий направляет в Банк России предложение, которое должно содержать информацию о составе имущества (активов) и обязательств кредитной организации, результатах оценки имущества (активов), произведенной в соответствии с требованиями настоящей статьи, а также обоснование целесообразности передачи имущества (активов) и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bookmarkStart w:id="572" w:name="Par6793"/>
      <w:bookmarkEnd w:id="572"/>
      <w:r w:rsidRPr="00C94A81">
        <w:rPr>
          <w:rFonts w:ascii="Times New Roman" w:hAnsi="Times New Roman" w:cs="Times New Roman"/>
          <w:sz w:val="24"/>
          <w:szCs w:val="24"/>
        </w:rPr>
        <w:t xml:space="preserve">4. В случае, если передачу имущества (активов) и обязательств кредитной организации предлагается осуществлять по частям, указанное в </w:t>
      </w:r>
      <w:hyperlink w:anchor="Par6792" w:history="1">
        <w:r w:rsidRPr="00C94A81">
          <w:rPr>
            <w:rFonts w:ascii="Times New Roman" w:hAnsi="Times New Roman" w:cs="Times New Roman"/>
            <w:sz w:val="24"/>
            <w:szCs w:val="24"/>
          </w:rPr>
          <w:t>пункте 3</w:t>
        </w:r>
      </w:hyperlink>
      <w:r w:rsidRPr="00C94A81">
        <w:rPr>
          <w:rFonts w:ascii="Times New Roman" w:hAnsi="Times New Roman" w:cs="Times New Roman"/>
          <w:sz w:val="24"/>
          <w:szCs w:val="24"/>
        </w:rPr>
        <w:t xml:space="preserve"> настоящей статьи предложение конкурсного управляющего должно содержать сведения о составе имущества (активов) и обязательств кредитной организации в отношении каждой из передаваемых частей.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Размер передаваемых приобретателю (приобретателям) обязательств кредитной организации определяется конкурсным управляющим на основании сведений, имеющихся в кредитной организации. Стоимость передаваемого приобретателю (приобретателям) имущества (активов) кредитной организации определяется в соответствии с отчетом оценщика, привлеченного конкурсным управляющим и действующего на основании договора.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Комитет банковского надзора Банка России принимает решение о согласовании предложения конкурсного управляющего об осуществлении передачи имущества (активов) и обязательств кредитной организации или об отказе в его согласовании не позднее чем через десять рабочих дней со дня поступления такого предложения конкурсного управляющего и уведомляет конкурсного управляющего о принятом решении не позднее двух рабочих дней со дня принятия соответствующего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Комитет банковского надзора Банка России вправе отказать в согласовании предложения конкурсного управляющего об осуществлении передачи имущества (активов) и обязательств кредитной организации по основаниям, установленным нормативным </w:t>
      </w:r>
      <w:hyperlink r:id="rId1591" w:history="1">
        <w:r w:rsidRPr="00C94A81">
          <w:rPr>
            <w:rFonts w:ascii="Times New Roman" w:hAnsi="Times New Roman" w:cs="Times New Roman"/>
            <w:sz w:val="24"/>
            <w:szCs w:val="24"/>
          </w:rPr>
          <w:t>актом</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 течение трех рабочих дней со дня получения уведомления о решении Комитета банковского надзора Банка России о согласовании предложения конкурсного управляющего об осуществлении передачи имущества (активов) и обязательств кредитной организации конкурсный управляющий включает в Единый федеральный реестр сведений о банкротстве сведения о проведении отбора приобретателя (приобретателей) имущества (активов) и обязательств кредитной организации, которые должны содержать порядок предоставления сведений о составе передаваемых имущества (активов) и обязательств кредитной организации, об их стоимости и о методах оценки.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Кредитные организации, имеющие лицензию на привлечение денежных средств физических лиц во вклады, вправе направить конкурсному управляющему заявку на участие в отборе приобретателя (приобретателей) имущества (активов) и обязательств кредитной организации в течение десяти рабочих дней со дня включения сведений, указанных в </w:t>
      </w:r>
      <w:hyperlink w:anchor="Par6793"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Заявка на участие в отборе приобретателя (приобретателей) имущества (активов) и обязательств кредитной организации должна содержать предложение об отсрочке исполнения приобретателем обязательств перед Агентством как кредитором по обязательствам, перешедшим к Агентству в результате выплаты Агентством страхового возмещения вкладчикам кредитной </w:t>
      </w:r>
      <w:r w:rsidRPr="00C94A81">
        <w:rPr>
          <w:rFonts w:ascii="Times New Roman" w:hAnsi="Times New Roman" w:cs="Times New Roman"/>
          <w:sz w:val="24"/>
          <w:szCs w:val="24"/>
        </w:rPr>
        <w:lastRenderedPageBreak/>
        <w:t>организации. Указанная отсрочка не может превышать один год со дня заключения договора о передаче приобретателю имущества (активов) и обязательств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Конкурсный управляющий направляет поступившие заявки на участие в отборе приобретателя (приобретателей) имущества (активов) и обязательств кредитной организации в Комитет банковского надзора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Комитет банковского надзора Банка России вправе отказать в согласовании приобретателя (приобретателей) имущества (активов) и обязательств кредитной организации по основаниям, установленным нормативным </w:t>
      </w:r>
      <w:hyperlink r:id="rId1592" w:history="1">
        <w:r w:rsidRPr="00C94A81">
          <w:rPr>
            <w:rFonts w:ascii="Times New Roman" w:hAnsi="Times New Roman" w:cs="Times New Roman"/>
            <w:sz w:val="24"/>
            <w:szCs w:val="24"/>
          </w:rPr>
          <w:t>актом</w:t>
        </w:r>
      </w:hyperlink>
      <w:r w:rsidRPr="00C94A81">
        <w:rPr>
          <w:rFonts w:ascii="Times New Roman" w:hAnsi="Times New Roman" w:cs="Times New Roman"/>
          <w:sz w:val="24"/>
          <w:szCs w:val="24"/>
        </w:rPr>
        <w:t xml:space="preserve"> Банка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В случае передачи приобретателю (приобретателям) части обязательств кредитной организации обязательства кредиторов последующей очереди передаются только после полной передачи обязательств кредиторов предыдущих очередей. Такая очередность определяется в соответствии со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 Не может передаваться приобретателю часть обязательств кредитной организации одной очереди, если иное не установлено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Передача имущества (активов) и обязательств кредитной организации или их части осуществляется исходя из принципов добросовестности и разумности действий конкурсного управляющего, эквивалентности размера передаваемых обязательств стоимости передаваемого имущества (активов), защиты прав и законных интересов кредиторов, в том числе минимизации их потерь при реализации ими своего права получить удовлетворение своих законных требований к кредитной организации, очередности и пропорциональности удовлетворения требований кредиторов, равенства кредиторов одной очереди.</w:t>
      </w:r>
    </w:p>
    <w:p w:rsidR="00C94A81" w:rsidRPr="00C94A81" w:rsidRDefault="00C94A81" w:rsidP="00C94A81">
      <w:pPr>
        <w:pStyle w:val="ConsPlusNormal"/>
        <w:ind w:firstLine="540"/>
        <w:jc w:val="both"/>
        <w:rPr>
          <w:rFonts w:ascii="Times New Roman" w:hAnsi="Times New Roman" w:cs="Times New Roman"/>
          <w:sz w:val="24"/>
          <w:szCs w:val="24"/>
        </w:rPr>
      </w:pPr>
      <w:bookmarkStart w:id="573" w:name="Par6804"/>
      <w:bookmarkEnd w:id="573"/>
      <w:r w:rsidRPr="00C94A81">
        <w:rPr>
          <w:rFonts w:ascii="Times New Roman" w:hAnsi="Times New Roman" w:cs="Times New Roman"/>
          <w:sz w:val="24"/>
          <w:szCs w:val="24"/>
        </w:rPr>
        <w:t>15. Кредиторы кредитной организации должны быть уведомлены конкурсным управляющим о предстоящей передаче приобретателю имущества (активов) и обязательств кредитной организации или их части путем направления в официальное издание для опубликования уведомления о передаче указанных имущества (активов) и обязательств, а также включения его в Единый федеральный реестр сведений о банкротстве. Такое уведомление подлежит опубликованию не менее чем за месяц до предполагаемой даты передачи приобретателю имущества (активов) и обязательств кредитной организации или их части. Уведомление о передаче приобретателю имущества (активов) и обязательств кредитной организации или их части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кредитной организации, передающей имущество (активы) и обязательства или их часть, ее адрес и идентифицирующие кредитную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кредитной организации-приобретателя, которой передаются имущество (активы) и обязательства кредитной организации или их часть, ее адрес и идентифицирующие кредитную организацию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критерии отнесения обязательств к числу обязательств, передаваемых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порядок получения кредиторами кредитной организации информации об отнесении обязательств перед ними к числу обязательств, передаваемых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В течение месяца с даты опубликования уведомления о передаче приобретателю имущества (активов) и обязательств кредитной организации или их части кредитор кредитной организации вправе направить в письменной форме в кредитную организацию заявление о несогласии с передачей прав и обязательств по договору, заключенному им с кредитной организацией. С даты получения конкурсным управляющим указанного заявления пропорциональная доля имущества, подлежащего передаче, исключается конкурсным управляющим из имущества кредитной организации, подлежащего передаче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17. Требования кредитора кредитной организации, направившего в письменной форме заявление о несогласии с передачей прав и обязательств по договору, заключенному им с кредитной организацией, удовлетворяются в соответствии с очередностью, установленной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18. После передачи имущества (активов) и обязательств кредитной организации или их части приобретателю последний обязан исполнить полученные обязательства и (или) обязанности по уплате обязательных платежей на условиях, которые существовали на день отзыва у кредитной организации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19. Имущество (активы) и обязательства кредитной организации или их часть считаются переданными приобретателю со дня подписания передаточного акта обеими сторонами. С этого момента приобретатель несет ответственность за риск случайной гибели или случайного повреждения полученного им имущества. Одновременно с подписанием передаточного акта конкурсный управляющий направляет в официальное издание для опубликования информацию о передаче приобретателю имущества и обязательств кредитной организации и включает соответствующую информацию в Единый федеральный реестр сведений о банкротстве. Такая информация должна содержать сведения, указанные в </w:t>
      </w:r>
      <w:hyperlink w:anchor="Par6804" w:history="1">
        <w:r w:rsidRPr="00C94A81">
          <w:rPr>
            <w:rFonts w:ascii="Times New Roman" w:hAnsi="Times New Roman" w:cs="Times New Roman"/>
            <w:sz w:val="24"/>
            <w:szCs w:val="24"/>
          </w:rPr>
          <w:t>пункте 15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20. Имущество (активы) и обязательства кредитной организации или их часть, переданные приобретателю (приобретателям), исключаются из конкурсной массы и реестра требований кредиторов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21. При продаже имущества кредитной организации права требования по договорам займа, кредита и факторинга могут быть выставлены на торги единым лотом (продажа кредитного портфеля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Единым лотом также может быть выставлено на торги имущество, переданное кредитной организацией по договорам лизинга с одновременной уступкой прав требований по таким договорам.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22. В целях сокращения сроков расчетов с кредиторами конкурсный управляющий вправе приобрести имущество кредитной организации, не проданное на повторных торгах, по начальной цене, установленной для повторных торгов. Указанная сделка совершается в письменной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23. Принадлежащие кредитной организации ценные бумаги, допущенные к обращению на организованном рынке ценных бумаг, могут быть проданы на организованных торгах или на основании договора купли-продажи, заключаемого без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24. В ходе конкурсного производства не может производиться замещение активов кредитной организации, которое предусмотрено настоящим Федеральным </w:t>
      </w:r>
      <w:hyperlink w:anchor="Par333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74" w:name="Par6820"/>
      <w:bookmarkEnd w:id="574"/>
      <w:r w:rsidRPr="00C94A81">
        <w:rPr>
          <w:rFonts w:ascii="Times New Roman" w:hAnsi="Times New Roman" w:cs="Times New Roman"/>
          <w:sz w:val="24"/>
          <w:szCs w:val="24"/>
        </w:rPr>
        <w:t>Статья 189.90. Признание сделок, совершенных кредитной организацией или иным лицом за ее счет, недействительными и отказ от исполнения договоров кредитной организацией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Сделка, совершенная кредитной организацией или иным лицом за ее счет, может быть признана арбитражным судом, рассматривающим дело о банкротстве кредитной организации, недействительной по заявлению конкурсного управляющего в порядке и по основаниям, которые предусмотрены настоящим Федеральным законом, Гражданским </w:t>
      </w:r>
      <w:hyperlink r:id="rId1593"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другими федеральными законами, с учетом особенностей, установленных настоящим параграфом. К оспариванию таких сделок применяются правила, предусмотренные </w:t>
      </w:r>
      <w:hyperlink w:anchor="Par6069"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 </w:t>
      </w:r>
      <w:hyperlink w:anchor="Par6081" w:history="1">
        <w:r w:rsidRPr="00C94A81">
          <w:rPr>
            <w:rFonts w:ascii="Times New Roman" w:hAnsi="Times New Roman" w:cs="Times New Roman"/>
            <w:sz w:val="24"/>
            <w:szCs w:val="24"/>
          </w:rPr>
          <w:t>10 статьи 189.40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575" w:name="Par6823"/>
      <w:bookmarkEnd w:id="575"/>
      <w:r w:rsidRPr="00C94A81">
        <w:rPr>
          <w:rFonts w:ascii="Times New Roman" w:hAnsi="Times New Roman" w:cs="Times New Roman"/>
          <w:sz w:val="24"/>
          <w:szCs w:val="24"/>
        </w:rPr>
        <w:t xml:space="preserve">2. Конкурсный управляющий кредитной организации в порядке, установленном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 вправе отказаться от исполнения договоров и иных сделок, совершенных кредитной организацией и не исполненных сторонами полностью или частично, если исполнение кредитной организацией указанных сделок повлечет за собой убытки для кредитной организации по сравнению с аналогичными сделками, совершенными при сравнимых обстоятельствах. При этом отказ от исполнения финансовых договоров, соответствующих </w:t>
      </w:r>
      <w:r w:rsidRPr="00C94A81">
        <w:rPr>
          <w:rFonts w:ascii="Times New Roman" w:hAnsi="Times New Roman" w:cs="Times New Roman"/>
          <w:sz w:val="24"/>
          <w:szCs w:val="24"/>
        </w:rPr>
        <w:lastRenderedPageBreak/>
        <w:t xml:space="preserve">требованиям </w:t>
      </w:r>
      <w:hyperlink w:anchor="Par180" w:history="1">
        <w:r w:rsidRPr="00C94A81">
          <w:rPr>
            <w:rFonts w:ascii="Times New Roman" w:hAnsi="Times New Roman" w:cs="Times New Roman"/>
            <w:sz w:val="24"/>
            <w:szCs w:val="24"/>
          </w:rPr>
          <w:t>пункта 1 статьи 4.1</w:t>
        </w:r>
      </w:hyperlink>
      <w:r w:rsidRPr="00C94A81">
        <w:rPr>
          <w:rFonts w:ascii="Times New Roman" w:hAnsi="Times New Roman" w:cs="Times New Roman"/>
          <w:sz w:val="24"/>
          <w:szCs w:val="24"/>
        </w:rPr>
        <w:t xml:space="preserve"> настоящего Федерального закона, может быть заявлен только в порядке, установленном </w:t>
      </w:r>
      <w:hyperlink w:anchor="Par2822" w:history="1">
        <w:r w:rsidRPr="00C94A81">
          <w:rPr>
            <w:rFonts w:ascii="Times New Roman" w:hAnsi="Times New Roman" w:cs="Times New Roman"/>
            <w:sz w:val="24"/>
            <w:szCs w:val="24"/>
          </w:rPr>
          <w:t>пунктом 6 статьи 102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случаях, предусмотренных </w:t>
      </w:r>
      <w:hyperlink w:anchor="Par6823"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договор, заключенный кредитной организацией, считается расторгнутым со дня получения каждой из сторон указанного договора заявления конкурсного управляющего об отказе от исполнения указанного договора.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Сторона договора, который заключен кредитной организацией и в отношении которого заявлен отказ от исполнения, вправе потребовать от кредитной организации возмещения убытков, вызванных отказом от исполнения указанного договора.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189.91. Конкурсная масса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Все имущество кредитной организации, имеющееся на день открытия конкурсного производства и выявленное в ходе конкурсного производства, составляет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Из имущества кредитной организации, которое составляет конкурсную массу, исключаются имущество, составляющее ипотечное покрытие в соответствии с </w:t>
      </w:r>
      <w:hyperlink w:anchor="Par6835"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ценные бумаги и иное имущество клиентов кредитной организации, принятые и (или) приобретенные кредитной организацией за их счет по договорам хранения, договорам доверительного управления, депозитарным договорам, договорам о брокерском обслуживании и договорам депозитных счетов нотариусов, а также иное имущество, исключаемое из конкурсной массы в соответствии с </w:t>
      </w:r>
      <w:hyperlink w:anchor="Par3630"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59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составе имущества кредитной организации отдельно учитывается и подлежит обязательной оценке имущество, являющееся предметом залога.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подлежит обязательной оценке залог прав по договору банковского счета.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 наличии в составе имущества кредитной организации имущества, относящегося к социально значимым объектам в соответствии с настоящим Федеральным законом, и жилищного фонда социального использования, которые не включаются в конкурсную массу в соответствии с настоящим Федеральным законом, передача (реализация) указанного имущества осуществляется конкурсным управляющим в порядке и на условиях, которые установлены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576" w:name="Par6835"/>
      <w:bookmarkEnd w:id="576"/>
      <w:r w:rsidRPr="00C94A81">
        <w:rPr>
          <w:rFonts w:ascii="Times New Roman" w:hAnsi="Times New Roman" w:cs="Times New Roman"/>
          <w:sz w:val="24"/>
          <w:szCs w:val="24"/>
        </w:rPr>
        <w:t xml:space="preserve">4. Составляющее ипотечное покрытие имущество кредитной организации, осуществлявшей в соответствии с Федеральным </w:t>
      </w:r>
      <w:hyperlink r:id="rId159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"Об ипотечных ценных бумагах" эмиссию облигаций с ипотечным покрытием, исключается из конкурсной массы, а требования кредиторов по облигациям с ипотечным покрытием </w:t>
      </w:r>
      <w:hyperlink r:id="rId1596" w:history="1">
        <w:r w:rsidRPr="00C94A81">
          <w:rPr>
            <w:rFonts w:ascii="Times New Roman" w:hAnsi="Times New Roman" w:cs="Times New Roman"/>
            <w:sz w:val="24"/>
            <w:szCs w:val="24"/>
          </w:rPr>
          <w:t>удовлетворяются</w:t>
        </w:r>
      </w:hyperlink>
      <w:r w:rsidRPr="00C94A81">
        <w:rPr>
          <w:rFonts w:ascii="Times New Roman" w:hAnsi="Times New Roman" w:cs="Times New Roman"/>
          <w:sz w:val="24"/>
          <w:szCs w:val="24"/>
        </w:rPr>
        <w:t xml:space="preserve"> в порядке, установленном указанным Федеральным </w:t>
      </w:r>
      <w:hyperlink r:id="rId159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77" w:name="Par6837"/>
      <w:bookmarkEnd w:id="577"/>
      <w:r w:rsidRPr="00C94A81">
        <w:rPr>
          <w:rFonts w:ascii="Times New Roman" w:hAnsi="Times New Roman" w:cs="Times New Roman"/>
          <w:sz w:val="24"/>
          <w:szCs w:val="24"/>
        </w:rPr>
        <w:t>Статья 189.92. Очередность удовлетворения требований кредиторов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Исполнение обязательств перед кредиторами кредитной организации в ходе конкурсного производства осуществляется в очередности, установленной настоящим Федеральным </w:t>
      </w:r>
      <w:hyperlink w:anchor="Par368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с учетом особенностей, установленных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Вне очереди за счет конкурсной массы исполняются текущие обязательства кредитной организации, предусмотренные </w:t>
      </w:r>
      <w:hyperlink w:anchor="Par6693" w:history="1">
        <w:r w:rsidRPr="00C94A81">
          <w:rPr>
            <w:rFonts w:ascii="Times New Roman" w:hAnsi="Times New Roman" w:cs="Times New Roman"/>
            <w:sz w:val="24"/>
            <w:szCs w:val="24"/>
          </w:rPr>
          <w:t>статьей 189.84</w:t>
        </w:r>
      </w:hyperlink>
      <w:r w:rsidRPr="00C94A81">
        <w:rPr>
          <w:rFonts w:ascii="Times New Roman" w:hAnsi="Times New Roman" w:cs="Times New Roman"/>
          <w:sz w:val="24"/>
          <w:szCs w:val="24"/>
        </w:rPr>
        <w:t xml:space="preserve"> настоящего Федерального закона. Очередность исполнения текущих обязательств кредитной организации определяется в соответствии со </w:t>
      </w:r>
      <w:hyperlink r:id="rId1598" w:history="1">
        <w:r w:rsidRPr="00C94A81">
          <w:rPr>
            <w:rFonts w:ascii="Times New Roman" w:hAnsi="Times New Roman" w:cs="Times New Roman"/>
            <w:sz w:val="24"/>
            <w:szCs w:val="24"/>
          </w:rPr>
          <w:t>статьей 855</w:t>
        </w:r>
      </w:hyperlink>
      <w:r w:rsidRPr="00C94A81">
        <w:rPr>
          <w:rFonts w:ascii="Times New Roman" w:hAnsi="Times New Roman" w:cs="Times New Roman"/>
          <w:sz w:val="24"/>
          <w:szCs w:val="24"/>
        </w:rPr>
        <w:t xml:space="preserve"> Гражданского кодекса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первую очередь удовлетворяются:</w:t>
      </w:r>
    </w:p>
    <w:p w:rsidR="00C94A81" w:rsidRPr="00C94A81" w:rsidRDefault="00C94A81" w:rsidP="00C94A81">
      <w:pPr>
        <w:pStyle w:val="ConsPlusNormal"/>
        <w:ind w:firstLine="540"/>
        <w:jc w:val="both"/>
        <w:rPr>
          <w:rFonts w:ascii="Times New Roman" w:hAnsi="Times New Roman" w:cs="Times New Roman"/>
          <w:sz w:val="24"/>
          <w:szCs w:val="24"/>
        </w:rPr>
      </w:pPr>
      <w:bookmarkStart w:id="578" w:name="Par6842"/>
      <w:bookmarkEnd w:id="578"/>
      <w:r w:rsidRPr="00C94A81">
        <w:rPr>
          <w:rFonts w:ascii="Times New Roman" w:hAnsi="Times New Roman" w:cs="Times New Roman"/>
          <w:sz w:val="24"/>
          <w:szCs w:val="24"/>
        </w:rPr>
        <w:t>1) требования физических лиц, перед которыми кредитная организация несет ответственность за причинение вреда их жизни или здоровью, путем капитализации соответствующих повременных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159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bookmarkStart w:id="579" w:name="Par6844"/>
      <w:bookmarkEnd w:id="579"/>
      <w:r w:rsidRPr="00C94A81">
        <w:rPr>
          <w:rFonts w:ascii="Times New Roman" w:hAnsi="Times New Roman" w:cs="Times New Roman"/>
          <w:sz w:val="24"/>
          <w:szCs w:val="24"/>
        </w:rPr>
        <w:t xml:space="preserve">2) требования физических лиц, являющихся кредиторами кредитной организации по заключенным с ними договорам банковского вклада и (или) договорам банковского счета (за исключением лиц, занимающихся предпринимательской деятельностью без образования юридического лица, если такие счета (вклады) открыты для осуществления предусмотренной федеральным законом предпринимательской деятельности, а также адвокатов, нотариусов и иных лиц, если такие счета (вклады) открыты для осуществления предусмотренной федеральным законом профессиональной деятельности, и указанных в </w:t>
      </w:r>
      <w:hyperlink w:anchor="Par6851" w:history="1">
        <w:r w:rsidRPr="00C94A81">
          <w:rPr>
            <w:rFonts w:ascii="Times New Roman" w:hAnsi="Times New Roman" w:cs="Times New Roman"/>
            <w:sz w:val="24"/>
            <w:szCs w:val="24"/>
          </w:rPr>
          <w:t>пункте 6</w:t>
        </w:r>
      </w:hyperlink>
      <w:r w:rsidRPr="00C94A81">
        <w:rPr>
          <w:rFonts w:ascii="Times New Roman" w:hAnsi="Times New Roman" w:cs="Times New Roman"/>
          <w:sz w:val="24"/>
          <w:szCs w:val="24"/>
        </w:rPr>
        <w:t xml:space="preserve"> настоящей статьи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0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требования Агентства по договорам банковского вклада и договорам банковского счета, перешедшие к нему в соответствии с Федеральным </w:t>
      </w:r>
      <w:hyperlink r:id="rId160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 и в результате исполнения за банк компенсации приобретателю стоимости имущества, возвращаемого в порядке обратной передачи в соответствии со </w:t>
      </w:r>
      <w:hyperlink w:anchor="Par6290" w:history="1">
        <w:r w:rsidRPr="00C94A81">
          <w:rPr>
            <w:rFonts w:ascii="Times New Roman" w:hAnsi="Times New Roman" w:cs="Times New Roman"/>
            <w:sz w:val="24"/>
            <w:szCs w:val="24"/>
          </w:rPr>
          <w:t>статьей 189.55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требования Банка России, перешедшие к Банку России в соответствии с настоящим Федеральным законом в результате осуществления выплат Банка России по вкладам физических лиц в банках, признанных банкротами и не участвующих в системе обязательного страхования вкладов физических лиц в банках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Требования кредиторов по обязательствам, обеспеченным залогом имущества кредитной организации, удовлетворяются за счет стоимости предмета залога преимущественно перед иными кредиторами, за исключением обязательств перед кредиторами первой и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кредитора по обязательству, обеспеченному залогом прав по договору банковского счета, удовлетворяются путем списания конкурсным управляющим денежных средств с залогового счета должника и выдачи их кредитору по обязательству, обеспеченному залогом прав по договору банковского счета, или зачисления их на счет, указанный таким кредитором, за вычетом денежных средств, направляемых на удовлетворение требований кредиторов первой и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После удовлетворения требований кредиторов первой и </w:t>
      </w:r>
      <w:hyperlink r:id="rId1602" w:history="1">
        <w:r w:rsidRPr="00C94A81">
          <w:rPr>
            <w:rFonts w:ascii="Times New Roman" w:hAnsi="Times New Roman" w:cs="Times New Roman"/>
            <w:sz w:val="24"/>
            <w:szCs w:val="24"/>
          </w:rPr>
          <w:t>второй очереди</w:t>
        </w:r>
      </w:hyperlink>
      <w:r w:rsidRPr="00C94A81">
        <w:rPr>
          <w:rFonts w:ascii="Times New Roman" w:hAnsi="Times New Roman" w:cs="Times New Roman"/>
          <w:sz w:val="24"/>
          <w:szCs w:val="24"/>
        </w:rPr>
        <w:t xml:space="preserve">, а также требований кредитора по обязательству, обеспеченному залогом прав по договору банковского счета, залоговый счет подлежит закрытию в соответствии с требованиями </w:t>
      </w:r>
      <w:hyperlink w:anchor="Par6782" w:history="1">
        <w:r w:rsidRPr="00C94A81">
          <w:rPr>
            <w:rFonts w:ascii="Times New Roman" w:hAnsi="Times New Roman" w:cs="Times New Roman"/>
            <w:sz w:val="24"/>
            <w:szCs w:val="24"/>
          </w:rPr>
          <w:t>пункта 3 статьи 189.88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580" w:name="Par6851"/>
      <w:bookmarkEnd w:id="580"/>
      <w:r w:rsidRPr="00C94A81">
        <w:rPr>
          <w:rFonts w:ascii="Times New Roman" w:hAnsi="Times New Roman" w:cs="Times New Roman"/>
          <w:sz w:val="24"/>
          <w:szCs w:val="24"/>
        </w:rPr>
        <w:t>6. Требования физических лиц, являющихся кредиторами кредитной организации по заключенным с ними договорам банковского вклада и (или) договорам банковского счета, по возмещению убытков в форме упущенной выгоды, а также по уплате сумм финансовых санкций включаются в состав требований кредиторов, удовлетворяемых в третью очередь.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Требования работников кредитной организации о выплате выходного пособия, компенсационных и иных выплат, размер которых установлен соответствующим трудовым договором, в случае его прекращения в части, превышающей минимальный размер соответствующих выплат, установленный трудовым законодательством, не относятся к числу требований кредиторов второй очереди и удовлетворяются после удовлетворения требований кредиторов третьей очереди.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применении статьи 189.93 (в редакции Федерального закона от 29.06.2015 N 186-ФЗ) см. указанный </w:t>
      </w:r>
      <w:hyperlink r:id="rId160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581" w:name="Par6858"/>
      <w:bookmarkEnd w:id="581"/>
      <w:r w:rsidRPr="00C94A81">
        <w:rPr>
          <w:rFonts w:ascii="Times New Roman" w:hAnsi="Times New Roman" w:cs="Times New Roman"/>
          <w:sz w:val="24"/>
          <w:szCs w:val="24"/>
        </w:rPr>
        <w:lastRenderedPageBreak/>
        <w:t>Статья 189.93. Исполнение обязательств кредитной организации за счет средств, предоставленных ее учредителями (участниками) или третьим лицом (третьими лицами), в конкурсном производстве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Учредители (участники) кредитной организации или третье лицо (третьи лица) в любое время с даты признания кредитной организации банкротом до завершения конкурсного производства вправе предоставить денежные средства, достаточные для исполнения обязательств кредитной организации, в порядке и на условиях, которые предусмотрены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Лицо, намеренное предоставить кредитной организации денежные средства для исполнения ее обязательства (далее - заявитель), обязано направить заявление в письменной форме о таком намерении (далее - заявление о намерении) конкурсному управляющему, в арбитражный суд и Банк России с приложением доказательств перечисления на депозитный счет арбитражного суда денежных средств в размере десяти миллионов рублей. В заявлении о намерении должны быть указаны почтовый адрес заявителя в Российской Федерации для направления ему корреспонденции и банковские реквизиты счета заявителя в рублях в кредитной организации - резиденте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поступления в арбитражный суд нескольких заявлений о намерении такие заявления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bookmarkStart w:id="582" w:name="Par6864"/>
      <w:bookmarkEnd w:id="582"/>
      <w:r w:rsidRPr="00C94A81">
        <w:rPr>
          <w:rFonts w:ascii="Times New Roman" w:hAnsi="Times New Roman" w:cs="Times New Roman"/>
          <w:sz w:val="24"/>
          <w:szCs w:val="24"/>
        </w:rPr>
        <w:t>3. В течение трех рабочих дней с даты получения заявления о намерении конкурсный управляющий включает сообщение о его получении в Единый федеральный реестр сведений о банкротстве. С даты включения указанного сообщения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исполнение обязательств кредитной организации перед кредиторами, требования которых включены в реестр требований кредиторов, от других лиц не принимается;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конкурсный управляющий не осуществляет новые расчеты с кредиторами, требования которых включены в реестр требований кредиторов, за счет конкурсной массы;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приостанавливается реализация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83" w:name="Par6868"/>
      <w:bookmarkEnd w:id="583"/>
      <w:r w:rsidRPr="00C94A81">
        <w:rPr>
          <w:rFonts w:ascii="Times New Roman" w:hAnsi="Times New Roman" w:cs="Times New Roman"/>
          <w:sz w:val="24"/>
          <w:szCs w:val="24"/>
        </w:rPr>
        <w:t>4) приостанавливается рассмотрение заявленных в деле о банкротстве кредитной организации требований о признании недействительными сделок и применении последствий их недействительности;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584" w:name="Par6869"/>
      <w:bookmarkEnd w:id="584"/>
      <w:r w:rsidRPr="00C94A81">
        <w:rPr>
          <w:rFonts w:ascii="Times New Roman" w:hAnsi="Times New Roman" w:cs="Times New Roman"/>
          <w:sz w:val="24"/>
          <w:szCs w:val="24"/>
        </w:rPr>
        <w:t xml:space="preserve">5) приостанавливается рассмотрение требований, предусмотренных </w:t>
      </w:r>
      <w:hyperlink w:anchor="Par279" w:history="1">
        <w:r w:rsidRPr="00C94A81">
          <w:rPr>
            <w:rFonts w:ascii="Times New Roman" w:hAnsi="Times New Roman" w:cs="Times New Roman"/>
            <w:sz w:val="24"/>
            <w:szCs w:val="24"/>
          </w:rPr>
          <w:t>статьей 10</w:t>
        </w:r>
      </w:hyperlink>
      <w:r w:rsidRPr="00C94A81">
        <w:rPr>
          <w:rFonts w:ascii="Times New Roman" w:hAnsi="Times New Roman" w:cs="Times New Roman"/>
          <w:sz w:val="24"/>
          <w:szCs w:val="24"/>
        </w:rPr>
        <w:t xml:space="preserve"> настоящего Федерального закона и заявленных в деле о банкротстве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85" w:name="Par6870"/>
      <w:bookmarkEnd w:id="585"/>
      <w:r w:rsidRPr="00C94A81">
        <w:rPr>
          <w:rFonts w:ascii="Times New Roman" w:hAnsi="Times New Roman" w:cs="Times New Roman"/>
          <w:sz w:val="24"/>
          <w:szCs w:val="24"/>
        </w:rPr>
        <w:t xml:space="preserve">4. Приостановление рассмотрения требований, предусмотренных </w:t>
      </w:r>
      <w:hyperlink w:anchor="Par6868" w:history="1">
        <w:r w:rsidRPr="00C94A81">
          <w:rPr>
            <w:rFonts w:ascii="Times New Roman" w:hAnsi="Times New Roman" w:cs="Times New Roman"/>
            <w:sz w:val="24"/>
            <w:szCs w:val="24"/>
          </w:rPr>
          <w:t>подпунктами 4</w:t>
        </w:r>
      </w:hyperlink>
      <w:r w:rsidRPr="00C94A81">
        <w:rPr>
          <w:rFonts w:ascii="Times New Roman" w:hAnsi="Times New Roman" w:cs="Times New Roman"/>
          <w:sz w:val="24"/>
          <w:szCs w:val="24"/>
        </w:rPr>
        <w:t xml:space="preserve"> и </w:t>
      </w:r>
      <w:hyperlink w:anchor="Par6869" w:history="1">
        <w:r w:rsidRPr="00C94A81">
          <w:rPr>
            <w:rFonts w:ascii="Times New Roman" w:hAnsi="Times New Roman" w:cs="Times New Roman"/>
            <w:sz w:val="24"/>
            <w:szCs w:val="24"/>
          </w:rPr>
          <w:t>5 пункта 3</w:t>
        </w:r>
      </w:hyperlink>
      <w:r w:rsidRPr="00C94A81">
        <w:rPr>
          <w:rFonts w:ascii="Times New Roman" w:hAnsi="Times New Roman" w:cs="Times New Roman"/>
          <w:sz w:val="24"/>
          <w:szCs w:val="24"/>
        </w:rPr>
        <w:t xml:space="preserve"> настоящей статьи, не препятствует рассмотрению судом ходатайств о принятии обеспечительных мер и предъявлению новых таких требований, рассмотрение которых в случае принятия их судом также приостанавливается.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предъявления требования кредитора после включения сообщения, предусмотренного </w:t>
      </w:r>
      <w:hyperlink w:anchor="Par686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в Единый федеральный реестр сведений о банкротстве рассмотрение конкурсным управляющим или арбитражным судом указанного требования приостанавливается, если на дату такого включения реестр требований кредиторов закрыт, а если он не закрыт, - после даты закрытия реестра требований кредиторов. По ходатайству кредитора третьей очереди либо заявителя арбитражный суд вправе рассмотреть в период такого приостановления вопрос об уважительности причин </w:t>
      </w:r>
      <w:proofErr w:type="spellStart"/>
      <w:r w:rsidRPr="00C94A81">
        <w:rPr>
          <w:rFonts w:ascii="Times New Roman" w:hAnsi="Times New Roman" w:cs="Times New Roman"/>
          <w:sz w:val="24"/>
          <w:szCs w:val="24"/>
        </w:rPr>
        <w:t>незаявления</w:t>
      </w:r>
      <w:proofErr w:type="spellEnd"/>
      <w:r w:rsidRPr="00C94A81">
        <w:rPr>
          <w:rFonts w:ascii="Times New Roman" w:hAnsi="Times New Roman" w:cs="Times New Roman"/>
          <w:sz w:val="24"/>
          <w:szCs w:val="24"/>
        </w:rPr>
        <w:t xml:space="preserve"> кредитором своего требования до включения указанного сообщения в Единый федеральный реестр сведений о банкротстве или до закрытия реестра требований кредиторов, если оно произошло после включения указанного сообщения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Не позднее пятнадцати рабочих дней с момента включения сообщения, предусмотренного </w:t>
      </w:r>
      <w:hyperlink w:anchor="Par686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в Единый федеральный реестр сведений о банкротстве конкурсный </w:t>
      </w:r>
      <w:r w:rsidRPr="00C94A81">
        <w:rPr>
          <w:rFonts w:ascii="Times New Roman" w:hAnsi="Times New Roman" w:cs="Times New Roman"/>
          <w:sz w:val="24"/>
          <w:szCs w:val="24"/>
        </w:rPr>
        <w:lastRenderedPageBreak/>
        <w:t>управляющий обязан направить заявителю и в арбитражный суд справку о размере по состоянию на дату такого включения обязательств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86" w:name="Par6873"/>
      <w:bookmarkEnd w:id="586"/>
      <w:r w:rsidRPr="00C94A81">
        <w:rPr>
          <w:rFonts w:ascii="Times New Roman" w:hAnsi="Times New Roman" w:cs="Times New Roman"/>
          <w:sz w:val="24"/>
          <w:szCs w:val="24"/>
        </w:rPr>
        <w:t>1) которые являются текущими;</w:t>
      </w:r>
    </w:p>
    <w:p w:rsidR="00C94A81" w:rsidRPr="00C94A81" w:rsidRDefault="00C94A81" w:rsidP="00C94A81">
      <w:pPr>
        <w:pStyle w:val="ConsPlusNormal"/>
        <w:ind w:firstLine="540"/>
        <w:jc w:val="both"/>
        <w:rPr>
          <w:rFonts w:ascii="Times New Roman" w:hAnsi="Times New Roman" w:cs="Times New Roman"/>
          <w:sz w:val="24"/>
          <w:szCs w:val="24"/>
        </w:rPr>
      </w:pPr>
      <w:bookmarkStart w:id="587" w:name="Par6874"/>
      <w:bookmarkEnd w:id="587"/>
      <w:r w:rsidRPr="00C94A81">
        <w:rPr>
          <w:rFonts w:ascii="Times New Roman" w:hAnsi="Times New Roman" w:cs="Times New Roman"/>
          <w:sz w:val="24"/>
          <w:szCs w:val="24"/>
        </w:rPr>
        <w:t>2) которые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588" w:name="Par6875"/>
      <w:bookmarkEnd w:id="588"/>
      <w:r w:rsidRPr="00C94A81">
        <w:rPr>
          <w:rFonts w:ascii="Times New Roman" w:hAnsi="Times New Roman" w:cs="Times New Roman"/>
          <w:sz w:val="24"/>
          <w:szCs w:val="24"/>
        </w:rPr>
        <w:t>3) требования по которым заявлены кредиторами, но не рассмотрены конкурсным управляющим или арбитражным судом (далее - справка о размере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случае включения в Единый федеральный реестр сведений о банкротстве сообщения, предусмотренного </w:t>
      </w:r>
      <w:hyperlink w:anchor="Par686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до даты закрытия реестра требований кредиторов конкурсный управляющий направляет заявителю и в арбитражный суд справку о размере обязательств в течение пятнадцати рабочих дней с момента рассмотрения всех требований кредиторов, заявленных до даты закрытия реестра требований кредиторов, но не позднее двух месяцев с даты закрытия этого реестра. Размер обязательств в справке о размере обязательств указывается по состоянию на дату ее составления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Для удовлетворения требований кредиторов конкурсный управляющий открывает в кредитной организации - резиденте Российской Федерации отдельный специальный счет кредитной организации, который предназначен только для удовлетворения требований кредиторов кредитной организации в порядке, установленном настоящей статьей (далее - специальный счет кредитной организации). В случае осуществления полномочий конкурсного управляющего Агентством специальный счет кредитной организации открывается в Агентстве.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открытия специального счета кредитной организации и осуществления операций по нему устанавливается Банком России.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Реквизиты специального счета кредитной организации указываются в справке о размере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со специального счета кредитной организации списываются только по распоряжению конкурсного управляющего или арбитражного суда в соответствии с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589" w:name="Par6881"/>
      <w:bookmarkEnd w:id="589"/>
      <w:r w:rsidRPr="00C94A81">
        <w:rPr>
          <w:rFonts w:ascii="Times New Roman" w:hAnsi="Times New Roman" w:cs="Times New Roman"/>
          <w:sz w:val="24"/>
          <w:szCs w:val="24"/>
        </w:rPr>
        <w:t xml:space="preserve">8. Заявитель обязан перечислить на специальный счет кредитной организации денежные средства в размере требований, указанных в справке о размере обязательств и предусмотренных </w:t>
      </w:r>
      <w:hyperlink w:anchor="Par6873"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и </w:t>
      </w:r>
      <w:hyperlink w:anchor="Par6874" w:history="1">
        <w:r w:rsidRPr="00C94A81">
          <w:rPr>
            <w:rFonts w:ascii="Times New Roman" w:hAnsi="Times New Roman" w:cs="Times New Roman"/>
            <w:sz w:val="24"/>
            <w:szCs w:val="24"/>
          </w:rPr>
          <w:t>2 пункта 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Заявитель также вправе перечислить дополнительно денежные средства в размере требований, указанных в справке о размере обязательств и предусмотренных </w:t>
      </w:r>
      <w:hyperlink w:anchor="Par6875" w:history="1">
        <w:r w:rsidRPr="00C94A81">
          <w:rPr>
            <w:rFonts w:ascii="Times New Roman" w:hAnsi="Times New Roman" w:cs="Times New Roman"/>
            <w:sz w:val="24"/>
            <w:szCs w:val="24"/>
          </w:rPr>
          <w:t>подпунктом 3 пункта 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590" w:name="Par6883"/>
      <w:bookmarkEnd w:id="590"/>
      <w:r w:rsidRPr="00C94A81">
        <w:rPr>
          <w:rFonts w:ascii="Times New Roman" w:hAnsi="Times New Roman" w:cs="Times New Roman"/>
          <w:sz w:val="24"/>
          <w:szCs w:val="24"/>
        </w:rPr>
        <w:t xml:space="preserve">9. Если в течение семи рабочих дней с даты получения заявителем справки о размере обязательств на специальный счет кредитной организации не поступило пять процентов суммы, предусмотренной </w:t>
      </w:r>
      <w:hyperlink w:anchor="Par6881" w:history="1">
        <w:r w:rsidRPr="00C94A81">
          <w:rPr>
            <w:rFonts w:ascii="Times New Roman" w:hAnsi="Times New Roman" w:cs="Times New Roman"/>
            <w:sz w:val="24"/>
            <w:szCs w:val="24"/>
          </w:rPr>
          <w:t>абзацем первым пункта 8</w:t>
        </w:r>
      </w:hyperlink>
      <w:r w:rsidRPr="00C94A81">
        <w:rPr>
          <w:rFonts w:ascii="Times New Roman" w:hAnsi="Times New Roman" w:cs="Times New Roman"/>
          <w:sz w:val="24"/>
          <w:szCs w:val="24"/>
        </w:rPr>
        <w:t xml:space="preserve"> настоящей статьи, или в течение трех месяцев с даты получения заявителем справки о размере обязательств на специальный счет кредитной организации не поступила вся сумма, предусмотренная </w:t>
      </w:r>
      <w:hyperlink w:anchor="Par6881" w:history="1">
        <w:r w:rsidRPr="00C94A81">
          <w:rPr>
            <w:rFonts w:ascii="Times New Roman" w:hAnsi="Times New Roman" w:cs="Times New Roman"/>
            <w:sz w:val="24"/>
            <w:szCs w:val="24"/>
          </w:rPr>
          <w:t>абзацем первым пункта 8</w:t>
        </w:r>
      </w:hyperlink>
      <w:r w:rsidRPr="00C94A81">
        <w:rPr>
          <w:rFonts w:ascii="Times New Roman" w:hAnsi="Times New Roman" w:cs="Times New Roman"/>
          <w:sz w:val="24"/>
          <w:szCs w:val="24"/>
        </w:rPr>
        <w:t xml:space="preserve"> настоящей статьи, исполнение заявителем обязательств кредитной организации признается несостоявшимся.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этом случае конкурсный управляющий в течение пяти рабочих дней с даты истечения соответствующего срока, предусмотренного </w:t>
      </w:r>
      <w:hyperlink w:anchor="Par6883" w:history="1">
        <w:r w:rsidRPr="00C94A81">
          <w:rPr>
            <w:rFonts w:ascii="Times New Roman" w:hAnsi="Times New Roman" w:cs="Times New Roman"/>
            <w:sz w:val="24"/>
            <w:szCs w:val="24"/>
          </w:rPr>
          <w:t>абзацем первым</w:t>
        </w:r>
      </w:hyperlink>
      <w:r w:rsidRPr="00C94A81">
        <w:rPr>
          <w:rFonts w:ascii="Times New Roman" w:hAnsi="Times New Roman" w:cs="Times New Roman"/>
          <w:sz w:val="24"/>
          <w:szCs w:val="24"/>
        </w:rPr>
        <w:t xml:space="preserve"> настоящего пункта, включает в Единый федеральный реестр сведений о банкротстве сообщение о признании исполнения заявителем обязательств кредитной организации несостоявшимся, а также направляет сообщение об этом заявителю, в арбитражный суд и Банк России. С даты такого включения прекращаются последствия, предусмотренные </w:t>
      </w:r>
      <w:hyperlink w:anchor="Par6864" w:history="1">
        <w:r w:rsidRPr="00C94A81">
          <w:rPr>
            <w:rFonts w:ascii="Times New Roman" w:hAnsi="Times New Roman" w:cs="Times New Roman"/>
            <w:sz w:val="24"/>
            <w:szCs w:val="24"/>
          </w:rPr>
          <w:t>пунктами 3</w:t>
        </w:r>
      </w:hyperlink>
      <w:r w:rsidRPr="00C94A81">
        <w:rPr>
          <w:rFonts w:ascii="Times New Roman" w:hAnsi="Times New Roman" w:cs="Times New Roman"/>
          <w:sz w:val="24"/>
          <w:szCs w:val="24"/>
        </w:rPr>
        <w:t xml:space="preserve"> и </w:t>
      </w:r>
      <w:hyperlink w:anchor="Par6870"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пяти рабочих дней с даты такого включения конкурсный управляющий обязан перечислить все средства со специального счета кредитной организации заявителю на счет, указанный в заявлении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признания исполнения заявителем обязательств кредитной организации несостоявшимся заявитель обязан возместить кредитной организации и кредиторам убытки, связанные с приостановлением конкурсного производства, а также уплатить кредитной </w:t>
      </w:r>
      <w:r w:rsidRPr="00C94A81">
        <w:rPr>
          <w:rFonts w:ascii="Times New Roman" w:hAnsi="Times New Roman" w:cs="Times New Roman"/>
          <w:sz w:val="24"/>
          <w:szCs w:val="24"/>
        </w:rPr>
        <w:lastRenderedPageBreak/>
        <w:t>организации дополнительно штраф в размере десяти миллионов рублей. В счет уплаты этого штрафа арбитражный суд по ходатайству конкурсного управляющего выносит определение о перечислении внесенных заявителем средств с депозитного счета арбитражного суда на счет кредитной организации. Конкурсный управляющий вправе обратиться в арбитражный суд, рассматривающий дело о банкротстве кредитной организации, с заявлением о взыскании с заявителя убытков, связанных с приостановлением конкурсного производства. Установленные арбитражным судом убытки могут быть удержаны из средств, внесенных заявителем на депозитный счет арбитражного суда.</w:t>
      </w:r>
    </w:p>
    <w:p w:rsidR="00C94A81" w:rsidRPr="00C94A81" w:rsidRDefault="00C94A81" w:rsidP="00C94A81">
      <w:pPr>
        <w:pStyle w:val="ConsPlusNormal"/>
        <w:ind w:firstLine="540"/>
        <w:jc w:val="both"/>
        <w:rPr>
          <w:rFonts w:ascii="Times New Roman" w:hAnsi="Times New Roman" w:cs="Times New Roman"/>
          <w:sz w:val="24"/>
          <w:szCs w:val="24"/>
        </w:rPr>
      </w:pPr>
      <w:bookmarkStart w:id="591" w:name="Par6887"/>
      <w:bookmarkEnd w:id="591"/>
      <w:r w:rsidRPr="00C94A81">
        <w:rPr>
          <w:rFonts w:ascii="Times New Roman" w:hAnsi="Times New Roman" w:cs="Times New Roman"/>
          <w:sz w:val="24"/>
          <w:szCs w:val="24"/>
        </w:rPr>
        <w:t xml:space="preserve">10. В течение четырнадцати рабочих дней с даты поступления на специальный счет кредитной организации всей суммы, предусмотренной </w:t>
      </w:r>
      <w:hyperlink w:anchor="Par6881" w:history="1">
        <w:r w:rsidRPr="00C94A81">
          <w:rPr>
            <w:rFonts w:ascii="Times New Roman" w:hAnsi="Times New Roman" w:cs="Times New Roman"/>
            <w:sz w:val="24"/>
            <w:szCs w:val="24"/>
          </w:rPr>
          <w:t>абзацем первым пункта 8</w:t>
        </w:r>
      </w:hyperlink>
      <w:r w:rsidRPr="00C94A81">
        <w:rPr>
          <w:rFonts w:ascii="Times New Roman" w:hAnsi="Times New Roman" w:cs="Times New Roman"/>
          <w:sz w:val="24"/>
          <w:szCs w:val="24"/>
        </w:rPr>
        <w:t xml:space="preserve"> настоящей статьи, конкурсный управляющий обязан исполнить за счет поступивших на специальный счет кредитной организации денежных средств обязательства, предусмотренные </w:t>
      </w:r>
      <w:hyperlink w:anchor="Par6873" w:history="1">
        <w:r w:rsidRPr="00C94A81">
          <w:rPr>
            <w:rFonts w:ascii="Times New Roman" w:hAnsi="Times New Roman" w:cs="Times New Roman"/>
            <w:sz w:val="24"/>
            <w:szCs w:val="24"/>
          </w:rPr>
          <w:t>подпунктами 1</w:t>
        </w:r>
      </w:hyperlink>
      <w:r w:rsidRPr="00C94A81">
        <w:rPr>
          <w:rFonts w:ascii="Times New Roman" w:hAnsi="Times New Roman" w:cs="Times New Roman"/>
          <w:sz w:val="24"/>
          <w:szCs w:val="24"/>
        </w:rPr>
        <w:t xml:space="preserve"> и </w:t>
      </w:r>
      <w:hyperlink w:anchor="Par6874" w:history="1">
        <w:r w:rsidRPr="00C94A81">
          <w:rPr>
            <w:rFonts w:ascii="Times New Roman" w:hAnsi="Times New Roman" w:cs="Times New Roman"/>
            <w:sz w:val="24"/>
            <w:szCs w:val="24"/>
          </w:rPr>
          <w:t>2 пункта 5</w:t>
        </w:r>
      </w:hyperlink>
      <w:r w:rsidRPr="00C94A81">
        <w:rPr>
          <w:rFonts w:ascii="Times New Roman" w:hAnsi="Times New Roman" w:cs="Times New Roman"/>
          <w:sz w:val="24"/>
          <w:szCs w:val="24"/>
        </w:rPr>
        <w:t xml:space="preserve"> настоящей статьи, с соблюдением очередности, предусмотренной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на специальный счет кредитной организации на дату поступления всей суммы, предусмотренной </w:t>
      </w:r>
      <w:hyperlink w:anchor="Par6881" w:history="1">
        <w:r w:rsidRPr="00C94A81">
          <w:rPr>
            <w:rFonts w:ascii="Times New Roman" w:hAnsi="Times New Roman" w:cs="Times New Roman"/>
            <w:sz w:val="24"/>
            <w:szCs w:val="24"/>
          </w:rPr>
          <w:t>абзацем первым пункта 8</w:t>
        </w:r>
      </w:hyperlink>
      <w:r w:rsidRPr="00C94A81">
        <w:rPr>
          <w:rFonts w:ascii="Times New Roman" w:hAnsi="Times New Roman" w:cs="Times New Roman"/>
          <w:sz w:val="24"/>
          <w:szCs w:val="24"/>
        </w:rPr>
        <w:t xml:space="preserve"> настоящей статьи, также поступили средства для исполнения обязательств, предусмотренных </w:t>
      </w:r>
      <w:hyperlink w:anchor="Par6875" w:history="1">
        <w:r w:rsidRPr="00C94A81">
          <w:rPr>
            <w:rFonts w:ascii="Times New Roman" w:hAnsi="Times New Roman" w:cs="Times New Roman"/>
            <w:sz w:val="24"/>
            <w:szCs w:val="24"/>
          </w:rPr>
          <w:t>подпунктом 3 пункта 5</w:t>
        </w:r>
      </w:hyperlink>
      <w:r w:rsidRPr="00C94A81">
        <w:rPr>
          <w:rFonts w:ascii="Times New Roman" w:hAnsi="Times New Roman" w:cs="Times New Roman"/>
          <w:sz w:val="24"/>
          <w:szCs w:val="24"/>
        </w:rPr>
        <w:t xml:space="preserve"> настоящей статьи, конкурсный управляющий в указанный срок рассчитывается с кредиторами по этим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исполнении обязательств кредитной организации за счет средств, находящихся на специальном счете кредитной организации, кредиторы обязаны принять соответствующее исполнение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невозможности исполнения обязательства перед кредитором в связи с нарушением кредитором обязанностей по предоставлению сведений о себе, необходимых для осуществления расчетов с кредитором, а также в случае уклонения кредитора от принятия исполнения обязательства кредитной организации денежные средства вносятся в депозит нотариуса по месту нахождения кредитной организации (ее филиалов).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десяти рабочих дней со дня окончания исполнения обязательств перед кредиторами в соответствии с настоящим пунктом конкурсный управляющий обязан уведомить всех кредиторов об исполнении обязательств перед ними. Данное уведомление может осуществляться путем опубликования сообщения в периодическом печатном издании по месту нахождения кредитной организации (ее филиалов) и включения сообщения об этом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Не позднее четырнадцати дней со дня окончания исполнения обязательств в соответствии с </w:t>
      </w:r>
      <w:hyperlink w:anchor="Par6887" w:history="1">
        <w:r w:rsidRPr="00C94A81">
          <w:rPr>
            <w:rFonts w:ascii="Times New Roman" w:hAnsi="Times New Roman" w:cs="Times New Roman"/>
            <w:sz w:val="24"/>
            <w:szCs w:val="24"/>
          </w:rPr>
          <w:t>пунктом 10</w:t>
        </w:r>
      </w:hyperlink>
      <w:r w:rsidRPr="00C94A81">
        <w:rPr>
          <w:rFonts w:ascii="Times New Roman" w:hAnsi="Times New Roman" w:cs="Times New Roman"/>
          <w:sz w:val="24"/>
          <w:szCs w:val="24"/>
        </w:rPr>
        <w:t xml:space="preserve"> настоящей статьи конкурсный управляющий обязан направить заявителю, в арбитражный суд и Банк России отчет о произведенном исполнении обязательств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92" w:name="Par6893"/>
      <w:bookmarkEnd w:id="592"/>
      <w:r w:rsidRPr="00C94A81">
        <w:rPr>
          <w:rFonts w:ascii="Times New Roman" w:hAnsi="Times New Roman" w:cs="Times New Roman"/>
          <w:sz w:val="24"/>
          <w:szCs w:val="24"/>
        </w:rPr>
        <w:t xml:space="preserve">12. Банк России по ходатайству заявителя в месячный срок с момента получения отчета о произведенном исполнении обязательств кредитной организации может принять решение о </w:t>
      </w:r>
      <w:hyperlink r:id="rId1605" w:history="1">
        <w:r w:rsidRPr="00C94A81">
          <w:rPr>
            <w:rFonts w:ascii="Times New Roman" w:hAnsi="Times New Roman" w:cs="Times New Roman"/>
            <w:sz w:val="24"/>
            <w:szCs w:val="24"/>
          </w:rPr>
          <w:t>выдаче</w:t>
        </w:r>
      </w:hyperlink>
      <w:r w:rsidRPr="00C94A81">
        <w:rPr>
          <w:rFonts w:ascii="Times New Roman" w:hAnsi="Times New Roman" w:cs="Times New Roman"/>
          <w:sz w:val="24"/>
          <w:szCs w:val="24"/>
        </w:rPr>
        <w:t xml:space="preserve"> кредитной организации лицензии на осуществление банковских операций. При этом право Банка России на выдачу указанной кредитной организации лицензии на осуществление банковских операций возникает в случае одновременного соблюдения следующих условий: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если предусмотренное настоящей статьей исполнение обязательств кредитной организации осуществлено не позднее шести месяцев со дня отзыва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если арбитражным судом подтверждено погашение всех обязательств кредитной организации, возникших на день отзыва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если отсутствуют предъявленные требования кредиторов после включения в Единый федеральный реестр сведений о банкротстве сообщения о получении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4) если имеется справка уполномоченного органа об отсутствии у кредитной организации задолженности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если на момент рассмотрения указанного в </w:t>
      </w:r>
      <w:hyperlink w:anchor="Par6893" w:history="1">
        <w:r w:rsidRPr="00C94A81">
          <w:rPr>
            <w:rFonts w:ascii="Times New Roman" w:hAnsi="Times New Roman" w:cs="Times New Roman"/>
            <w:sz w:val="24"/>
            <w:szCs w:val="24"/>
          </w:rPr>
          <w:t>абзаце первом</w:t>
        </w:r>
      </w:hyperlink>
      <w:r w:rsidRPr="00C94A81">
        <w:rPr>
          <w:rFonts w:ascii="Times New Roman" w:hAnsi="Times New Roman" w:cs="Times New Roman"/>
          <w:sz w:val="24"/>
          <w:szCs w:val="24"/>
        </w:rPr>
        <w:t xml:space="preserve"> настоящего пункта ходатайства соблюдены все предъявляемые Банком России в соответствии с Федеральным </w:t>
      </w:r>
      <w:hyperlink r:id="rId160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 </w:t>
      </w:r>
      <w:hyperlink r:id="rId1607" w:history="1">
        <w:r w:rsidRPr="00C94A81">
          <w:rPr>
            <w:rFonts w:ascii="Times New Roman" w:hAnsi="Times New Roman" w:cs="Times New Roman"/>
            <w:sz w:val="24"/>
            <w:szCs w:val="24"/>
          </w:rPr>
          <w:t>требования</w:t>
        </w:r>
      </w:hyperlink>
      <w:r w:rsidRPr="00C94A81">
        <w:rPr>
          <w:rFonts w:ascii="Times New Roman" w:hAnsi="Times New Roman" w:cs="Times New Roman"/>
          <w:sz w:val="24"/>
          <w:szCs w:val="24"/>
        </w:rPr>
        <w:t xml:space="preserve"> для выдачи лицензии на осуществление банковских операций.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О принятом Банком России решении о выдаче кредитной организации лицензии на осуществление банковских операций Банк России уведомляет заявителя, конкурсного управляющего и арбитражный суд в течение пяти рабочих дней с даты принятия такого решения.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593" w:name="Par6900"/>
      <w:bookmarkEnd w:id="593"/>
      <w:r w:rsidRPr="00C94A81">
        <w:rPr>
          <w:rFonts w:ascii="Times New Roman" w:hAnsi="Times New Roman" w:cs="Times New Roman"/>
          <w:sz w:val="24"/>
          <w:szCs w:val="24"/>
        </w:rPr>
        <w:t>14. В случае принятия Банком России решения о выдаче кредитной организации лицензии на осуществление банковских операций арбитражный суд выносит определение о прекращении производства по делу о банкротстве кредитной организации на основании ходатайства Банка России. В этом случае денежные средства, перечисленные заявителем на специальный счет кредитной организации, считаются предоставленными кредитной организации на условиях договора беспроцентного займа, срок которого определен моментом востребования, но не ранее дня прекращения производства по делу о банкротстве кредитной организации. Денежные средства, перечисленные заявителем на депозитный счет арбитражного суда, перечисляются по ходатайству заявителя на основании определения арбитражного суда на счет, указанный в заявлении о намерении.</w:t>
      </w:r>
    </w:p>
    <w:p w:rsidR="00C94A81" w:rsidRPr="00C94A81" w:rsidRDefault="00C94A81" w:rsidP="00C94A81">
      <w:pPr>
        <w:pStyle w:val="ConsPlusNormal"/>
        <w:ind w:firstLine="540"/>
        <w:jc w:val="both"/>
        <w:rPr>
          <w:rFonts w:ascii="Times New Roman" w:hAnsi="Times New Roman" w:cs="Times New Roman"/>
          <w:sz w:val="24"/>
          <w:szCs w:val="24"/>
        </w:rPr>
      </w:pPr>
      <w:bookmarkStart w:id="594" w:name="Par6901"/>
      <w:bookmarkEnd w:id="594"/>
      <w:r w:rsidRPr="00C94A81">
        <w:rPr>
          <w:rFonts w:ascii="Times New Roman" w:hAnsi="Times New Roman" w:cs="Times New Roman"/>
          <w:sz w:val="24"/>
          <w:szCs w:val="24"/>
        </w:rPr>
        <w:t>15. В случае невозможности выдачи кредитной организации лицензии на осуществление банковских операций или в случае непринятия Банком России в месячный срок решения о выдаче лицензии на осуществление банковских операций либо отказа в выдаче указанной лицензии кредитная организация подлежит дальнейшей ликвидации в порядке, установленном настоящей статьей. Конкурсный управляющий уведомляет об этом заявителя и арбитражный суд в течение трех рабочих дней со дня, когда ему стало известно о соответствующих обстоятельствах.</w:t>
      </w:r>
    </w:p>
    <w:p w:rsidR="00C94A81" w:rsidRPr="00C94A81" w:rsidRDefault="00C94A81" w:rsidP="00C94A81">
      <w:pPr>
        <w:pStyle w:val="ConsPlusNormal"/>
        <w:ind w:firstLine="540"/>
        <w:jc w:val="both"/>
        <w:rPr>
          <w:rFonts w:ascii="Times New Roman" w:hAnsi="Times New Roman" w:cs="Times New Roman"/>
          <w:sz w:val="24"/>
          <w:szCs w:val="24"/>
        </w:rPr>
      </w:pPr>
      <w:bookmarkStart w:id="595" w:name="Par6902"/>
      <w:bookmarkEnd w:id="595"/>
      <w:r w:rsidRPr="00C94A81">
        <w:rPr>
          <w:rFonts w:ascii="Times New Roman" w:hAnsi="Times New Roman" w:cs="Times New Roman"/>
          <w:sz w:val="24"/>
          <w:szCs w:val="24"/>
        </w:rPr>
        <w:t xml:space="preserve">16. Если заявителями не являются учредители (участники) кредитной организации, одновременно с указанным в </w:t>
      </w:r>
      <w:hyperlink w:anchor="Par6901" w:history="1">
        <w:r w:rsidRPr="00C94A81">
          <w:rPr>
            <w:rFonts w:ascii="Times New Roman" w:hAnsi="Times New Roman" w:cs="Times New Roman"/>
            <w:sz w:val="24"/>
            <w:szCs w:val="24"/>
          </w:rPr>
          <w:t>пункте 15</w:t>
        </w:r>
      </w:hyperlink>
      <w:r w:rsidRPr="00C94A81">
        <w:rPr>
          <w:rFonts w:ascii="Times New Roman" w:hAnsi="Times New Roman" w:cs="Times New Roman"/>
          <w:sz w:val="24"/>
          <w:szCs w:val="24"/>
        </w:rPr>
        <w:t xml:space="preserve"> настоящей статьи уведомлением конкурсный управляющий уведомляет учредителей (участников) кредитной организации о наличии у них преимущественного права выкупить имущество кредитной организации. Данное уведомление может быть осуществлено путем включения сообщения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bookmarkStart w:id="596" w:name="Par6903"/>
      <w:bookmarkEnd w:id="596"/>
      <w:r w:rsidRPr="00C94A81">
        <w:rPr>
          <w:rFonts w:ascii="Times New Roman" w:hAnsi="Times New Roman" w:cs="Times New Roman"/>
          <w:sz w:val="24"/>
          <w:szCs w:val="24"/>
        </w:rPr>
        <w:t xml:space="preserve">В течение тридцати рабочих дней с даты направления указанного в </w:t>
      </w:r>
      <w:hyperlink w:anchor="Par6902" w:history="1">
        <w:r w:rsidRPr="00C94A81">
          <w:rPr>
            <w:rFonts w:ascii="Times New Roman" w:hAnsi="Times New Roman" w:cs="Times New Roman"/>
            <w:sz w:val="24"/>
            <w:szCs w:val="24"/>
          </w:rPr>
          <w:t>абзаце первом</w:t>
        </w:r>
      </w:hyperlink>
      <w:r w:rsidRPr="00C94A81">
        <w:rPr>
          <w:rFonts w:ascii="Times New Roman" w:hAnsi="Times New Roman" w:cs="Times New Roman"/>
          <w:sz w:val="24"/>
          <w:szCs w:val="24"/>
        </w:rPr>
        <w:t xml:space="preserve"> настоящего пункта уведомления или включения сообщения в Единый федеральный реестр сведений о банкротстве учредители (участники) кредитной организации вправе выкупить имущество кредитной организации, перечислив заявителю на указанный в заявлении о намерении счет всю сумму денежных средств заявителя, потраченных на исполнение обязательств кредитной организации. О таком перечислении учредители (участники) кредитной организации и заявитель обязаны уведомить конкурсного управляющего в течение одного рабочего дня со дня поступления средств на счет заявителя.</w:t>
      </w:r>
    </w:p>
    <w:p w:rsidR="00C94A81" w:rsidRPr="00C94A81" w:rsidRDefault="00C94A81" w:rsidP="00C94A81">
      <w:pPr>
        <w:pStyle w:val="ConsPlusNormal"/>
        <w:ind w:firstLine="540"/>
        <w:jc w:val="both"/>
        <w:rPr>
          <w:rFonts w:ascii="Times New Roman" w:hAnsi="Times New Roman" w:cs="Times New Roman"/>
          <w:sz w:val="24"/>
          <w:szCs w:val="24"/>
        </w:rPr>
      </w:pPr>
      <w:bookmarkStart w:id="597" w:name="Par6904"/>
      <w:bookmarkEnd w:id="597"/>
      <w:r w:rsidRPr="00C94A81">
        <w:rPr>
          <w:rFonts w:ascii="Times New Roman" w:hAnsi="Times New Roman" w:cs="Times New Roman"/>
          <w:sz w:val="24"/>
          <w:szCs w:val="24"/>
        </w:rPr>
        <w:t xml:space="preserve">Если в течение указанного в </w:t>
      </w:r>
      <w:hyperlink w:anchor="Par6903" w:history="1">
        <w:r w:rsidRPr="00C94A81">
          <w:rPr>
            <w:rFonts w:ascii="Times New Roman" w:hAnsi="Times New Roman" w:cs="Times New Roman"/>
            <w:sz w:val="24"/>
            <w:szCs w:val="24"/>
          </w:rPr>
          <w:t>абзаце втором</w:t>
        </w:r>
      </w:hyperlink>
      <w:r w:rsidRPr="00C94A81">
        <w:rPr>
          <w:rFonts w:ascii="Times New Roman" w:hAnsi="Times New Roman" w:cs="Times New Roman"/>
          <w:sz w:val="24"/>
          <w:szCs w:val="24"/>
        </w:rPr>
        <w:t xml:space="preserve"> настоящего пункта срока вся необходимая сумма не поступит на счет заявителя, а также если заявителем является учредитель (участник) кредитной организации, на основании ходатайства конкурсного управляющего суд выносит определение о завершении конкурсного производства в отношении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598" w:name="Par6905"/>
      <w:bookmarkEnd w:id="598"/>
      <w:r w:rsidRPr="00C94A81">
        <w:rPr>
          <w:rFonts w:ascii="Times New Roman" w:hAnsi="Times New Roman" w:cs="Times New Roman"/>
          <w:sz w:val="24"/>
          <w:szCs w:val="24"/>
        </w:rPr>
        <w:t xml:space="preserve">17. В случае, предусмотренном </w:t>
      </w:r>
      <w:hyperlink w:anchor="Par6904" w:history="1">
        <w:r w:rsidRPr="00C94A81">
          <w:rPr>
            <w:rFonts w:ascii="Times New Roman" w:hAnsi="Times New Roman" w:cs="Times New Roman"/>
            <w:sz w:val="24"/>
            <w:szCs w:val="24"/>
          </w:rPr>
          <w:t>абзацем третьим пункта 16</w:t>
        </w:r>
      </w:hyperlink>
      <w:r w:rsidRPr="00C94A81">
        <w:rPr>
          <w:rFonts w:ascii="Times New Roman" w:hAnsi="Times New Roman" w:cs="Times New Roman"/>
          <w:sz w:val="24"/>
          <w:szCs w:val="24"/>
        </w:rPr>
        <w:t xml:space="preserve"> настоящей статьи, с даты принятия определения о завершении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все права, принадлежавшие кредитной организации на указанную дату (в том числе права собственности на движимое и недвижимое имущество и права требования), за исключением прав, которые в силу закона не могут переходить к другим лицам, переходят к заявителю;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текущие обязательства кредитной организации, не погашенные на указанную дату, переходят на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обязательства кредитной организации, не являющиеся текущими и не исполненные на указанную дату, прекращаются, за исключением обязательств, предусмотренных </w:t>
      </w:r>
      <w:hyperlink w:anchor="Par6909" w:history="1">
        <w:r w:rsidRPr="00C94A81">
          <w:rPr>
            <w:rFonts w:ascii="Times New Roman" w:hAnsi="Times New Roman" w:cs="Times New Roman"/>
            <w:sz w:val="24"/>
            <w:szCs w:val="24"/>
          </w:rPr>
          <w:t>подпунктами 4</w:t>
        </w:r>
      </w:hyperlink>
      <w:r w:rsidRPr="00C94A81">
        <w:rPr>
          <w:rFonts w:ascii="Times New Roman" w:hAnsi="Times New Roman" w:cs="Times New Roman"/>
          <w:sz w:val="24"/>
          <w:szCs w:val="24"/>
        </w:rPr>
        <w:t xml:space="preserve"> - </w:t>
      </w:r>
      <w:hyperlink w:anchor="Par6911"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bookmarkStart w:id="599" w:name="Par6909"/>
      <w:bookmarkEnd w:id="599"/>
      <w:r w:rsidRPr="00C94A81">
        <w:rPr>
          <w:rFonts w:ascii="Times New Roman" w:hAnsi="Times New Roman" w:cs="Times New Roman"/>
          <w:sz w:val="24"/>
          <w:szCs w:val="24"/>
        </w:rPr>
        <w:t>4) обязательства кредитной организации, не являющиеся текущими, не исполненные на указанную дату и предъявленные кредиторами первой и второй очереди вплоть до даты принятия определения о завершении конкурсного производства, переходят на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обязательства кредитной организации, не являющиеся текущими, не исполненные на указанную дату и предъявленные кредиторами третьей очереди до даты включения в Единый федеральный реестр сведений о банкротстве сообщения о получении заявления о намерении (если реестр требований кредиторов был закрыт после указанной даты, до даты закрытия этого реестра), переходят на заявителя;</w:t>
      </w:r>
    </w:p>
    <w:p w:rsidR="00C94A81" w:rsidRPr="00C94A81" w:rsidRDefault="00C94A81" w:rsidP="00C94A81">
      <w:pPr>
        <w:pStyle w:val="ConsPlusNormal"/>
        <w:ind w:firstLine="540"/>
        <w:jc w:val="both"/>
        <w:rPr>
          <w:rFonts w:ascii="Times New Roman" w:hAnsi="Times New Roman" w:cs="Times New Roman"/>
          <w:sz w:val="24"/>
          <w:szCs w:val="24"/>
        </w:rPr>
      </w:pPr>
      <w:bookmarkStart w:id="600" w:name="Par6911"/>
      <w:bookmarkEnd w:id="600"/>
      <w:r w:rsidRPr="00C94A81">
        <w:rPr>
          <w:rFonts w:ascii="Times New Roman" w:hAnsi="Times New Roman" w:cs="Times New Roman"/>
          <w:sz w:val="24"/>
          <w:szCs w:val="24"/>
        </w:rPr>
        <w:t xml:space="preserve">6) обязательства кредитной организации, не являющиеся текущими, не исполненные на указанную дату и предъявленные кредиторами третьей очереди после включения в Единый федеральный реестр сведений о банкротстве сообщения о получении заявления о намерении (если реестр требований кредиторов был закрыт после указанной даты, после даты закрытия этого реестра) и до принятия определения о завершении конкурсного производства, если причина </w:t>
      </w:r>
      <w:proofErr w:type="spellStart"/>
      <w:r w:rsidRPr="00C94A81">
        <w:rPr>
          <w:rFonts w:ascii="Times New Roman" w:hAnsi="Times New Roman" w:cs="Times New Roman"/>
          <w:sz w:val="24"/>
          <w:szCs w:val="24"/>
        </w:rPr>
        <w:t>незаявления</w:t>
      </w:r>
      <w:proofErr w:type="spellEnd"/>
      <w:r w:rsidRPr="00C94A81">
        <w:rPr>
          <w:rFonts w:ascii="Times New Roman" w:hAnsi="Times New Roman" w:cs="Times New Roman"/>
          <w:sz w:val="24"/>
          <w:szCs w:val="24"/>
        </w:rPr>
        <w:t xml:space="preserve"> их до соответствующей даты признана арбитражным судом до завершения конкурсного производства уважительной, переходят на заявителя.</w:t>
      </w:r>
    </w:p>
    <w:p w:rsidR="00C94A81" w:rsidRPr="00C94A81" w:rsidRDefault="00C94A81" w:rsidP="00C94A81">
      <w:pPr>
        <w:pStyle w:val="ConsPlusNormal"/>
        <w:ind w:firstLine="540"/>
        <w:jc w:val="both"/>
        <w:rPr>
          <w:rFonts w:ascii="Times New Roman" w:hAnsi="Times New Roman" w:cs="Times New Roman"/>
          <w:sz w:val="24"/>
          <w:szCs w:val="24"/>
        </w:rPr>
      </w:pPr>
      <w:bookmarkStart w:id="601" w:name="Par6912"/>
      <w:bookmarkEnd w:id="601"/>
      <w:r w:rsidRPr="00C94A81">
        <w:rPr>
          <w:rFonts w:ascii="Times New Roman" w:hAnsi="Times New Roman" w:cs="Times New Roman"/>
          <w:sz w:val="24"/>
          <w:szCs w:val="24"/>
        </w:rPr>
        <w:t xml:space="preserve">18. В отношении обязательств, указанных в </w:t>
      </w:r>
      <w:hyperlink w:anchor="Par6909" w:history="1">
        <w:r w:rsidRPr="00C94A81">
          <w:rPr>
            <w:rFonts w:ascii="Times New Roman" w:hAnsi="Times New Roman" w:cs="Times New Roman"/>
            <w:sz w:val="24"/>
            <w:szCs w:val="24"/>
          </w:rPr>
          <w:t>подпунктах 4</w:t>
        </w:r>
      </w:hyperlink>
      <w:r w:rsidRPr="00C94A81">
        <w:rPr>
          <w:rFonts w:ascii="Times New Roman" w:hAnsi="Times New Roman" w:cs="Times New Roman"/>
          <w:sz w:val="24"/>
          <w:szCs w:val="24"/>
        </w:rPr>
        <w:t xml:space="preserve"> - </w:t>
      </w:r>
      <w:hyperlink w:anchor="Par6911" w:history="1">
        <w:r w:rsidRPr="00C94A81">
          <w:rPr>
            <w:rFonts w:ascii="Times New Roman" w:hAnsi="Times New Roman" w:cs="Times New Roman"/>
            <w:sz w:val="24"/>
            <w:szCs w:val="24"/>
          </w:rPr>
          <w:t>6 пункта 17</w:t>
        </w:r>
      </w:hyperlink>
      <w:r w:rsidRPr="00C94A81">
        <w:rPr>
          <w:rFonts w:ascii="Times New Roman" w:hAnsi="Times New Roman" w:cs="Times New Roman"/>
          <w:sz w:val="24"/>
          <w:szCs w:val="24"/>
        </w:rPr>
        <w:t xml:space="preserve"> настоящей статьи и находящихся на рассмотрении арбитражного суда, арбитражный суд указывает в определении о завершении конкурсного производства на выделение каждого требования, вытекающего из указанных обязательств, в отдельное исковое производство того же арбитражного суда с одновременной заменой ответчика заявителем. В части такого выделения определение о завершении конкурсного производства подлежит исполнению с даты включения в единый государственный реестр юридических лиц сведений о государственной регистрации кредитной организации в связи с ее ликвидацией.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Заявитель отвечает по перешедшим к нему обязательствам кредитной организации в пределах стоимости перешедшего ему имущества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перечисленные заявителем на депозитный счет арбитражного суда, перечисляются по его ходатайству на основании определения арбитражного суда на счет, указанный в заявлении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иное не предусмотрено соглашением между заявителями, все перешедшие к ним права принадлежат им в долях, равных доле перечисленных каждым из них средств в общей сумме перечисленных денежных средств. По всем перешедшим к заявителям обязательствам они становятся солидарными должниками.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течение тридцати рабочих дней с даты принятия определения о завершении конкурсного производства конкурсный управляющий передает заявителю по акту приема-передачи все имевшееся у кредитной организации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переход отдельных прав на имущество кредитной организации подлежит в силу закона государственной регистрации, регистрация такого перехода осуществляется на основании заявления заявителя, определения арбитражного суда о завершении конкурсного производства и подписанного конкурсным управляющим акта приема-передачи имущества кредитной организации. Заявление кредитной организации для указанной регистрации не требуется.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19. Если в течение указанного в </w:t>
      </w:r>
      <w:hyperlink w:anchor="Par6903" w:history="1">
        <w:r w:rsidRPr="00C94A81">
          <w:rPr>
            <w:rFonts w:ascii="Times New Roman" w:hAnsi="Times New Roman" w:cs="Times New Roman"/>
            <w:sz w:val="24"/>
            <w:szCs w:val="24"/>
          </w:rPr>
          <w:t>абзаце втором пункта 16</w:t>
        </w:r>
      </w:hyperlink>
      <w:r w:rsidRPr="00C94A81">
        <w:rPr>
          <w:rFonts w:ascii="Times New Roman" w:hAnsi="Times New Roman" w:cs="Times New Roman"/>
          <w:sz w:val="24"/>
          <w:szCs w:val="24"/>
        </w:rPr>
        <w:t xml:space="preserve"> настоящей статьи срока вся необходимая сумма поступит на счет заявителя, на основании ходатайства конкурсного управляющего арбитражный суд выносит определение о завершении конкурсного производства в отношении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этом случае применяются правила </w:t>
      </w:r>
      <w:hyperlink w:anchor="Par6905" w:history="1">
        <w:r w:rsidRPr="00C94A81">
          <w:rPr>
            <w:rFonts w:ascii="Times New Roman" w:hAnsi="Times New Roman" w:cs="Times New Roman"/>
            <w:sz w:val="24"/>
            <w:szCs w:val="24"/>
          </w:rPr>
          <w:t>пунктов 17</w:t>
        </w:r>
      </w:hyperlink>
      <w:r w:rsidRPr="00C94A81">
        <w:rPr>
          <w:rFonts w:ascii="Times New Roman" w:hAnsi="Times New Roman" w:cs="Times New Roman"/>
          <w:sz w:val="24"/>
          <w:szCs w:val="24"/>
        </w:rPr>
        <w:t xml:space="preserve"> и </w:t>
      </w:r>
      <w:hyperlink w:anchor="Par6912" w:history="1">
        <w:r w:rsidRPr="00C94A81">
          <w:rPr>
            <w:rFonts w:ascii="Times New Roman" w:hAnsi="Times New Roman" w:cs="Times New Roman"/>
            <w:sz w:val="24"/>
            <w:szCs w:val="24"/>
          </w:rPr>
          <w:t>18</w:t>
        </w:r>
      </w:hyperlink>
      <w:r w:rsidRPr="00C94A81">
        <w:rPr>
          <w:rFonts w:ascii="Times New Roman" w:hAnsi="Times New Roman" w:cs="Times New Roman"/>
          <w:sz w:val="24"/>
          <w:szCs w:val="24"/>
        </w:rPr>
        <w:t xml:space="preserve"> настоящей статьи, при этом предусмотренные ими права и обязанности заявителя принадлежат учредителям (участникам) кредитной организации, перечислившим денежные средства на счет заявителя, и переходят к ним.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Денежные средства, перечисленные заявителем на депозитный счет арбитражного суда, перечисляются по его ходатайству на основании определения арбитражного суда на счет, указанный в заявлении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20. Если конкурсным управляющим кредитной организации является Агентство, предусмотренные настоящей статьей сообщения также размещаются на официальном сайте Агентства в сети "Интернет".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21. Споры между заявителем, конкурсным управляющим, кредиторами и учредителями (участниками) кредитной организации в связи с исполнением обязательств в порядке, установленном настоящей статьей, подлежат рассмотрению арбитражным судом, рассматривающим дело о банкротстве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02" w:name="Par6924"/>
      <w:bookmarkEnd w:id="602"/>
      <w:r w:rsidRPr="00C94A81">
        <w:rPr>
          <w:rFonts w:ascii="Times New Roman" w:hAnsi="Times New Roman" w:cs="Times New Roman"/>
          <w:sz w:val="24"/>
          <w:szCs w:val="24"/>
        </w:rPr>
        <w:t>Статья 189.94. Особенности удовлетворения требований кредиторов первой очереди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Удовлетворение требований кредиторов первой очереди осуществляется в два этапа: в порядке предварительных выплат и в порядке окончательных выплат. При этом в порядке предварительных выплат удовлетворяются требования кредиторов первой очереди той кредитной организации, которая на день отзыва у нее Банком России лицензии на осуществление банковских операций не являлась участником системы обязательного страхования вкладов в соответствии с Федеральным </w:t>
      </w:r>
      <w:hyperlink r:id="rId16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порядке окончательных выплат удовлетворяются требования кредиторов первой очереди, оставшиеся не удовлетворенными в порядке предварительных выплат.</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второго пункта 2 статьи 189.94 </w:t>
      </w:r>
      <w:hyperlink r:id="rId1609" w:history="1">
        <w:r w:rsidRPr="00C94A81">
          <w:rPr>
            <w:rFonts w:ascii="Times New Roman" w:hAnsi="Times New Roman" w:cs="Times New Roman"/>
            <w:sz w:val="24"/>
            <w:szCs w:val="24"/>
          </w:rPr>
          <w:t>не применяются</w:t>
        </w:r>
      </w:hyperlink>
      <w:r w:rsidRPr="00C94A81">
        <w:rPr>
          <w:rFonts w:ascii="Times New Roman" w:hAnsi="Times New Roman" w:cs="Times New Roman"/>
          <w:sz w:val="24"/>
          <w:szCs w:val="24"/>
        </w:rPr>
        <w:t xml:space="preserve"> при расчетах с кредиторами кредитных организаций, в отношении которых страховой случай наступил после 29 декабря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03" w:name="Par6932"/>
      <w:bookmarkEnd w:id="603"/>
      <w:r w:rsidRPr="00C94A81">
        <w:rPr>
          <w:rFonts w:ascii="Times New Roman" w:hAnsi="Times New Roman" w:cs="Times New Roman"/>
          <w:sz w:val="24"/>
          <w:szCs w:val="24"/>
        </w:rPr>
        <w:t xml:space="preserve">При расчетах с кредиторами кредитной организации, которая на день отзыва у нее Банком России лицензии на осуществление банковских операций являлась участником системы обязательного страхования вкладов в соответствии с Федеральным </w:t>
      </w:r>
      <w:hyperlink r:id="rId161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 требования кредиторов, указанных в </w:t>
      </w:r>
      <w:hyperlink w:anchor="Par6842" w:history="1">
        <w:r w:rsidRPr="00C94A81">
          <w:rPr>
            <w:rFonts w:ascii="Times New Roman" w:hAnsi="Times New Roman" w:cs="Times New Roman"/>
            <w:sz w:val="24"/>
            <w:szCs w:val="24"/>
          </w:rPr>
          <w:t>подпункте 1 пункта 3 статьи 189.92</w:t>
        </w:r>
      </w:hyperlink>
      <w:r w:rsidRPr="00C94A81">
        <w:rPr>
          <w:rFonts w:ascii="Times New Roman" w:hAnsi="Times New Roman" w:cs="Times New Roman"/>
          <w:sz w:val="24"/>
          <w:szCs w:val="24"/>
        </w:rPr>
        <w:t xml:space="preserve"> настоящего Федерального закона, а также требования кредиторов, указанных в </w:t>
      </w:r>
      <w:hyperlink w:anchor="Par6844" w:history="1">
        <w:r w:rsidRPr="00C94A81">
          <w:rPr>
            <w:rFonts w:ascii="Times New Roman" w:hAnsi="Times New Roman" w:cs="Times New Roman"/>
            <w:sz w:val="24"/>
            <w:szCs w:val="24"/>
          </w:rPr>
          <w:t>подпункте 2 пункта 3 статьи 189.92</w:t>
        </w:r>
      </w:hyperlink>
      <w:r w:rsidRPr="00C94A81">
        <w:rPr>
          <w:rFonts w:ascii="Times New Roman" w:hAnsi="Times New Roman" w:cs="Times New Roman"/>
          <w:sz w:val="24"/>
          <w:szCs w:val="24"/>
        </w:rPr>
        <w:t xml:space="preserve"> настоящего Федерального закона, в части, превышающей размер предусмотренного Федеральным </w:t>
      </w:r>
      <w:hyperlink r:id="rId161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страховании вкладов физических лиц в банках Российской Федерации" страхового возмещения не более чем на 300 тысяч рублей, удовлетворяются до удовлетворения иных требований кредиторов первой очереди.</w:t>
      </w:r>
    </w:p>
    <w:p w:rsidR="00C94A81" w:rsidRPr="00C94A81" w:rsidRDefault="00C94A81" w:rsidP="00C94A81">
      <w:pPr>
        <w:pStyle w:val="ConsPlusNormal"/>
        <w:ind w:firstLine="540"/>
        <w:jc w:val="both"/>
        <w:rPr>
          <w:rFonts w:ascii="Times New Roman" w:hAnsi="Times New Roman" w:cs="Times New Roman"/>
          <w:sz w:val="24"/>
          <w:szCs w:val="24"/>
        </w:rPr>
      </w:pPr>
      <w:bookmarkStart w:id="604" w:name="Par6933"/>
      <w:bookmarkEnd w:id="604"/>
      <w:r w:rsidRPr="00C94A81">
        <w:rPr>
          <w:rFonts w:ascii="Times New Roman" w:hAnsi="Times New Roman" w:cs="Times New Roman"/>
          <w:sz w:val="24"/>
          <w:szCs w:val="24"/>
        </w:rPr>
        <w:t>3. В порядке предварительных выплат удовлетворяются требования кредиторов первой очереди, которые предъявлены в соответствии с настоящим Федеральным законом в срок до двух месяцев со дня первого опубликования сообщения о признании кредитной организации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Предварительные выплаты кредиторам первой очереди начинаются не позднее чем через тридцать дней со дня истечения указанного срока предъявления требований кредиторов для целей предварительных выплат и не ранее чем через десять дней со дня опубликования объявления о порядке и об условиях проведения предварительных выплат кредиторам первой очереди и осуществляются в течение трех месяцев с даты начала их осуществления.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На осуществление предварительных выплат кредиторам первой очереди направляется семьдесят процентов денежных средств, находящихся на счетах кредитной организации на день истечения срока предъявления требований кредиторов первой очереди для целей предварительных выплат.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При недостаточности денежных средств для удовлетворения в порядке предварительных выплат требований кредиторов первой очереди в полном объеме эти денежные средства распределяются пропорционально суммам требований, подлежащих удовлетворению.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Отчет о проведении предварительных выплат кредиторам первой очереди представляется конкурсным управляющим в арбитражный суд и в Банк России в </w:t>
      </w:r>
      <w:hyperlink r:id="rId1612"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Банком России, не позднее чем через десять дней со дня истечения срока для осуществления предварительных выплат.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Сумма требований кредиторов первой очереди подлежит уменьшению на сумму, выплаченную им в порядке предварительных выплат и выплат Банка России, осуществленных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и отражается в реестре требований кредиторов кредитной организации, признанной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605" w:name="Par6939"/>
      <w:bookmarkEnd w:id="605"/>
      <w:r w:rsidRPr="00C94A81">
        <w:rPr>
          <w:rFonts w:ascii="Times New Roman" w:hAnsi="Times New Roman" w:cs="Times New Roman"/>
          <w:sz w:val="24"/>
          <w:szCs w:val="24"/>
        </w:rPr>
        <w:t xml:space="preserve">7. Требования кредиторов первой очереди в размере, превышающем размер осуществленных предварительных выплат, а также требования, предъявленные после окончания срока предъявления требований кредиторов первой очереди для целей предварительных выплат, удовлетворяются в порядке окончательных выплат с соблюдением правил, предусмотренных </w:t>
      </w:r>
      <w:hyperlink w:anchor="Par6952" w:history="1">
        <w:r w:rsidRPr="00C94A81">
          <w:rPr>
            <w:rFonts w:ascii="Times New Roman" w:hAnsi="Times New Roman" w:cs="Times New Roman"/>
            <w:sz w:val="24"/>
            <w:szCs w:val="24"/>
          </w:rPr>
          <w:t>статьей 189.96</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Определение размера требований граждан, перед которыми кредитная организация несет ответственность за причинение вреда их жизни или здоровью, осуществляется путем капитализации соответствующих повременных платежей, установленных на день отзыва у кредитной организации лицензии на осуществление банковских операций и подлежащих выплате этим гражданам до достижения ими возраста семидесяти лет, но не менее чем за десять лет. Порядок и условия капитализации соответствующих повременных платежей определяются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возраст гражданина превышает семьдесят лет, период капитализации соответствующих повременных платежей составляет десять лет.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С выплатой капитализированных повременных платежей, размер которых определяется в порядке, установленном </w:t>
      </w:r>
      <w:hyperlink w:anchor="Par6939" w:history="1">
        <w:r w:rsidRPr="00C94A81">
          <w:rPr>
            <w:rFonts w:ascii="Times New Roman" w:hAnsi="Times New Roman" w:cs="Times New Roman"/>
            <w:sz w:val="24"/>
            <w:szCs w:val="24"/>
          </w:rPr>
          <w:t>пунктом 7</w:t>
        </w:r>
      </w:hyperlink>
      <w:r w:rsidRPr="00C94A81">
        <w:rPr>
          <w:rFonts w:ascii="Times New Roman" w:hAnsi="Times New Roman" w:cs="Times New Roman"/>
          <w:sz w:val="24"/>
          <w:szCs w:val="24"/>
        </w:rPr>
        <w:t xml:space="preserve"> настоящей статьи, прекращается соответствующее обязательство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С согласия гражданина его право требования к кредитной организации в сумме капитализированных повременных платежей переходит к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Указанное требование в случае перехода его к Российской Федерации также удовлетворяется в первую очередь.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этом случае обязательства кредитной организации перед гражданином по выплате капитализированных повременных платежей переходят к Российской Федерации и исполняются Российской Федерацией в соответствии с федеральным законом в порядке, установленном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Утратил силу. - Федеральный </w:t>
      </w:r>
      <w:hyperlink r:id="rId1613"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189.95. Особенности удовлетворения требований кредиторов по </w:t>
      </w:r>
      <w:proofErr w:type="spellStart"/>
      <w:r w:rsidRPr="00C94A81">
        <w:rPr>
          <w:rFonts w:ascii="Times New Roman" w:hAnsi="Times New Roman" w:cs="Times New Roman"/>
          <w:sz w:val="24"/>
          <w:szCs w:val="24"/>
        </w:rPr>
        <w:t>субординированным</w:t>
      </w:r>
      <w:proofErr w:type="spellEnd"/>
      <w:r w:rsidRPr="00C94A81">
        <w:rPr>
          <w:rFonts w:ascii="Times New Roman" w:hAnsi="Times New Roman" w:cs="Times New Roman"/>
          <w:sz w:val="24"/>
          <w:szCs w:val="24"/>
        </w:rPr>
        <w:t xml:space="preserve"> кредитам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по </w:t>
      </w:r>
      <w:proofErr w:type="spellStart"/>
      <w:r w:rsidRPr="00C94A81">
        <w:rPr>
          <w:rFonts w:ascii="Times New Roman" w:hAnsi="Times New Roman" w:cs="Times New Roman"/>
          <w:sz w:val="24"/>
          <w:szCs w:val="24"/>
        </w:rPr>
        <w:t>субординированным</w:t>
      </w:r>
      <w:proofErr w:type="spellEnd"/>
      <w:r w:rsidRPr="00C94A81">
        <w:rPr>
          <w:rFonts w:ascii="Times New Roman" w:hAnsi="Times New Roman" w:cs="Times New Roman"/>
          <w:sz w:val="24"/>
          <w:szCs w:val="24"/>
        </w:rPr>
        <w:t xml:space="preserve"> кредитам (депозитам, займам, облигационным займам), а также по финансовым санкциям за неисполнение обязательств по </w:t>
      </w:r>
      <w:proofErr w:type="spellStart"/>
      <w:r w:rsidRPr="00C94A81">
        <w:rPr>
          <w:rFonts w:ascii="Times New Roman" w:hAnsi="Times New Roman" w:cs="Times New Roman"/>
          <w:sz w:val="24"/>
          <w:szCs w:val="24"/>
        </w:rPr>
        <w:t>субординированным</w:t>
      </w:r>
      <w:proofErr w:type="spellEnd"/>
      <w:r w:rsidRPr="00C94A81">
        <w:rPr>
          <w:rFonts w:ascii="Times New Roman" w:hAnsi="Times New Roman" w:cs="Times New Roman"/>
          <w:sz w:val="24"/>
          <w:szCs w:val="24"/>
        </w:rPr>
        <w:t xml:space="preserve"> кредитам (депозитам, займам, облигационным займам) удовлетворяются после удовлетворения требований всех иных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06" w:name="Par6952"/>
      <w:bookmarkEnd w:id="606"/>
      <w:r w:rsidRPr="00C94A81">
        <w:rPr>
          <w:rFonts w:ascii="Times New Roman" w:hAnsi="Times New Roman" w:cs="Times New Roman"/>
          <w:sz w:val="24"/>
          <w:szCs w:val="24"/>
        </w:rPr>
        <w:t>Статья 189.96. Расчеты с кредиторами в ходе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Конкурсный управляющий производит </w:t>
      </w:r>
      <w:hyperlink r:id="rId1614" w:history="1">
        <w:r w:rsidRPr="00C94A81">
          <w:rPr>
            <w:rFonts w:ascii="Times New Roman" w:hAnsi="Times New Roman" w:cs="Times New Roman"/>
            <w:sz w:val="24"/>
            <w:szCs w:val="24"/>
          </w:rPr>
          <w:t>расчеты с кредиторами</w:t>
        </w:r>
      </w:hyperlink>
      <w:r w:rsidRPr="00C94A81">
        <w:rPr>
          <w:rFonts w:ascii="Times New Roman" w:hAnsi="Times New Roman" w:cs="Times New Roman"/>
          <w:sz w:val="24"/>
          <w:szCs w:val="24"/>
        </w:rPr>
        <w:t xml:space="preserve">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Расчеты с кредиторами по удовлетворению требований, включенных в реестр требований кредиторов на основании копий документов, указанных в </w:t>
      </w:r>
      <w:hyperlink w:anchor="Par6716" w:history="1">
        <w:r w:rsidRPr="00C94A81">
          <w:rPr>
            <w:rFonts w:ascii="Times New Roman" w:hAnsi="Times New Roman" w:cs="Times New Roman"/>
            <w:sz w:val="24"/>
            <w:szCs w:val="24"/>
          </w:rPr>
          <w:t>пункте 1 статьи 189.85</w:t>
        </w:r>
      </w:hyperlink>
      <w:r w:rsidRPr="00C94A81">
        <w:rPr>
          <w:rFonts w:ascii="Times New Roman" w:hAnsi="Times New Roman" w:cs="Times New Roman"/>
          <w:sz w:val="24"/>
          <w:szCs w:val="24"/>
        </w:rPr>
        <w:t xml:space="preserve"> настоящего Федерального закона, осуществляются только при предъявлении подлинных документов, подтверждающих обоснованность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Лица, имеющие в соответствии со </w:t>
      </w:r>
      <w:hyperlink w:anchor="Par6858" w:history="1">
        <w:r w:rsidRPr="00C94A81">
          <w:rPr>
            <w:rFonts w:ascii="Times New Roman" w:hAnsi="Times New Roman" w:cs="Times New Roman"/>
            <w:sz w:val="24"/>
            <w:szCs w:val="24"/>
          </w:rPr>
          <w:t>статьей 189.93</w:t>
        </w:r>
      </w:hyperlink>
      <w:r w:rsidRPr="00C94A81">
        <w:rPr>
          <w:rFonts w:ascii="Times New Roman" w:hAnsi="Times New Roman" w:cs="Times New Roman"/>
          <w:sz w:val="24"/>
          <w:szCs w:val="24"/>
        </w:rPr>
        <w:t xml:space="preserve"> настоящего Федерального закона право исполнить обязательства кредитной организации, производят расчеты с кредиторами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Требования кредиторов каждой последующей очереди удовлетворяются после полного удовлетворения требований кредиторов предыдущей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Судебные акты, акты иных органов, должностных лиц об обращении взыскания на денежные средства, находившиеся на счетах клиентов кредитной организации, а также о наложении ареста и (или) других ограничений распоряжения указанным имуществом исполняются конкурсным управляющим в размере денежных средств, причитающихся кредиторам соответствующей очереди, в порядке, установленном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Соответствующие денежные средства направляются конкурсным управляющим для их перечисления согласно реквизитам, предоставленным органом или должностным лицом, осуществляющими взыскание либо налагающими ограничения распоряжения денежными средствами, находившимися на счетах клиентов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Об исполнении требования органа или должностного лица, осуществляющих взыскание либо налагающих ограничения распоряжения денежными средствами, находившимися на счетах клиентов кредитной организации, конкурсный управляющий обязан уведомить соответствующего кредитора кредитной организации путем направления ему по почте сообщения заказным письмом с уведомлением о вручении в течение пяти рабочих дней со дня перечисления денежных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Если к моменту направления в Банк России ликвидационного баланса кредитной организации органом или должностным лицом, осуществляющими взыскание либо налагающими ограничения распоряжения денежными средствами, находившимися на счетах клиентов кредитной организации, не сообщены конкурсному управляющему реквизиты для перечисления денежных средств, указанных в настоящем пункте, конкурсный управляющий вносит причитающиеся кредитору денежные средства в депозит нотариуса и уведомляет об этом кредитора кредитной организации, указанное лицо путем направления им по почте соответствующего сообщения заказным письмом с уведомлением о вручении в течение пяти рабочих дней со дня перечисления денежных средств в депозит нотариуса.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 случае уклонения кредитора от принятия денежных средств эти денежные средства вносятся конкурсным управляющим в депозит нотариуса по месту нахождения кредитной организации (ее филиалов), о чем сообщается кредитору.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При недостаточности денежных средств кредитной организации для удовлетворения требований кредиторов одной очереди денежные средства распределяются между кредиторами соответствующей очереди пропорционально суммам их требований, включенных в реестр требований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10 статьи 189.96 </w:t>
      </w:r>
      <w:hyperlink r:id="rId1615" w:history="1">
        <w:r w:rsidRPr="00C94A81">
          <w:rPr>
            <w:rFonts w:ascii="Times New Roman" w:hAnsi="Times New Roman" w:cs="Times New Roman"/>
            <w:sz w:val="24"/>
            <w:szCs w:val="24"/>
          </w:rPr>
          <w:t>не применяются</w:t>
        </w:r>
      </w:hyperlink>
      <w:r w:rsidRPr="00C94A81">
        <w:rPr>
          <w:rFonts w:ascii="Times New Roman" w:hAnsi="Times New Roman" w:cs="Times New Roman"/>
          <w:sz w:val="24"/>
          <w:szCs w:val="24"/>
        </w:rPr>
        <w:t xml:space="preserve"> при расчетах с кредиторами кредитных организаций, в отношении которых страховой случай наступил после 29 декабря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При недостаточности денежных средств кредитной организации для удовлетворения требований (части требований), указанных в </w:t>
      </w:r>
      <w:hyperlink w:anchor="Par6932" w:history="1">
        <w:r w:rsidRPr="00C94A81">
          <w:rPr>
            <w:rFonts w:ascii="Times New Roman" w:hAnsi="Times New Roman" w:cs="Times New Roman"/>
            <w:sz w:val="24"/>
            <w:szCs w:val="24"/>
          </w:rPr>
          <w:t>абзаце втором пункта 2 статьи 189.94</w:t>
        </w:r>
      </w:hyperlink>
      <w:r w:rsidRPr="00C94A81">
        <w:rPr>
          <w:rFonts w:ascii="Times New Roman" w:hAnsi="Times New Roman" w:cs="Times New Roman"/>
          <w:sz w:val="24"/>
          <w:szCs w:val="24"/>
        </w:rPr>
        <w:t xml:space="preserve"> настоящего </w:t>
      </w:r>
      <w:r w:rsidRPr="00C94A81">
        <w:rPr>
          <w:rFonts w:ascii="Times New Roman" w:hAnsi="Times New Roman" w:cs="Times New Roman"/>
          <w:sz w:val="24"/>
          <w:szCs w:val="24"/>
        </w:rPr>
        <w:lastRenderedPageBreak/>
        <w:t>Федерального закона, денежные средства распределяются между кредиторами пропорционально суммам соответствующих требований (части требований).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229-ФЗ)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Требования кредиторов, предъявленные после закрытия реестра требований кредиторов, удовлетворяются за счет имущества кредитной организации, оставшегося после удовлетворения требований кредиторов, предъявленных в установленный срок и включенных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Расчеты с кредиторами по указанным требованиям производятся конкурсным управляющим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bookmarkStart w:id="607" w:name="Par6972"/>
      <w:bookmarkEnd w:id="607"/>
      <w:r w:rsidRPr="00C94A81">
        <w:rPr>
          <w:rFonts w:ascii="Times New Roman" w:hAnsi="Times New Roman" w:cs="Times New Roman"/>
          <w:sz w:val="24"/>
          <w:szCs w:val="24"/>
        </w:rPr>
        <w:t>12. Требования кредиторов первой очереди, предъявленные после закрытия реестра требований кредиторов, но до завершения расчетов со всеми кредиторами, после завершения расчетов с кредиторами первой очереди, предъявившими свои требования в установленный срок, подлежат удовлетворению до удовлетворения требований кредиторов последующей очереди. До полного удовлетворения указанных требований кредиторов первой очереди удовлетворение требований кредиторов последующей очереди приостанавливается.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указанные требования были предъявлены до завершения расчетов с кредиторами первой очереди, они подлежат удовлетворению после завершения расчетов с кредиторами первой очереди, предъявившими свои требования в установленный срок, при наличии денежных средств на их удовлетворение.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В порядке, установленном </w:t>
      </w:r>
      <w:hyperlink w:anchor="Par6972" w:history="1">
        <w:r w:rsidRPr="00C94A81">
          <w:rPr>
            <w:rFonts w:ascii="Times New Roman" w:hAnsi="Times New Roman" w:cs="Times New Roman"/>
            <w:sz w:val="24"/>
            <w:szCs w:val="24"/>
          </w:rPr>
          <w:t>пунктом 12</w:t>
        </w:r>
      </w:hyperlink>
      <w:r w:rsidRPr="00C94A81">
        <w:rPr>
          <w:rFonts w:ascii="Times New Roman" w:hAnsi="Times New Roman" w:cs="Times New Roman"/>
          <w:sz w:val="24"/>
          <w:szCs w:val="24"/>
        </w:rPr>
        <w:t xml:space="preserve"> настоящей статьи, удовлетворению подлежат требования кредиторов первой очереди, предъявленные до закрытия реестра требований кредиторов, но установленные в порядке, предусмотренном </w:t>
      </w:r>
      <w:hyperlink w:anchor="Par6724" w:history="1">
        <w:r w:rsidRPr="00C94A81">
          <w:rPr>
            <w:rFonts w:ascii="Times New Roman" w:hAnsi="Times New Roman" w:cs="Times New Roman"/>
            <w:sz w:val="24"/>
            <w:szCs w:val="24"/>
          </w:rPr>
          <w:t>подпунктами 2</w:t>
        </w:r>
      </w:hyperlink>
      <w:r w:rsidRPr="00C94A81">
        <w:rPr>
          <w:rFonts w:ascii="Times New Roman" w:hAnsi="Times New Roman" w:cs="Times New Roman"/>
          <w:sz w:val="24"/>
          <w:szCs w:val="24"/>
        </w:rPr>
        <w:t xml:space="preserve"> - </w:t>
      </w:r>
      <w:hyperlink w:anchor="Par6726" w:history="1">
        <w:r w:rsidRPr="00C94A81">
          <w:rPr>
            <w:rFonts w:ascii="Times New Roman" w:hAnsi="Times New Roman" w:cs="Times New Roman"/>
            <w:sz w:val="24"/>
            <w:szCs w:val="24"/>
          </w:rPr>
          <w:t>4 пункта 3 статьи 189.85</w:t>
        </w:r>
      </w:hyperlink>
      <w:r w:rsidRPr="00C94A81">
        <w:rPr>
          <w:rFonts w:ascii="Times New Roman" w:hAnsi="Times New Roman" w:cs="Times New Roman"/>
          <w:sz w:val="24"/>
          <w:szCs w:val="24"/>
        </w:rPr>
        <w:t xml:space="preserve"> настоящего Федерального закона соответственно: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до завершения расчетов со всеми кредиторами, но после завершения расчетов с кредиторами первой очереди, требования которых были установлены до начала расчетов с ними;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до завершения расчетов с кредиторами первой очереди, требования которых были установлены до начала расчетов с ними.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Требования кредиторов второй очереди, предъявленные до завершения расчетов со всеми кредиторами, в том числе после закрытия реестра требований кредиторов, подлежат удовлетворению в порядке, аналогичном порядку, установленному </w:t>
      </w:r>
      <w:hyperlink w:anchor="Par6972" w:history="1">
        <w:r w:rsidRPr="00C94A81">
          <w:rPr>
            <w:rFonts w:ascii="Times New Roman" w:hAnsi="Times New Roman" w:cs="Times New Roman"/>
            <w:sz w:val="24"/>
            <w:szCs w:val="24"/>
          </w:rPr>
          <w:t>пунктом 12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15. В случае наличия рассматриваемых в арбитражном суде на день начала расчетов с кредиторами соответствующей очереди споров между конкурсным управляющим и кредитором по требованию кредитора, предъявленному до закрытия реестра требований кредиторов, конкурсный управляющий обязан зарезервировать денежные средства в размере, достаточном для пропорционального удовлетворения требований соответствующего кредитора.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16. Если на момент начала расчетов с Агентством по его требованиям между Агентством и приобретателем имущества и обязательств банка заключен договор, согласно которому в соответствии с </w:t>
      </w:r>
      <w:hyperlink w:anchor="Par6278" w:history="1">
        <w:r w:rsidRPr="00C94A81">
          <w:rPr>
            <w:rFonts w:ascii="Times New Roman" w:hAnsi="Times New Roman" w:cs="Times New Roman"/>
            <w:sz w:val="24"/>
            <w:szCs w:val="24"/>
          </w:rPr>
          <w:t>пунктом 3 статьи 189.54</w:t>
        </w:r>
      </w:hyperlink>
      <w:r w:rsidRPr="00C94A81">
        <w:rPr>
          <w:rFonts w:ascii="Times New Roman" w:hAnsi="Times New Roman" w:cs="Times New Roman"/>
          <w:sz w:val="24"/>
          <w:szCs w:val="24"/>
        </w:rPr>
        <w:t xml:space="preserve"> настоящего Федерального закона Агентство вправе исполнить за банк его обязательство по компенсации приобретателю стоимости имущества, возвращаемого в порядке обратной передачи, конкурсный управляющий обязан зарезервировать денежные средства в размере, достаточном для пропорционального удовлетворения требований Агентства, с учетом предельной величины стоимости имущества, которое может быть возвращено в порядке обратной передачи.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17. Погашенными считаются удовлетворенные требования кредиторов и требования, в счет погашения которых кредиторам в соответствии с соглашением об отступном, заключаемым между конкурсным управляющим и кредитором (кредиторами), предоставлено отступное.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21 декабря 2016 года Федеральным </w:t>
      </w:r>
      <w:hyperlink r:id="rId161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18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18. Погашение требований кредиторов путем предоставления отступного допускается только в отношении имущества кредитной организации, не проданного или не переданного в порядке, установленном </w:t>
      </w:r>
      <w:hyperlink w:anchor="Par6788" w:history="1">
        <w:r w:rsidRPr="00C94A81">
          <w:rPr>
            <w:rFonts w:ascii="Times New Roman" w:hAnsi="Times New Roman" w:cs="Times New Roman"/>
            <w:sz w:val="24"/>
            <w:szCs w:val="24"/>
          </w:rPr>
          <w:t>статьей 189.89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1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19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19. В качестве отступного может быть предоставлено только имущество должника, не обремененное залогом.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1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20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20. Погашение требований кредиторов путем предоставления отступного допускается только при условии соблюдения очередности и пропорциональности удовлетворения требований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21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08" w:name="Par7000"/>
      <w:bookmarkEnd w:id="608"/>
      <w:r w:rsidRPr="00C94A81">
        <w:rPr>
          <w:rFonts w:ascii="Times New Roman" w:hAnsi="Times New Roman" w:cs="Times New Roman"/>
          <w:sz w:val="24"/>
          <w:szCs w:val="24"/>
        </w:rPr>
        <w:t>21. Погашение требований кредиторов путем предоставления отступного допускается по решению собрания кредиторов или комитета кредиторов. Собрание кредиторов или комитет кредиторов утверждает предложение конкурсного управляющего о порядке предоставления отступного, которое должно содержать сведения о составе имущества, его стоимости, порядке и сроках направления кредиторами заявлений о согласии на погашение требований путем предоставления отступного, порядке распределения имущества между кредиторами в случае, если на одно имущество претендуют несколько кредиторов, порядке заключения соглашений об отступном.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22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22. Стоимость имущества, предлагаемого для передачи кредиторам в качестве отступного, определяется собранием кредиторов или комитетом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23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23. В целях передачи кредиторам кредитной организации в качестве отступного имущества кредитной организации конкурсный управляющий направляет соответствующим кредитору или кредиторам предложение о погашении их требований путем предоставления отступного, утвержденное собранием кредиторов или комитетом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24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09" w:name="Par7015"/>
      <w:bookmarkEnd w:id="609"/>
      <w:r w:rsidRPr="00C94A81">
        <w:rPr>
          <w:rFonts w:ascii="Times New Roman" w:hAnsi="Times New Roman" w:cs="Times New Roman"/>
          <w:sz w:val="24"/>
          <w:szCs w:val="24"/>
        </w:rPr>
        <w:t>24. В случае, если количество кредиторов, требования которых не удовлетворены, превышает пятьдесят, надлежащим уведомлением кредиторов о предложении погасить их требования путем предоставления отступного признается включение соответствующего предложения в Единый федеральный реестр сведений о банкротстве в течение пяти рабочих дней со дня утверждения собранием кредиторов или комитетом кредиторов предложения конкурсного управляющего о порядке предоставления кредиторам кредитной организации отступного.</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25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25. В срок, установленный </w:t>
      </w:r>
      <w:hyperlink w:anchor="Par7015" w:history="1">
        <w:r w:rsidRPr="00C94A81">
          <w:rPr>
            <w:rFonts w:ascii="Times New Roman" w:hAnsi="Times New Roman" w:cs="Times New Roman"/>
            <w:sz w:val="24"/>
            <w:szCs w:val="24"/>
          </w:rPr>
          <w:t>пунктом 24</w:t>
        </w:r>
      </w:hyperlink>
      <w:r w:rsidRPr="00C94A81">
        <w:rPr>
          <w:rFonts w:ascii="Times New Roman" w:hAnsi="Times New Roman" w:cs="Times New Roman"/>
          <w:sz w:val="24"/>
          <w:szCs w:val="24"/>
        </w:rPr>
        <w:t xml:space="preserve"> настоящей статьи, конкурсный управляющий обязан включить текст предложения о погашении требований кредиторов кредитной организации путем предоставления отступного в Единый федеральный реестр сведений о банкротстве.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26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26. Предложение, указанное в </w:t>
      </w:r>
      <w:hyperlink w:anchor="Par7000" w:history="1">
        <w:r w:rsidRPr="00C94A81">
          <w:rPr>
            <w:rFonts w:ascii="Times New Roman" w:hAnsi="Times New Roman" w:cs="Times New Roman"/>
            <w:sz w:val="24"/>
            <w:szCs w:val="24"/>
          </w:rPr>
          <w:t>пункте 21</w:t>
        </w:r>
      </w:hyperlink>
      <w:r w:rsidRPr="00C94A81">
        <w:rPr>
          <w:rFonts w:ascii="Times New Roman" w:hAnsi="Times New Roman" w:cs="Times New Roman"/>
          <w:sz w:val="24"/>
          <w:szCs w:val="24"/>
        </w:rPr>
        <w:t xml:space="preserve"> настоящей статьи,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место нахождения кредитной организации - должника и иные ее реквизиты;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наименование, определяемую в соответствии с настоящей статьей стоимость имущества, предлагаемого для передачи кредиторам в качестве отступного, и другие сведения о таком имуществе;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порядок ознакомления кредиторов с таким имуществом;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сведения о конкурсном управляющем, включающие в себя наименование (фамилия, имя, отчество) и адрес конкурсного управляющего для направления ему корреспонденции;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срок направления кредиторами кредитной организации заявлений о согласии на погашение своих требований путем предоставления отступного, который не может быть менее чем тридцать дней со дня направления конкурсным управляющим предложения о погашении требований кредиторов кредитной организации путем предоставления отступного или со дня включения </w:t>
      </w:r>
      <w:r w:rsidRPr="00C94A81">
        <w:rPr>
          <w:rFonts w:ascii="Times New Roman" w:hAnsi="Times New Roman" w:cs="Times New Roman"/>
          <w:sz w:val="24"/>
          <w:szCs w:val="24"/>
        </w:rPr>
        <w:lastRenderedPageBreak/>
        <w:t>предложения о погашении требований кредиторов кредитной организации путем предоставления отступного в Единый федеральный реестр сведений о банкротстве.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27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27. Имущество кредитной организации передается в качестве отступного кредиторам, направившим свои заявления конкурсному управляющему в срок, установленный в предложении конкурсного управляющего.</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28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28. </w:t>
      </w:r>
      <w:hyperlink r:id="rId1628" w:history="1">
        <w:r w:rsidRPr="00C94A81">
          <w:rPr>
            <w:rFonts w:ascii="Times New Roman" w:hAnsi="Times New Roman" w:cs="Times New Roman"/>
            <w:sz w:val="24"/>
            <w:szCs w:val="24"/>
          </w:rPr>
          <w:t>Заявление</w:t>
        </w:r>
      </w:hyperlink>
      <w:r w:rsidRPr="00C94A81">
        <w:rPr>
          <w:rFonts w:ascii="Times New Roman" w:hAnsi="Times New Roman" w:cs="Times New Roman"/>
          <w:sz w:val="24"/>
          <w:szCs w:val="24"/>
        </w:rPr>
        <w:t xml:space="preserve"> кредитора о согласии на погашение своего требования путем предоставления отступного должно содержать сведения об имуществе, на которое претендует этот кредитор.</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29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29. Кредитор, не направивший конкурсному управляющему заявления о согласии на погашение своего требования путем предоставления отступного в установленный срок и (или) не указавший сведений об имуществе, считается отказавшимся от погашения своего требования путем предоставления отступного.</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6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30 статьи 189.96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30. Имущество кредитной организации, предоставляемое в качестве отступного, распределяется между кредиторами, направившими конкурсному управляющему заявления о согласии на погашение своих требований путем предоставления отступного, в порядке очередности, установленной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 пропорционально размерам погашаемых требований этих кредиторов путем предоставления отступного.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31. Погашение требований кредиторов путем заключения соглашения о новации обязательства, а также путем зачета требований в ходе конкурсного производства при банкротстве кредитных организаций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32. Требования кредиторов, не удовлетворенные по причине недостаточности имущества должника, считаются погашенными. Погашенными считаются также требования кредиторов, не признанные конкурсным управляющим, если кредитор не обращался в арбитражный суд или такие требования признаны арбитражным судом необоснованными.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33. Конкурсный управляющий вносит в реестр требований кредиторов сведения о погашении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34. Сведения о погашении требований кредиторов каждой очереди направляются в Банк России не позднее чем в течение пяти дней со дня окончания расчетов с кредиторами соответствующей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35. В отношении требований, возникающих из финансовых договоров, размер обязательств по которым определяется в порядке, установленном </w:t>
      </w:r>
      <w:hyperlink w:anchor="Par177" w:history="1">
        <w:r w:rsidRPr="00C94A81">
          <w:rPr>
            <w:rFonts w:ascii="Times New Roman" w:hAnsi="Times New Roman" w:cs="Times New Roman"/>
            <w:sz w:val="24"/>
            <w:szCs w:val="24"/>
          </w:rPr>
          <w:t>статьей 4.1</w:t>
        </w:r>
      </w:hyperlink>
      <w:r w:rsidRPr="00C94A81">
        <w:rPr>
          <w:rFonts w:ascii="Times New Roman" w:hAnsi="Times New Roman" w:cs="Times New Roman"/>
          <w:sz w:val="24"/>
          <w:szCs w:val="24"/>
        </w:rPr>
        <w:t xml:space="preserve"> настоящего Федерального закона, положения настоящей статьи применяются только в части требований кредиторов по нетто-обязательствам.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189.97. Ответственность третьего лица за незаконное получение имущества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10" w:name="Par7059"/>
      <w:bookmarkEnd w:id="610"/>
      <w:r w:rsidRPr="00C94A81">
        <w:rPr>
          <w:rFonts w:ascii="Times New Roman" w:hAnsi="Times New Roman" w:cs="Times New Roman"/>
          <w:sz w:val="24"/>
          <w:szCs w:val="24"/>
        </w:rPr>
        <w:t>1. Кредитор, требования которого не были удовлетворены в полном объеме из-за недостаточности имущества кредитной организации, имеет право требования к третьему лицу, в том числе к другому кредитору, незаконно получившему имущество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Кредитор, требования которого не были удовлетворены в полном объеме из-за недостаточности имущества кредитной организации, вправе обратиться в суд, арбитражный суд, третейский суд с иском об истребовании незаконно полученного имущества кредитной организации и обращении взыскания на указанное имущество в размере требований, оставшихся не погашенными в ходе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Незаконность получения третьим лицом имущества кредитной организации устанавливается судом, арбитражным судом, третейским судом путем признания недействительной сделки, во исполнение которой произведена передача третьему лицу имущества кредитной организации, и по иным основаниям, установленным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удовлетворения судом, арбитражным судом, третейским судом предъявленных требований кредитор, требования которого не были удовлетворены в полном объеме из-за недостаточности имущества кредитной организации, становится </w:t>
      </w:r>
      <w:proofErr w:type="spellStart"/>
      <w:r w:rsidRPr="00C94A81">
        <w:rPr>
          <w:rFonts w:ascii="Times New Roman" w:hAnsi="Times New Roman" w:cs="Times New Roman"/>
          <w:sz w:val="24"/>
          <w:szCs w:val="24"/>
        </w:rPr>
        <w:t>выгодоприобретателем</w:t>
      </w:r>
      <w:proofErr w:type="spellEnd"/>
      <w:r w:rsidRPr="00C94A81">
        <w:rPr>
          <w:rFonts w:ascii="Times New Roman" w:hAnsi="Times New Roman" w:cs="Times New Roman"/>
          <w:sz w:val="24"/>
          <w:szCs w:val="24"/>
        </w:rPr>
        <w:t xml:space="preserve"> в отношении указанного имущества независимо от оснований, по которым получение третьим лицом имущества кредитной организации признано незаконным. При отсутствии указанного имущества или по заявлению третьего лица суд, арбитражный суд, третейский суд вправе удовлетворить требование этого кредитора путем взыскания соответствующей суммы без обращения взыскания на имущество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Реализация (продажа) имущества, на которое обращено взыскание, производится путем его продажи с публичных торгов в порядке, установленном процессуальным законодательством.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Иски, предусмотренные </w:t>
      </w:r>
      <w:hyperlink w:anchor="Par7059"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могут быть предъявлены в течение десяти лет со дня завершения производства по делу о банкротстве независимо от оснований, по которым получение третьим лицом имущества кредитной организации является незаконным.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189.98. Промежуточный ликвидационный баланс и ликвидационный баланс</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После составления и закрытия реестра требований кредиторов конкурсный управляющий в срок не позднее шести месяцев со дня открытия конкурсного производства составляет промежуточный ликвидационный баланс, который содержит сведения о составе имущества ликвидируемой кредитной организации, перечень предъявленных кредиторами требований, а также сведения об осуществленных предварительных выплатах кредиторам первой очереди. Срок составления реестра требований кредиторов и срок составления промежуточного ликвидационного баланса могут быть продлены арбитражным судом по заявлению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Промежуточный ликвидационный баланс и ликвидационный баланс </w:t>
      </w:r>
      <w:hyperlink r:id="rId1631" w:history="1">
        <w:r w:rsidRPr="00C94A81">
          <w:rPr>
            <w:rFonts w:ascii="Times New Roman" w:hAnsi="Times New Roman" w:cs="Times New Roman"/>
            <w:sz w:val="24"/>
            <w:szCs w:val="24"/>
          </w:rPr>
          <w:t>составляются</w:t>
        </w:r>
      </w:hyperlink>
      <w:r w:rsidRPr="00C94A81">
        <w:rPr>
          <w:rFonts w:ascii="Times New Roman" w:hAnsi="Times New Roman" w:cs="Times New Roman"/>
          <w:sz w:val="24"/>
          <w:szCs w:val="24"/>
        </w:rPr>
        <w:t xml:space="preserve"> в соответствии с нормативными актами Банка России и представляются в Банк России на согласование. Срок согласования Банком России промежуточного ликвидационного баланса и ликвидационного баланса не может превышать тридцать дней со дня поступления в Банк России </w:t>
      </w:r>
      <w:hyperlink r:id="rId1632" w:history="1">
        <w:r w:rsidRPr="00C94A81">
          <w:rPr>
            <w:rFonts w:ascii="Times New Roman" w:hAnsi="Times New Roman" w:cs="Times New Roman"/>
            <w:sz w:val="24"/>
            <w:szCs w:val="24"/>
          </w:rPr>
          <w:t>документов</w:t>
        </w:r>
      </w:hyperlink>
      <w:r w:rsidRPr="00C94A81">
        <w:rPr>
          <w:rFonts w:ascii="Times New Roman" w:hAnsi="Times New Roman" w:cs="Times New Roman"/>
          <w:sz w:val="24"/>
          <w:szCs w:val="24"/>
        </w:rPr>
        <w:t>, установленных нормативными актами Банка России.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189.99. Отчет конкурсного управляющего о результатах проведения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После завершения расчетов с кредиторами, согласования ликвидационного баланса, а также после прекращения производства по делу о банкротстве в случае, предусмотренном </w:t>
      </w:r>
      <w:hyperlink w:anchor="Par6496" w:history="1">
        <w:r w:rsidRPr="00C94A81">
          <w:rPr>
            <w:rFonts w:ascii="Times New Roman" w:hAnsi="Times New Roman" w:cs="Times New Roman"/>
            <w:sz w:val="24"/>
            <w:szCs w:val="24"/>
          </w:rPr>
          <w:t>подпунктом 2 пункта 1 статьи 189.70</w:t>
        </w:r>
      </w:hyperlink>
      <w:r w:rsidRPr="00C94A81">
        <w:rPr>
          <w:rFonts w:ascii="Times New Roman" w:hAnsi="Times New Roman" w:cs="Times New Roman"/>
          <w:sz w:val="24"/>
          <w:szCs w:val="24"/>
        </w:rPr>
        <w:t xml:space="preserve"> настоящего Федерального закона, конкурсный управляющий обязан представить в арбитражный суд </w:t>
      </w:r>
      <w:hyperlink r:id="rId1633" w:history="1">
        <w:r w:rsidRPr="00C94A81">
          <w:rPr>
            <w:rFonts w:ascii="Times New Roman" w:hAnsi="Times New Roman" w:cs="Times New Roman"/>
            <w:sz w:val="24"/>
            <w:szCs w:val="24"/>
          </w:rPr>
          <w:t>отчет</w:t>
        </w:r>
      </w:hyperlink>
      <w:r w:rsidRPr="00C94A81">
        <w:rPr>
          <w:rFonts w:ascii="Times New Roman" w:hAnsi="Times New Roman" w:cs="Times New Roman"/>
          <w:sz w:val="24"/>
          <w:szCs w:val="24"/>
        </w:rPr>
        <w:t xml:space="preserve"> о результатах проведения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 отчету конкурсного управляющего о результатах проведения конкурсного производства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ликвидационный баланс;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документы, подтверждающие реализацию имущества кредитной организации и основания для списания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реестр требований кредиторов с указанием размера погашенных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189.100. Завершение конкурсного производства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применении пункта 1 статьи 189.100 (в редакции Федерального закона от 29.06.2015 N 186-ФЗ) см. указанный </w:t>
      </w:r>
      <w:hyperlink r:id="rId163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После рассмотрения арбитражным судом отчета конкурсного управляющего о результатах проведения конкурсного производства арбитражный суд выносит определение о завершении конкурсного производства или в случае погашения требований кредиторов в соответствии с </w:t>
      </w:r>
      <w:hyperlink w:anchor="Par6900" w:history="1">
        <w:r w:rsidRPr="00C94A81">
          <w:rPr>
            <w:rFonts w:ascii="Times New Roman" w:hAnsi="Times New Roman" w:cs="Times New Roman"/>
            <w:sz w:val="24"/>
            <w:szCs w:val="24"/>
          </w:rPr>
          <w:t>пунктом 14 статьи 189.93</w:t>
        </w:r>
      </w:hyperlink>
      <w:r w:rsidRPr="00C94A81">
        <w:rPr>
          <w:rFonts w:ascii="Times New Roman" w:hAnsi="Times New Roman" w:cs="Times New Roman"/>
          <w:sz w:val="24"/>
          <w:szCs w:val="24"/>
        </w:rPr>
        <w:t xml:space="preserve"> настоящего Федерального закона определение о прекращении производства по делу о банкротстве, которые направляются конкурсному управляющему и в Банк России.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Определение о завершении конкурсного производства и определение о прекращении производства по делу о банкротстве подлежат немедленному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вынесения определения о прекращении производства по делу о банкротстве решение арбитражного суда о признании кредитной организации банкротом и об открытии конкурсного производства не подлежит дальнейшему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Конкурсный управляющий в тридцатидневный срок со дня вынесения определения о завершении конкурсного производства обязан представить в Банк России определение арбитражного суда и другие документы в соответствии с Федеральным </w:t>
      </w:r>
      <w:hyperlink r:id="rId163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государственной регистрации юридических лиц и индивидуальных предпринимателей" и Федеральным </w:t>
      </w:r>
      <w:hyperlink r:id="rId163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Внесение в единый государственный реестр юридических лиц сведений о государственной регистрации кредитной организации в связи с ее ликвидацией осуществляется в порядке, установленном Федеральным </w:t>
      </w:r>
      <w:hyperlink r:id="rId163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государственной регистрации юридических лиц и индивидуальных предпринимателей", с учетом особенностей указанной регистрации, установленных Федеральным </w:t>
      </w:r>
      <w:hyperlink r:id="rId16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банках и банковской деятельности".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11" w:name="Par7092"/>
      <w:bookmarkEnd w:id="611"/>
      <w:r w:rsidRPr="00C94A81">
        <w:rPr>
          <w:rFonts w:ascii="Times New Roman" w:hAnsi="Times New Roman" w:cs="Times New Roman"/>
          <w:sz w:val="24"/>
          <w:szCs w:val="24"/>
        </w:rPr>
        <w:t>Статья 189.101. Передача учредителям (участникам) кредитной организации имущества, оставшегося после завершения расчетов с ее кредиторами, и его распределение между ними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Учредитель (участник) кредитной организации, признанной банкротом, в порядке, установленном настоящим Федеральным законом, вправе получить стоимость или часть имущества кредитной организации, оставшегося после завершения расчетов с ее кредиторами (далее - оставшееся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Передача и распределение оставшегося имущества между учредителями (участниками) кредитной организации производятся в очередности и в порядке, которые установлены федеральными законами, с учетом особенностей, предусмотренных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bookmarkStart w:id="612" w:name="Par7096"/>
      <w:bookmarkEnd w:id="612"/>
      <w:r w:rsidRPr="00C94A81">
        <w:rPr>
          <w:rFonts w:ascii="Times New Roman" w:hAnsi="Times New Roman" w:cs="Times New Roman"/>
          <w:sz w:val="24"/>
          <w:szCs w:val="24"/>
        </w:rPr>
        <w:t>2. При наличии у кредитной организации оставшегося имущества конкурсный управляющий до дня направления в Банк России ликвидационного баланса кредитной организации направляет учредителям (участникам) кредитной организации уведомление об их праве на получение оставшегося имущества или включает в Единый федеральный реестр сведений о банкротстве объявление о наличии оставшегося имущества у кредитной организации и праве ее учредителей (участников) получить указанное имущество.</w:t>
      </w:r>
    </w:p>
    <w:p w:rsidR="00C94A81" w:rsidRPr="00C94A81" w:rsidRDefault="00C94A81" w:rsidP="00C94A81">
      <w:pPr>
        <w:pStyle w:val="ConsPlusNormal"/>
        <w:ind w:firstLine="540"/>
        <w:jc w:val="both"/>
        <w:rPr>
          <w:rFonts w:ascii="Times New Roman" w:hAnsi="Times New Roman" w:cs="Times New Roman"/>
          <w:sz w:val="24"/>
          <w:szCs w:val="24"/>
        </w:rPr>
      </w:pPr>
      <w:bookmarkStart w:id="613" w:name="Par7097"/>
      <w:bookmarkEnd w:id="613"/>
      <w:r w:rsidRPr="00C94A81">
        <w:rPr>
          <w:rFonts w:ascii="Times New Roman" w:hAnsi="Times New Roman" w:cs="Times New Roman"/>
          <w:sz w:val="24"/>
          <w:szCs w:val="24"/>
        </w:rPr>
        <w:t xml:space="preserve">3. Заявление учредителя (участника) кредитной организации о намерении получить оставшееся имущество направляется конкурсному управляющему в течение одного месяца со дня направления им уведомления о праве на получение оставшегося имущества или включения в Единый федеральный реестр сведений о банкротстве объявления в соответствии с </w:t>
      </w:r>
      <w:hyperlink w:anchor="Par7096"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Заявление учредителя (участника) кредитной организации о намерении получить оставшееся имущество направляется в письменной форме и включает в себя: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сведения об учредителе (участнике)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фамилию, имя, отчество, дату рождения, реквизиты документов, удостоверяющих его личность, почтовый адрес для направления корреспонденции, реквизиты банковского счета (при его наличии) для перечисления денежных средств (для физического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наименование, место нахождения, реквизиты банковского счета для перечисления денежных средств (для юридического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указание на то, что заявитель является учредителем (участником) кредитной организации, и волеизъявление на получение оставшегося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 заявлению учредителя (участника) кредитной организации о намерении получить оставшееся имущество прилагаются копии документов, надлежащим образом заверенные и подтверждающие его право на получение оставшегося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Конкурсный управляющий рассматривает заявление учредителя (участника) кредитной организации о намерении получить оставшееся имущество в течение десяти рабочих дней со дня получения этого заявления. По результатам рассмотрения указанного заявления конкурсный управляющий направляет ему уведомление о размере доли в оставшемся имуществе, подлежащей выплате учредителю (участнику) кредитной организации. В случае, если по состоянию на дату рассмотрения этого заявления такое лицо не является учредителем (участником) кредитной организации, конкурсный управляющий направляет такому лицу уведомление об отказе в передаче оставшегося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Оставшееся имущество может быть передано учредителям (участникам), направившим заявление в соответствии с </w:t>
      </w:r>
      <w:hyperlink w:anchor="Par7097"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в общую долевую собственность.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Возражения учредителя (участника) кредитной организации в отношении отказа в передаче ему оставшегося имущества могут быть заявлены в арбитражный суд в течение пяти рабочих дней со дня получения учредителем (участником) кредитной организации уведомления конкурсного управляющего об отказе в передаче оставшегося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Возражения учредителя (участника) кредитной организации рассматриваются арбитражным судом в порядке, установленном </w:t>
      </w:r>
      <w:hyperlink w:anchor="Par1959" w:history="1">
        <w:r w:rsidRPr="00C94A81">
          <w:rPr>
            <w:rFonts w:ascii="Times New Roman" w:hAnsi="Times New Roman" w:cs="Times New Roman"/>
            <w:sz w:val="24"/>
            <w:szCs w:val="24"/>
          </w:rPr>
          <w:t>статьей 60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случае невозможности передать оставшееся имущество в соответствии с настоящей статьей конкурсный управляющий распоряжается им (за исключением прав требования) в порядке, установленном </w:t>
      </w:r>
      <w:hyperlink w:anchor="Par3990" w:history="1">
        <w:r w:rsidRPr="00C94A81">
          <w:rPr>
            <w:rFonts w:ascii="Times New Roman" w:hAnsi="Times New Roman" w:cs="Times New Roman"/>
            <w:sz w:val="24"/>
            <w:szCs w:val="24"/>
          </w:rPr>
          <w:t>статьей 148</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невозможности осуществить передачу прав требования в соответствии с настоящей статьей оставшиеся права требования списываются конкурсным управляющим с баланса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В случае, если требования кредиторов кредитной организации не были удовлетворены в полном объеме и кредиторами заявлен отказ от принятия оставшегося имущества для погашения своих требований, которое предлагалось к продаже, но не было продано в ходе конкурсного производства, и при условии отсутствия заявлений учредителей (участников) кредитной организации о намерении получить оставшееся имущество конкурсный управляющий распоряжается оставшимся имуществом в порядке, установленном </w:t>
      </w:r>
      <w:hyperlink w:anchor="Par3990" w:history="1">
        <w:r w:rsidRPr="00C94A81">
          <w:rPr>
            <w:rFonts w:ascii="Times New Roman" w:hAnsi="Times New Roman" w:cs="Times New Roman"/>
            <w:sz w:val="24"/>
            <w:szCs w:val="24"/>
          </w:rPr>
          <w:t>статьей 148</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189.102. Признание ликвидируемой кредитной организации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14" w:name="Par7114"/>
      <w:bookmarkEnd w:id="614"/>
      <w:r w:rsidRPr="00C94A81">
        <w:rPr>
          <w:rFonts w:ascii="Times New Roman" w:hAnsi="Times New Roman" w:cs="Times New Roman"/>
          <w:sz w:val="24"/>
          <w:szCs w:val="24"/>
        </w:rPr>
        <w:t>1. Если стоимость имущества кредитной организации, в отношении которой принято решение о ликвидации, недостаточна для удовлетворения требований кредиторов кредитной организации, такая кредитная организация ликвидируется в порядке, предусмотренном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bookmarkStart w:id="615" w:name="Par7115"/>
      <w:bookmarkEnd w:id="615"/>
      <w:r w:rsidRPr="00C94A81">
        <w:rPr>
          <w:rFonts w:ascii="Times New Roman" w:hAnsi="Times New Roman" w:cs="Times New Roman"/>
          <w:sz w:val="24"/>
          <w:szCs w:val="24"/>
        </w:rPr>
        <w:t xml:space="preserve">2. В случае обнаружения обстоятельства, предусмотренного </w:t>
      </w:r>
      <w:hyperlink w:anchor="Par711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право на подачу заявления о признании ликвидируемой кредитной организации банкротом имеют кредиторы кредитной организации и Банк России.</w:t>
      </w:r>
    </w:p>
    <w:p w:rsidR="00C94A81" w:rsidRPr="00C94A81" w:rsidRDefault="00C94A81" w:rsidP="00C94A81">
      <w:pPr>
        <w:pStyle w:val="ConsPlusNormal"/>
        <w:ind w:firstLine="540"/>
        <w:jc w:val="both"/>
        <w:rPr>
          <w:rFonts w:ascii="Times New Roman" w:hAnsi="Times New Roman" w:cs="Times New Roman"/>
          <w:sz w:val="24"/>
          <w:szCs w:val="24"/>
        </w:rPr>
      </w:pPr>
      <w:bookmarkStart w:id="616" w:name="Par7116"/>
      <w:bookmarkEnd w:id="616"/>
      <w:r w:rsidRPr="00C94A81">
        <w:rPr>
          <w:rFonts w:ascii="Times New Roman" w:hAnsi="Times New Roman" w:cs="Times New Roman"/>
          <w:sz w:val="24"/>
          <w:szCs w:val="24"/>
        </w:rPr>
        <w:t xml:space="preserve">3. В случае обнаружения обстоятельства, предусмотренного </w:t>
      </w:r>
      <w:hyperlink w:anchor="Par711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ликвидационная комиссия (ликвидатор) ликвидируемой кредитной организации обязана в десятидневный срок обратиться в арбитражный суд с заявлением о признании ликвидируемой кредитной организации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Арбитражный суд назначает рассмотрение дела о признании ликвидируемой кредитной организации банкротом по заявлению лиц, указанных в </w:t>
      </w:r>
      <w:hyperlink w:anchor="Par7115" w:history="1">
        <w:r w:rsidRPr="00C94A81">
          <w:rPr>
            <w:rFonts w:ascii="Times New Roman" w:hAnsi="Times New Roman" w:cs="Times New Roman"/>
            <w:sz w:val="24"/>
            <w:szCs w:val="24"/>
          </w:rPr>
          <w:t>пунктах 2</w:t>
        </w:r>
      </w:hyperlink>
      <w:r w:rsidRPr="00C94A81">
        <w:rPr>
          <w:rFonts w:ascii="Times New Roman" w:hAnsi="Times New Roman" w:cs="Times New Roman"/>
          <w:sz w:val="24"/>
          <w:szCs w:val="24"/>
        </w:rPr>
        <w:t xml:space="preserve"> и </w:t>
      </w:r>
      <w:hyperlink w:anchor="Par7116"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настоящей статьи, не позднее чем через один месяц после вынесения арбитражным судом определения о принятии указанного заявления.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189.103. Особенности конкурсного производства в кредитной организации, в отношении которой осуществлялась принудительная ликвидация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После вынесения арбитражным судом решения о признании ликвидируемой кредитной организации банкротом и об открытии конкурсного производства производство по делу о принудительной ликвидации кредитной организации подлежит прекращению и материалы по делу о принудительной ликвидации кредитной организации подлежат приобщению к делу о банкротстве этой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Конкурсный управляющий опубликовывает сведения, указанные в </w:t>
      </w:r>
      <w:hyperlink w:anchor="Par6524" w:history="1">
        <w:r w:rsidRPr="00C94A81">
          <w:rPr>
            <w:rFonts w:ascii="Times New Roman" w:hAnsi="Times New Roman" w:cs="Times New Roman"/>
            <w:sz w:val="24"/>
            <w:szCs w:val="24"/>
          </w:rPr>
          <w:t>подпунктах 1</w:t>
        </w:r>
      </w:hyperlink>
      <w:r w:rsidRPr="00C94A81">
        <w:rPr>
          <w:rFonts w:ascii="Times New Roman" w:hAnsi="Times New Roman" w:cs="Times New Roman"/>
          <w:sz w:val="24"/>
          <w:szCs w:val="24"/>
        </w:rPr>
        <w:t xml:space="preserve"> - </w:t>
      </w:r>
      <w:hyperlink w:anchor="Par6526" w:history="1">
        <w:r w:rsidRPr="00C94A81">
          <w:rPr>
            <w:rFonts w:ascii="Times New Roman" w:hAnsi="Times New Roman" w:cs="Times New Roman"/>
            <w:sz w:val="24"/>
            <w:szCs w:val="24"/>
          </w:rPr>
          <w:t>3</w:t>
        </w:r>
      </w:hyperlink>
      <w:r w:rsidRPr="00C94A81">
        <w:rPr>
          <w:rFonts w:ascii="Times New Roman" w:hAnsi="Times New Roman" w:cs="Times New Roman"/>
          <w:sz w:val="24"/>
          <w:szCs w:val="24"/>
        </w:rPr>
        <w:t xml:space="preserve">, </w:t>
      </w:r>
      <w:hyperlink w:anchor="Par6529"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и </w:t>
      </w:r>
      <w:hyperlink w:anchor="Par6530" w:history="1">
        <w:r w:rsidRPr="00C94A81">
          <w:rPr>
            <w:rFonts w:ascii="Times New Roman" w:hAnsi="Times New Roman" w:cs="Times New Roman"/>
            <w:sz w:val="24"/>
            <w:szCs w:val="24"/>
          </w:rPr>
          <w:t>7 пункта 2 статьи 189.74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Конкурсный управляющий вправе не исполнять обязанности, установленные </w:t>
      </w:r>
      <w:hyperlink w:anchor="Par6599" w:history="1">
        <w:r w:rsidRPr="00C94A81">
          <w:rPr>
            <w:rFonts w:ascii="Times New Roman" w:hAnsi="Times New Roman" w:cs="Times New Roman"/>
            <w:sz w:val="24"/>
            <w:szCs w:val="24"/>
          </w:rPr>
          <w:t>статьей 189.78</w:t>
        </w:r>
      </w:hyperlink>
      <w:r w:rsidRPr="00C94A81">
        <w:rPr>
          <w:rFonts w:ascii="Times New Roman" w:hAnsi="Times New Roman" w:cs="Times New Roman"/>
          <w:sz w:val="24"/>
          <w:szCs w:val="24"/>
        </w:rPr>
        <w:t xml:space="preserve"> настоящего Федерального закона, в случае, если они были исполнены в ходе принудительной ликвидации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Собрание кредиторов или комитет кредиторов, образовавшиеся в ходе принудительной ликвидации кредитной организации, продолжает осуществлять свои полномочия.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189.104. Особенности установления размера и удовлетворения требований кредиторов после признания банкротом кредитной организации, в отношении которой осуществлялась принудительная ликвидация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Требования кредиторов, предъявленные к кредитной организации в ходе ее принудительной ликвидации и включенные ликвидатором в реестр требований кредиторов кредитной организации, считаются установленными в размере, составе и очередности удовлетворения, которые определены ликвидатором в соответствии с настоящим Федеральным законом, и включаются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течение одного месяца со дня опубликования объявления о признании ликвидируемой кредитной организации банкротом кредиторы вправе предъявить свои требования к ликвидируемой кредитной организации в соответствии со </w:t>
      </w:r>
      <w:hyperlink w:anchor="Par6714" w:history="1">
        <w:r w:rsidRPr="00C94A81">
          <w:rPr>
            <w:rFonts w:ascii="Times New Roman" w:hAnsi="Times New Roman" w:cs="Times New Roman"/>
            <w:sz w:val="24"/>
            <w:szCs w:val="24"/>
          </w:rPr>
          <w:t>статьей 189.85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ходе конкурсного производства в деле о банкротстве кредитной организации, в отношении которой осуществлялась принудительная ликвидация, удовлетворение требований кредиторов первой очереди производится в порядке, установленном </w:t>
      </w:r>
      <w:hyperlink w:anchor="Par6924" w:history="1">
        <w:r w:rsidRPr="00C94A81">
          <w:rPr>
            <w:rFonts w:ascii="Times New Roman" w:hAnsi="Times New Roman" w:cs="Times New Roman"/>
            <w:sz w:val="24"/>
            <w:szCs w:val="24"/>
          </w:rPr>
          <w:t>статьей 189.94</w:t>
        </w:r>
      </w:hyperlink>
      <w:r w:rsidRPr="00C94A81">
        <w:rPr>
          <w:rFonts w:ascii="Times New Roman" w:hAnsi="Times New Roman" w:cs="Times New Roman"/>
          <w:sz w:val="24"/>
          <w:szCs w:val="24"/>
        </w:rPr>
        <w:t xml:space="preserve"> настоящего Федерального закона, если иное не установлено настоящей статьей. Предварительные выплаты кредиторам первой очереди осуществляются только в случае, если расчеты с указанными кредиторами не производились в ходе ликвидации кредитной организации. При этом размер выплат Банка России определяется в соответствии с требованиями Федерального </w:t>
      </w:r>
      <w:hyperlink r:id="rId16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 июля 2004 года N 96-ФЗ "О выплатах Банка России по вкладам физических лиц в признанных банкротами банках, не участвующих в системе обязательного страхования вкладов физических лиц в банках Российской Федерации" за вычетом сумм выплат, осуществленных в ходе принудительной ликвидации кредитной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Предварительные выплаты кредиторам первой очереди начинаются не позднее чем через тридцать календарных дней со дня первого опубликования объявления о признании кредитной организации банкротом и об открытии конкурсного производства и не ранее чем через десять календарных дней со дня опубликования объявления о порядке и об условиях проведения предварительных выплат кредиторам первой очереди и осуществляются в течение трех месяцев с указанной даты.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189.105. Банкротство отсутствующей кредитной организации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случаях, если кредитная организация - должник фактически прекратила свою деятельность, отсутствует или если установить ее место нахождения и место нахождения ее руководителей не представляется возможным, заявление о признании такой кредитной организации банкротом может быть подано конкурсным кредитором, уполномоченным органом, а также Банком России независимо от размера кредиторской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617" w:name="Par7136"/>
      <w:bookmarkEnd w:id="617"/>
      <w:r w:rsidRPr="00C94A81">
        <w:rPr>
          <w:rFonts w:ascii="Times New Roman" w:hAnsi="Times New Roman" w:cs="Times New Roman"/>
          <w:sz w:val="24"/>
          <w:szCs w:val="24"/>
        </w:rPr>
        <w:t>2. Арбитражный суд в тридцатидневный срок со дня принятия к производству заявления о признании отсутствующей кредитной организации банкротом принимает решение о признании отсутствующей кредитной организации - должника банкротом и об открытии конкурсного производства. Конкурсным управляющим отсутствующей кредитной организации - должника утверждается Агентство.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 осуществление полномочий конкурсного управляющего отсутствующей кредитной организации - должника Агентству вознаграждение не назначается.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управляющий уведомляет в письменной форме о банкротстве отсутствующей кредитной организации всех известных ему кредиторов этой кредитной организации, которые в тридцатидневный срок со дня получения указанного уведомления могут предъявить свои требования конкурсному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4. По ходатайству конкурсного управляющего при обнаружении им имущества отсутствующей кредитной организации - должника арбитражный суд может вынести определение о прекращении упрощенной процедуры банкротства и переходе к процедуре банкротства, предусмотренной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Удовлетворение требований кредиторов отсутствующей кредитной организации - должника осуществляется в порядке очередности, предусмотренной </w:t>
      </w:r>
      <w:hyperlink w:anchor="Par6837" w:history="1">
        <w:r w:rsidRPr="00C94A81">
          <w:rPr>
            <w:rFonts w:ascii="Times New Roman" w:hAnsi="Times New Roman" w:cs="Times New Roman"/>
            <w:sz w:val="24"/>
            <w:szCs w:val="24"/>
          </w:rPr>
          <w:t>статьей 189.92</w:t>
        </w:r>
      </w:hyperlink>
      <w:r w:rsidRPr="00C94A81">
        <w:rPr>
          <w:rFonts w:ascii="Times New Roman" w:hAnsi="Times New Roman" w:cs="Times New Roman"/>
          <w:sz w:val="24"/>
          <w:szCs w:val="24"/>
        </w:rPr>
        <w:t xml:space="preserve"> настоящего Федерального закона. При этом покрытие судебных расходов осуществляется вне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Решение арбитражного суда о признании банкротом отсутствующей кредитной организации направляется в Банк России, а также в федеральный орган исполнительной власти, осуществляющий государственную регистрацию юридических лиц, который вносит в единый государственный реестр юридических лиц запись о том, что кредитная организация находится в процессе ликвидации.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5. Банкротство стратегических предприятий</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и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190. Общие положения банкротства стратегических предприятий и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Федерального закона под стратегическими предприятиями и организациями понимаются: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федеральные государственные унитарные предприятия и открытые акционерные общества, акции которых находятся в федеральной собственности и которые осуществляют производство продукции (работ, услуг), имеющей стратегическое значение для обеспечения обороноспособности и безопасности государства, защиты нравственности, здоровья, прав и законных интересов граждан Российской Федерации, а также иные организации в случаях, предусмотренных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4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05.02.2007 N 13-ФЗ)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организации оборонно-промышленного комплекса - производственные, научно-производственные, научно-исследовательские, проектно-конструкторские, испытательные и другие организации, осуществляющие работы по обеспечению выполнения государственного оборонного заказа.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4E5D5E" w:rsidP="00C94A81">
      <w:pPr>
        <w:pStyle w:val="ConsPlusNormal"/>
        <w:ind w:firstLine="540"/>
        <w:jc w:val="both"/>
        <w:rPr>
          <w:rFonts w:ascii="Times New Roman" w:hAnsi="Times New Roman" w:cs="Times New Roman"/>
          <w:sz w:val="24"/>
          <w:szCs w:val="24"/>
        </w:rPr>
      </w:pPr>
      <w:hyperlink r:id="rId1642" w:history="1">
        <w:r w:rsidR="00C94A81" w:rsidRPr="00C94A81">
          <w:rPr>
            <w:rFonts w:ascii="Times New Roman" w:hAnsi="Times New Roman" w:cs="Times New Roman"/>
            <w:sz w:val="24"/>
            <w:szCs w:val="24"/>
          </w:rPr>
          <w:t>Постановлением</w:t>
        </w:r>
      </w:hyperlink>
      <w:r w:rsidR="00C94A81" w:rsidRPr="00C94A81">
        <w:rPr>
          <w:rFonts w:ascii="Times New Roman" w:hAnsi="Times New Roman" w:cs="Times New Roman"/>
          <w:sz w:val="24"/>
          <w:szCs w:val="24"/>
        </w:rPr>
        <w:t xml:space="preserve"> Правительства РФ от 17.11.2005 N 684 установлено, что в качестве стратегических предприятий и организаций, в отношении которых применяются правила, предусмотренные параграфом 5 главы IX данного Закона, рассматриваются стратегические предприятия и стратегические акционерные общества, предусмотренные </w:t>
      </w:r>
      <w:hyperlink r:id="rId1643" w:history="1">
        <w:r w:rsidR="00C94A81" w:rsidRPr="00C94A81">
          <w:rPr>
            <w:rFonts w:ascii="Times New Roman" w:hAnsi="Times New Roman" w:cs="Times New Roman"/>
            <w:sz w:val="24"/>
            <w:szCs w:val="24"/>
          </w:rPr>
          <w:t>перечнем</w:t>
        </w:r>
      </w:hyperlink>
      <w:r w:rsidR="00C94A81" w:rsidRPr="00C94A81">
        <w:rPr>
          <w:rFonts w:ascii="Times New Roman" w:hAnsi="Times New Roman" w:cs="Times New Roman"/>
          <w:sz w:val="24"/>
          <w:szCs w:val="24"/>
        </w:rPr>
        <w:t>, утвержденным Указом Президента Российской Федерации от 04.08.2004 N 1009.</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Перечень стратегических предприятий и организаций, в том числе организаций оборонно-промышленного комплекса, к которым применяются предусмотренные настоящим параграфом правила, утверждается Правительством Российской Федерации и подлежит обязательному опубликованию.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Стратегические предприятие и организация считаются неспособными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обязательства и (или) обязанности не исполнены в течение шести месяцев с даты, когда они должны были быть исполнены.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164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Для возбуждения производства по делу о банкротстве стратегических предприятия или организации принимаются во внимание требования, составляющие в совокупности не менее чем один миллион рублей.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645"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29.12.2014 </w:t>
      </w:r>
      <w:hyperlink r:id="rId1646" w:history="1">
        <w:r w:rsidRPr="00C94A81">
          <w:rPr>
            <w:rFonts w:ascii="Times New Roman" w:hAnsi="Times New Roman" w:cs="Times New Roman"/>
            <w:sz w:val="24"/>
            <w:szCs w:val="24"/>
          </w:rPr>
          <w:t>N 482-ФЗ</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191. Меры по предупреждению банкротства стратегических предприятий и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целях предупреждения банкротства стратегических предприятий и организаций Правительство Российской Федерации в порядке, установленном федеральным законом и иными нормативными правовыми актами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организует проведение учета и анализа финансового состояния стратегических предприятий и организаций и их платежеспособности;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проводит реорганизацию стратегических предприятий и организаций;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осуществляет погашение образовавшейся в результате несвоевременной оплаты государственного оборонного заказа задолженности федерального бюджета перед стратегическими предприятиями и организациями, являющимися исполнителями работ по государственному оборонному заказу;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обеспечивает проведение реструктуризации задолженности (основного долга и процентов, пеней и штрафов) стратегических предприятий и организаций, являющихся исполнителями работ по государственному оборонному заказу, перед федеральным бюджетом и государственными внебюджетными фондами;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содействует достижению соглашения стратегических предприятий и организаций с кредиторами о реструктуризации их кредиторской задолженности, в том числе путем предоставления государственных гарантий;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проводит досудебную санацию стратегических предприятий и организаций в </w:t>
      </w:r>
      <w:hyperlink w:anchor="Par1506"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предусмотренном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осуществляет иные направленные на предупреждение банкротства стратегических предприятий и организаций меры.</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192. Лица, участвующие в деле о банкротстве стратегических предприятия или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числе лиц, предусмотренных </w:t>
      </w:r>
      <w:hyperlink w:anchor="Par1528" w:history="1">
        <w:r w:rsidRPr="00C94A81">
          <w:rPr>
            <w:rFonts w:ascii="Times New Roman" w:hAnsi="Times New Roman" w:cs="Times New Roman"/>
            <w:sz w:val="24"/>
            <w:szCs w:val="24"/>
          </w:rPr>
          <w:t>статьей 34</w:t>
        </w:r>
      </w:hyperlink>
      <w:r w:rsidRPr="00C94A81">
        <w:rPr>
          <w:rFonts w:ascii="Times New Roman" w:hAnsi="Times New Roman" w:cs="Times New Roman"/>
          <w:sz w:val="24"/>
          <w:szCs w:val="24"/>
        </w:rPr>
        <w:t xml:space="preserve"> настоящего Федерального закона, лицом, участвующим в деле о банкротстве стратегических предприятия или организации, признается федеральный орган исполнительной власти, обеспечивающий реализацию единой государственной политики в отрасли экономики, в которой осуществляет деятельность соответствующие стратегические предприятие или организация.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193. Арбитражный управляющий в деле о банкротстве стратегических предприятия или организации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Правительство Российской Федерации кроме требований к кандидатуре арбитражного управляющего, установленных </w:t>
      </w:r>
      <w:hyperlink w:anchor="Par648" w:history="1">
        <w:r w:rsidRPr="00C94A81">
          <w:rPr>
            <w:rFonts w:ascii="Times New Roman" w:hAnsi="Times New Roman" w:cs="Times New Roman"/>
            <w:sz w:val="24"/>
            <w:szCs w:val="24"/>
          </w:rPr>
          <w:t>статьями 20</w:t>
        </w:r>
      </w:hyperlink>
      <w:r w:rsidRPr="00C94A81">
        <w:rPr>
          <w:rFonts w:ascii="Times New Roman" w:hAnsi="Times New Roman" w:cs="Times New Roman"/>
          <w:sz w:val="24"/>
          <w:szCs w:val="24"/>
        </w:rPr>
        <w:t xml:space="preserve"> и </w:t>
      </w:r>
      <w:hyperlink w:anchor="Par699" w:history="1">
        <w:r w:rsidRPr="00C94A81">
          <w:rPr>
            <w:rFonts w:ascii="Times New Roman" w:hAnsi="Times New Roman" w:cs="Times New Roman"/>
            <w:sz w:val="24"/>
            <w:szCs w:val="24"/>
          </w:rPr>
          <w:t>20.2</w:t>
        </w:r>
      </w:hyperlink>
      <w:r w:rsidRPr="00C94A81">
        <w:rPr>
          <w:rFonts w:ascii="Times New Roman" w:hAnsi="Times New Roman" w:cs="Times New Roman"/>
          <w:sz w:val="24"/>
          <w:szCs w:val="24"/>
        </w:rPr>
        <w:t xml:space="preserve"> настоящего Федерального закона, вправе установить </w:t>
      </w:r>
      <w:hyperlink r:id="rId1647" w:history="1">
        <w:r w:rsidRPr="00C94A81">
          <w:rPr>
            <w:rFonts w:ascii="Times New Roman" w:hAnsi="Times New Roman" w:cs="Times New Roman"/>
            <w:sz w:val="24"/>
            <w:szCs w:val="24"/>
          </w:rPr>
          <w:t>перечень</w:t>
        </w:r>
      </w:hyperlink>
      <w:r w:rsidRPr="00C94A81">
        <w:rPr>
          <w:rFonts w:ascii="Times New Roman" w:hAnsi="Times New Roman" w:cs="Times New Roman"/>
          <w:sz w:val="24"/>
          <w:szCs w:val="24"/>
        </w:rPr>
        <w:t xml:space="preserve"> дополнительных требований, являющихся обязательными при утверждении арбитражным судом кандидатуры арбитражного управляющего в деле о банкротстве стратегических предприятия или организации.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28.12.2010 N 429-ФЗ)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lastRenderedPageBreak/>
        <w:t>Статья 194. Финансовое оздоровление стратегических предприятий и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случае, если первым собранием кредиторов не принято решение о введении в отношении стратегических предприятия или организации одной из процедур, применяемых в деле о банкротстве, и не определена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которая представляет кандидатуры арбитражных управляющих, удовлетворяющие определенным собранием кредиторов требованиям, арбитражный суд откладывает рассмотрение дела о банкротстве стратегических предприятия или организации в пределах срока, установленного </w:t>
      </w:r>
      <w:hyperlink w:anchor="Par1874" w:history="1">
        <w:r w:rsidRPr="00C94A81">
          <w:rPr>
            <w:rFonts w:ascii="Times New Roman" w:hAnsi="Times New Roman" w:cs="Times New Roman"/>
            <w:sz w:val="24"/>
            <w:szCs w:val="24"/>
          </w:rPr>
          <w:t>статьей 51</w:t>
        </w:r>
      </w:hyperlink>
      <w:r w:rsidRPr="00C94A81">
        <w:rPr>
          <w:rFonts w:ascii="Times New Roman" w:hAnsi="Times New Roman" w:cs="Times New Roman"/>
          <w:sz w:val="24"/>
          <w:szCs w:val="24"/>
        </w:rPr>
        <w:t xml:space="preserve"> настоящего Федерального закона, и обязывает кредиторов к установленному арбитражным судом сроку принять соответствующие решения.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отсутствии возможности отложить рассмотрение дела в пределах срока, установленного </w:t>
      </w:r>
      <w:hyperlink w:anchor="Par1874" w:history="1">
        <w:r w:rsidRPr="00C94A81">
          <w:rPr>
            <w:rFonts w:ascii="Times New Roman" w:hAnsi="Times New Roman" w:cs="Times New Roman"/>
            <w:sz w:val="24"/>
            <w:szCs w:val="24"/>
          </w:rPr>
          <w:t>статьей 51</w:t>
        </w:r>
      </w:hyperlink>
      <w:r w:rsidRPr="00C94A81">
        <w:rPr>
          <w:rFonts w:ascii="Times New Roman" w:hAnsi="Times New Roman" w:cs="Times New Roman"/>
          <w:sz w:val="24"/>
          <w:szCs w:val="24"/>
        </w:rPr>
        <w:t xml:space="preserve"> настоящего Федерального закона,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выносит определение о введении в отношении стратегических предприятия или организации финансового оздоровления, если имеется ходатайство учредителей (участников) должника, собственника имущества должника (унитарного предприятия), уполномоченного государственного органа, федерального органа исполнительной власти, обеспечивающего реализацию единой государственной политики в отрасли экономики, в которой стратегические предприятие или организация осуществляет свою деятельность, а также иного третьего лица или третьих лиц при условии предоставления указанными лицами обеспечения исполнения обязательств должника, в том числе посредством предоставления государственных гарантий, в соответствии с графиком погашения задолженности. Размер предоставляемого обеспечения не может быть менее размера обязательств должника, отраженных в бухгалтерском балансе на последнюю отчетную дату до проведения первого собрания кредиторов. При этом утвержденный арбитражным судом график погашения задолженности должен предусматривать начало погашения задолженности не позднее чем через месяц после вынесения арбитражным судом определения о введении финансового оздоровления и погашение требований кредиторов ежемесячно равными долями в течение года с даты начала погашения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выносит определение о введении внешнего управления в отношении стратегических предприятия или организации при отсутствии оснований для введения финансового оздоровления, предусмотренных настоящей статьей, в случае, если в арбитражный суд представлено заключение федерального органа исполнительной власти, обеспечивающего реализацию единой государственной политики в отрасли экономики, в которой осуществляет свою деятельность стратегические предприятие или организация, о возможности восстановления платежеспособности должника в ходе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отсутствии оснований для введения финансового оздоровления и внешнего управления, предусмотренных настоящей статьей, принимает решение о признании должника банкротом и об открытии конкурсного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случае, если первым собранием кредиторов принято решение об обращении в арбитражный суд с ходатайством о введении внешнего управления или о признании должника - стратегических предприятия или организации банкротом и об открытии конкурсного производства, арбитражный суд может вынести определение о введении финансового оздоровления при условии представления ходатайства учредителей (участников) должника, собственника имущества должника (унитарного предприятия), уполномоченного государственного органа, федерального органа исполнительной власти, обеспечивающего реализацию единой государственной политики в отрасли экономики, в которой осуществляет свою деятельность стратегические предприятие или организация, а также третьего лица или третьих лиц и предоставления указанными лицами обеспечения исполнения обязательств должника, в том числе посредством предоставления государственных гарантий, в соответствии с графиком погашения задолженности. Размер предоставляемого обеспечения не может быть менее </w:t>
      </w:r>
      <w:r w:rsidRPr="00C94A81">
        <w:rPr>
          <w:rFonts w:ascii="Times New Roman" w:hAnsi="Times New Roman" w:cs="Times New Roman"/>
          <w:sz w:val="24"/>
          <w:szCs w:val="24"/>
        </w:rPr>
        <w:lastRenderedPageBreak/>
        <w:t>размера обязательств должника, отраженных в бухгалтерском балансе на последнюю отчетную дату до даты проведения первого собрания кредиторов. При этом утвержденный арбитражным судом график погашения задолженности должен предусматривать начало погашения задолженности не позднее чем через месяц с даты вынесения арбитражным судом определения о введении финансового оздоровления и погашение требований кредиторов ежемесячно равными долями в течение года с даты начала погашения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утратил силу. - Федеральный </w:t>
      </w:r>
      <w:hyperlink r:id="rId165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195. Внешнее управление стратегическими предприятиями и организациями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18" w:name="Par7195"/>
      <w:bookmarkEnd w:id="618"/>
      <w:r w:rsidRPr="00C94A81">
        <w:rPr>
          <w:rFonts w:ascii="Times New Roman" w:hAnsi="Times New Roman" w:cs="Times New Roman"/>
          <w:sz w:val="24"/>
          <w:szCs w:val="24"/>
        </w:rPr>
        <w:t>1. Внешний управляющий обязан направить разработанный им план внешнего управления не менее чем за пятнадцать дней до даты его рассмотрения собранием кредиторов в федеральный орган исполнительной власти, обеспечивающий реализацию единой государственной политики в отрасли экономики, в которой осуществляет свою деятельность стратегические предприятие или организация.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Указанный в </w:t>
      </w:r>
      <w:hyperlink w:anchor="Par7195"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федеральный орган исполнительной власти направляет собранию кредиторов и в арбитражный суд заключение о плане внешнего управления, содержащее анализ результатов предусмотренных планом внешнего управления мер по восстановлению платежеспособности должника в ходе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Федеральный орган исполнительной власти, обеспечивающий реализацию единой государственной политики в отрасли экономики, в которой осуществляет свою деятельность стратегические предприятие или организация, вправе до даты утверждения собранием кредиторов плана внешнего управления в отношении стратегических предприятия или организации направить в арбитражный суд ходатайство о переходе к финансовому оздоровлению, если ранее финансовое оздоровление в отношении данного должника не применялось. К указанному ходатайству должен быть приложен график погашения задолженности, а также сведения об обеспечении исполнения обязательств должника, в том числе путем предоставления государственных гарантий, в соответствии с графиком погашения задолженности. Размер предоставляемого обеспечения не может быть менее размера обязательств должника, отраженных в бухгалтерском балансе на последнюю отчетную дату до проведения первого собрания кредиторов. При этом утвержденный арбитражным судом график погашения задолженности должен предусматривать начало погашения задолженности не позднее чем через месяц с даты вынесения арбитражным судом определения о введении финансового оздоровления и погашение требований кредиторов ежемесячно равными долями в течение года с даты начала погашения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этом случае арбитражный суд может вынести определение о переходе к финансовому оздоровлению.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План внешнего управления в отношении стратегических предприятия или организации может предусматривать сделки, не относящиеся к хозяйственной деятельности должника, связанные с:</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продажей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отчуждением или обременением недвижимого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распоряжением иным имуществом должника, балансовая стоимость которого составляет более пяти процентов балансовой стоимости активов должника, определенных на основании бухгалтерской отчетности за последний отчетный период;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получением и выдачей займов (кредитов), выдачей поручительств и гарантий, уступкой прав требования, переводом долга, а также учреждением доверительного управления имуществом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отчуждением и приобретением акций, долей хозяйственных товариществ и обществ;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заключением договоров простого товарищества.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5. Внешний управляющий не вправе отказаться от исполнения договоров должника, связанных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Внешний управляющий не вправе отчуждать отдельные виды имущества, имущественных и иных прав, которые входят в состав имущественного комплекса должника - стратегических предприятия или организации, предназначенного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619" w:name="Par7208"/>
      <w:bookmarkEnd w:id="619"/>
      <w:r w:rsidRPr="00C94A81">
        <w:rPr>
          <w:rFonts w:ascii="Times New Roman" w:hAnsi="Times New Roman" w:cs="Times New Roman"/>
          <w:sz w:val="24"/>
          <w:szCs w:val="24"/>
        </w:rPr>
        <w:t>7. Продажа предприятия должника,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осуществляется путем проведения открытых торгов в форме конкурса, если настоящей статьей не установлено иное.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состав предприятия должника,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входит имущество, относящееся к ограниченно </w:t>
      </w:r>
      <w:proofErr w:type="spellStart"/>
      <w:r w:rsidRPr="00C94A81">
        <w:rPr>
          <w:rFonts w:ascii="Times New Roman" w:hAnsi="Times New Roman" w:cs="Times New Roman"/>
          <w:sz w:val="24"/>
          <w:szCs w:val="24"/>
        </w:rPr>
        <w:t>оборотоспособному</w:t>
      </w:r>
      <w:proofErr w:type="spellEnd"/>
      <w:r w:rsidRPr="00C94A81">
        <w:rPr>
          <w:rFonts w:ascii="Times New Roman" w:hAnsi="Times New Roman" w:cs="Times New Roman"/>
          <w:sz w:val="24"/>
          <w:szCs w:val="24"/>
        </w:rPr>
        <w:t xml:space="preserve"> имуществу, продажа предприятия осуществляется только на закрытых торгах в форме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продаже предприятия или имущества должника, которые относятся к ограниченно </w:t>
      </w:r>
      <w:proofErr w:type="spellStart"/>
      <w:r w:rsidRPr="00C94A81">
        <w:rPr>
          <w:rFonts w:ascii="Times New Roman" w:hAnsi="Times New Roman" w:cs="Times New Roman"/>
          <w:sz w:val="24"/>
          <w:szCs w:val="24"/>
        </w:rPr>
        <w:t>оборотоспособному</w:t>
      </w:r>
      <w:proofErr w:type="spellEnd"/>
      <w:r w:rsidRPr="00C94A81">
        <w:rPr>
          <w:rFonts w:ascii="Times New Roman" w:hAnsi="Times New Roman" w:cs="Times New Roman"/>
          <w:sz w:val="24"/>
          <w:szCs w:val="24"/>
        </w:rPr>
        <w:t xml:space="preserve"> имуществу, на закрытых торгах в них участвуют только лица, которые в соответствии с федеральным законом могут иметь в собственности или на ином вещном праве указанное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Обязательными условиями конкурса являются обязательства покупателя: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обеспечить сохранение целевого назначения указанного имущественного комплекса и имущества мобилизационного назначения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выполнять договоры должника, связанные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620" w:name="Par7214"/>
      <w:bookmarkEnd w:id="620"/>
      <w:r w:rsidRPr="00C94A81">
        <w:rPr>
          <w:rFonts w:ascii="Times New Roman" w:hAnsi="Times New Roman" w:cs="Times New Roman"/>
          <w:sz w:val="24"/>
          <w:szCs w:val="24"/>
        </w:rPr>
        <w:t>8. При продаже предприятия должника - стратегических предприятия или организации, предназначенных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Российская Федерация имеет право преимущественного приобретения этого предприятия.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продажи на торгах предприятия должника - стратегической организации, не являющейся федеральным государственным унитарным предприятием,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Российская Федерация вправе в течение месяца с даты подписания протокола об итогах торгов заключить договор купли-продажи, предусматривающий приобретение данного предприятия по цене, определенной по результатам торгов и указанной в протоколе об итогах торгов, на условиях, установленных для проведения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Российская Федерация в течение указанного срока не заключила договор купли-продажи, этот договор заключается с победителем торгов, установленным в протоколе об итогах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Победитель торгов обязан уплатить продажную цену предприятия, определенную на торгах в срок, который предусмотрен в сообщении о проведении торгов и не может превышать месяц с даты заключения договора купли-продажи.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 участию в торгах не допускаются конкурсные кредиторы и их </w:t>
      </w:r>
      <w:hyperlink r:id="rId1651" w:history="1">
        <w:proofErr w:type="spellStart"/>
        <w:r w:rsidRPr="00C94A81">
          <w:rPr>
            <w:rFonts w:ascii="Times New Roman" w:hAnsi="Times New Roman" w:cs="Times New Roman"/>
            <w:sz w:val="24"/>
            <w:szCs w:val="24"/>
          </w:rPr>
          <w:t>аффилированные</w:t>
        </w:r>
        <w:proofErr w:type="spellEnd"/>
        <w:r w:rsidRPr="00C94A81">
          <w:rPr>
            <w:rFonts w:ascii="Times New Roman" w:hAnsi="Times New Roman" w:cs="Times New Roman"/>
            <w:sz w:val="24"/>
            <w:szCs w:val="24"/>
          </w:rPr>
          <w:t xml:space="preserve"> лица</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621" w:name="Par7219"/>
      <w:bookmarkEnd w:id="621"/>
      <w:r w:rsidRPr="00C94A81">
        <w:rPr>
          <w:rFonts w:ascii="Times New Roman" w:hAnsi="Times New Roman" w:cs="Times New Roman"/>
          <w:sz w:val="24"/>
          <w:szCs w:val="24"/>
        </w:rPr>
        <w:t>9. В случае продажи на торгах предприятия должника - стратегического предприятия, являющегося федеральным государственным унитарным предприятием,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Российская Федерация в течение месяца с даты подписания протокола об итогах торгов вправе предоставить должнику денежные средства в размере, равном продажной цене данного предприятия, определенной по результатам проведения конкурса и указанной в протоколе об итогах торгов. Указанные средства должник обязан направить на погашение требований кредиторов в соответствии с реестром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Российская Федерация в течение указанного срока не предоставила должнику в соответствии с настоящей статьей денежные средства, договор купли-продажи заключается с победителем торгов, установленным в протоколе об итогах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Победитель торгов обязан уплатить продажную цену предприятия, определенную на торгах, в срок, который предусмотрен в сообщении о проведении торгов и который не может превышать месяц с даты заключения договора купли-продажи.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продаже предприятия должника - стратегических предприятия или организации, которое предназначено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на торгах в форме конкурса федеральный орган исполнительной власти, обеспечивающий реализацию единой государственной политики в отрасли экономики, в которой осуществляет деятельность стратегические предприятие или организация, заключает с покупателем такого предприятия должника соглашение об исполнении условий конкурса. В случае существенного нарушения или неисполнения покупателем соглашения об исполнении условий конкурса эти соглашение и договор купли-продажи такого предприятия должника подлежат расторжению арбитражным судом по иску указанного федерального органа. В случае расторжения арбитражным судом указанных соглашения и договора купли-продажи такое предприятие должника подлежит передаче в федеральную собственность в порядке, установленном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196. Конкурсное производство стратегических предприятий и организаций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Продажа предприятия должника - стратегических предприятия или организации осуществляется в порядке, предусмотренном </w:t>
      </w:r>
      <w:hyperlink w:anchor="Par7208" w:history="1">
        <w:r w:rsidRPr="00C94A81">
          <w:rPr>
            <w:rFonts w:ascii="Times New Roman" w:hAnsi="Times New Roman" w:cs="Times New Roman"/>
            <w:sz w:val="24"/>
            <w:szCs w:val="24"/>
          </w:rPr>
          <w:t>пунктами 7</w:t>
        </w:r>
      </w:hyperlink>
      <w:r w:rsidRPr="00C94A81">
        <w:rPr>
          <w:rFonts w:ascii="Times New Roman" w:hAnsi="Times New Roman" w:cs="Times New Roman"/>
          <w:sz w:val="24"/>
          <w:szCs w:val="24"/>
        </w:rPr>
        <w:t xml:space="preserve"> - </w:t>
      </w:r>
      <w:hyperlink w:anchor="Par7219" w:history="1">
        <w:r w:rsidRPr="00C94A81">
          <w:rPr>
            <w:rFonts w:ascii="Times New Roman" w:hAnsi="Times New Roman" w:cs="Times New Roman"/>
            <w:sz w:val="24"/>
            <w:szCs w:val="24"/>
          </w:rPr>
          <w:t>9 статьи 195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Продажа имущества, имущественных и иных прав, не входящих в имущественный комплекс должника, предназначенный для осуществления деятельности, связанной с выполнением работ по государственному оборонному заказу, обеспечением федеральных государственных нужд в области поддержания обороноспособности и безопасности Российской Федерации, может осуществляться в порядке, предусмотренном </w:t>
      </w:r>
      <w:hyperlink w:anchor="Par3053" w:history="1">
        <w:r w:rsidRPr="00C94A81">
          <w:rPr>
            <w:rFonts w:ascii="Times New Roman" w:hAnsi="Times New Roman" w:cs="Times New Roman"/>
            <w:sz w:val="24"/>
            <w:szCs w:val="24"/>
          </w:rPr>
          <w:t>статьей 111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наличии в составе имущества должника имущества, изъятого из оборота, конкурсный управляющий обязан уведомить об этом собственника изъятого из оборота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Собственник изъятого из оборота имущества принимает от конкурсного управляющего это имущество или закрепляет его за другими лицами в срок не позднее чем шесть месяцев с даты получения уведомления.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622" w:name="Par7231"/>
      <w:bookmarkEnd w:id="622"/>
      <w:r w:rsidRPr="00C94A81">
        <w:rPr>
          <w:rFonts w:ascii="Times New Roman" w:hAnsi="Times New Roman" w:cs="Times New Roman"/>
          <w:sz w:val="24"/>
          <w:szCs w:val="24"/>
        </w:rPr>
        <w:lastRenderedPageBreak/>
        <w:t>§ 6. Банкротство субъектов естественных монополий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197. Общие положения банкротства субъектов естественных монополий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Федерального закона под субъектом естественной монополии понимается организация, осуществляющая производство и (или) реализацию товаров (работ, услуг) в условиях естественной монополии.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Субъект естественной монополии считается неспособным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 если соответствующие обязательства и (или) обязанность не исполнены им в течение шести месяцев с даты, когда они должны были быть исполнены.</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Дело о банкротстве может быть возбуждено арбитражным судом, если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об уплате обязательных платежей к должнику - субъекту естественной монополии в совокупности составляют не менее чем один миллион рублей. Указанные требования должны быть подтверждены исполнительным документом и не удовлетворены в полном объеме путем обращения взыскания на имущество должника, указанное в </w:t>
      </w:r>
      <w:hyperlink r:id="rId1653" w:history="1">
        <w:r w:rsidRPr="00C94A81">
          <w:rPr>
            <w:rFonts w:ascii="Times New Roman" w:hAnsi="Times New Roman" w:cs="Times New Roman"/>
            <w:sz w:val="24"/>
            <w:szCs w:val="24"/>
          </w:rPr>
          <w:t>пунктах 1</w:t>
        </w:r>
      </w:hyperlink>
      <w:r w:rsidRPr="00C94A81">
        <w:rPr>
          <w:rFonts w:ascii="Times New Roman" w:hAnsi="Times New Roman" w:cs="Times New Roman"/>
          <w:sz w:val="24"/>
          <w:szCs w:val="24"/>
        </w:rPr>
        <w:t xml:space="preserve"> - </w:t>
      </w:r>
      <w:hyperlink r:id="rId1654" w:history="1">
        <w:r w:rsidRPr="00C94A81">
          <w:rPr>
            <w:rFonts w:ascii="Times New Roman" w:hAnsi="Times New Roman" w:cs="Times New Roman"/>
            <w:sz w:val="24"/>
            <w:szCs w:val="24"/>
          </w:rPr>
          <w:t>3 части 1 статьи 94</w:t>
        </w:r>
      </w:hyperlink>
      <w:r w:rsidRPr="00C94A81">
        <w:rPr>
          <w:rFonts w:ascii="Times New Roman" w:hAnsi="Times New Roman" w:cs="Times New Roman"/>
          <w:sz w:val="24"/>
          <w:szCs w:val="24"/>
        </w:rPr>
        <w:t xml:space="preserve"> Федерального закона "Об исполнительном производстве".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02.10.2007 </w:t>
      </w:r>
      <w:hyperlink r:id="rId1655" w:history="1">
        <w:r w:rsidRPr="00C94A81">
          <w:rPr>
            <w:rFonts w:ascii="Times New Roman" w:hAnsi="Times New Roman" w:cs="Times New Roman"/>
            <w:sz w:val="24"/>
            <w:szCs w:val="24"/>
          </w:rPr>
          <w:t>N 225-ФЗ</w:t>
        </w:r>
      </w:hyperlink>
      <w:r w:rsidRPr="00C94A81">
        <w:rPr>
          <w:rFonts w:ascii="Times New Roman" w:hAnsi="Times New Roman" w:cs="Times New Roman"/>
          <w:sz w:val="24"/>
          <w:szCs w:val="24"/>
        </w:rPr>
        <w:t xml:space="preserve">, от 29.12.2014 </w:t>
      </w:r>
      <w:hyperlink r:id="rId1656" w:history="1">
        <w:r w:rsidRPr="00C94A81">
          <w:rPr>
            <w:rFonts w:ascii="Times New Roman" w:hAnsi="Times New Roman" w:cs="Times New Roman"/>
            <w:sz w:val="24"/>
            <w:szCs w:val="24"/>
          </w:rPr>
          <w:t>N 482-ФЗ</w:t>
        </w:r>
      </w:hyperlink>
      <w:r w:rsidRPr="00C94A81">
        <w:rPr>
          <w:rFonts w:ascii="Times New Roman" w:hAnsi="Times New Roman" w:cs="Times New Roman"/>
          <w:sz w:val="24"/>
          <w:szCs w:val="24"/>
        </w:rPr>
        <w:t xml:space="preserve">, от 29.06.2015 </w:t>
      </w:r>
      <w:hyperlink r:id="rId1657"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198. Лицо, участвующее в деле о банкротстве субъектов естественных монополий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Лицом, участвующим в деле о банкротстве должника - субъекта естественной монополии, наряду с лицами, определенными настоящим Федеральным законом, признается федеральный орган исполнительной власти, уполномоченный Правительством Российской Федерации проводить государственную политику в отношении соответствующего субъекта естественной монополии.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199. Рассмотрение дела о банкротстве субъектов естественных монополий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23" w:name="Par7247"/>
      <w:bookmarkEnd w:id="623"/>
      <w:r w:rsidRPr="00C94A81">
        <w:rPr>
          <w:rFonts w:ascii="Times New Roman" w:hAnsi="Times New Roman" w:cs="Times New Roman"/>
          <w:sz w:val="24"/>
          <w:szCs w:val="24"/>
        </w:rPr>
        <w:t>1. В случае, если должником - субъектом естественной монополии до принятия арбитражным судом заявления о признании должника банкротом подано исковое заявление в суд о признании недействительными актов органов государственной власти об утверждении цен (тарифов) на товары (работы, услуги), производимые и (или) реализуемые в условиях естественной монополии, производство по делу о банкротстве такого должника приостанавливается до вступления в законную силу решения по делу о признании недействительными соответствующих актов органов государственной власти.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5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Арбитражный суд может принять решение об отказе в признании должника - субъекта естественной монополии банкротом в случае, если признаны недействительными соответствующие акты государственной власти в части утверждения цен (тарифов) на товары (работы, услуги), производимые и (или) реализуемые в условиях естественной монополии.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200. Внешнее управление субъектом естественной монополии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Внешний управляющий не вправе отказаться от исполнения договоров должника перед потребителями, в отношении которых в соответствии с федеральными законами и иными нормативными правовыми актами не допускается прекращение обязательств со стороны субъектов соответствующих естественных монополий.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4E5D5E" w:rsidP="00C94A81">
      <w:pPr>
        <w:pStyle w:val="ConsPlusNormal"/>
        <w:ind w:firstLine="540"/>
        <w:jc w:val="both"/>
        <w:rPr>
          <w:rFonts w:ascii="Times New Roman" w:hAnsi="Times New Roman" w:cs="Times New Roman"/>
          <w:sz w:val="24"/>
          <w:szCs w:val="24"/>
        </w:rPr>
      </w:pPr>
      <w:hyperlink r:id="rId1659" w:history="1">
        <w:r w:rsidR="00C94A81" w:rsidRPr="00C94A81">
          <w:rPr>
            <w:rFonts w:ascii="Times New Roman" w:hAnsi="Times New Roman" w:cs="Times New Roman"/>
            <w:sz w:val="24"/>
            <w:szCs w:val="24"/>
          </w:rPr>
          <w:t>Постановлением</w:t>
        </w:r>
      </w:hyperlink>
      <w:r w:rsidR="00C94A81" w:rsidRPr="00C94A81">
        <w:rPr>
          <w:rFonts w:ascii="Times New Roman" w:hAnsi="Times New Roman" w:cs="Times New Roman"/>
          <w:sz w:val="24"/>
          <w:szCs w:val="24"/>
        </w:rPr>
        <w:t xml:space="preserve"> Правительства РФ от 26.11.2001 N 814 установлено, что перечень имущества, входящего в состав единого производственно-технологического комплекса организации-должника, являющейся субъектом естественной монополии топливно-энергетического комплекса, в случае применения к этой организации процедур признания ее несостоятельной (банкротом) определяется указанной организацией на основе </w:t>
      </w:r>
      <w:hyperlink r:id="rId1660" w:history="1">
        <w:r w:rsidR="00C94A81" w:rsidRPr="00C94A81">
          <w:rPr>
            <w:rFonts w:ascii="Times New Roman" w:hAnsi="Times New Roman" w:cs="Times New Roman"/>
            <w:sz w:val="24"/>
            <w:szCs w:val="24"/>
          </w:rPr>
          <w:t>перечней</w:t>
        </w:r>
      </w:hyperlink>
      <w:r w:rsidR="00C94A81" w:rsidRPr="00C94A81">
        <w:rPr>
          <w:rFonts w:ascii="Times New Roman" w:hAnsi="Times New Roman" w:cs="Times New Roman"/>
          <w:sz w:val="24"/>
          <w:szCs w:val="24"/>
        </w:rPr>
        <w:t xml:space="preserve">, определенных </w:t>
      </w:r>
      <w:proofErr w:type="spellStart"/>
      <w:r w:rsidR="00C94A81" w:rsidRPr="00C94A81">
        <w:rPr>
          <w:rFonts w:ascii="Times New Roman" w:hAnsi="Times New Roman" w:cs="Times New Roman"/>
          <w:sz w:val="24"/>
          <w:szCs w:val="24"/>
        </w:rPr>
        <w:t>Минпромэнерго</w:t>
      </w:r>
      <w:proofErr w:type="spellEnd"/>
      <w:r w:rsidR="00C94A81" w:rsidRPr="00C94A81">
        <w:rPr>
          <w:rFonts w:ascii="Times New Roman" w:hAnsi="Times New Roman" w:cs="Times New Roman"/>
          <w:sz w:val="24"/>
          <w:szCs w:val="24"/>
        </w:rPr>
        <w:t xml:space="preserve"> России.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Внешний управляющий не вправе отчуждать имущество должника, представляющее собой единый технологический комплекс субъекта естественной монополии. К указанному имуществу относится недвижимое и иное имущество, непосредственно используемое для производства и (или) реализации товаров (работ, услуг) в условиях естественной монополии, и запасы расходуемого сырья и материалов, которые используются для исполнения договоров, связанных с деятельностью должника в качестве субъекта естественной монополии.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 Продажа имущества должника - субъекта естественной монополии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Приказом </w:t>
      </w:r>
      <w:proofErr w:type="spellStart"/>
      <w:r w:rsidRPr="00C94A81">
        <w:rPr>
          <w:rFonts w:ascii="Times New Roman" w:hAnsi="Times New Roman" w:cs="Times New Roman"/>
          <w:sz w:val="24"/>
          <w:szCs w:val="24"/>
        </w:rPr>
        <w:t>Минпромэнерго</w:t>
      </w:r>
      <w:proofErr w:type="spellEnd"/>
      <w:r w:rsidRPr="00C94A81">
        <w:rPr>
          <w:rFonts w:ascii="Times New Roman" w:hAnsi="Times New Roman" w:cs="Times New Roman"/>
          <w:sz w:val="24"/>
          <w:szCs w:val="24"/>
        </w:rPr>
        <w:t xml:space="preserve"> России от 01.08.2007 N 295 утверждены </w:t>
      </w:r>
      <w:hyperlink r:id="rId1661" w:history="1">
        <w:r w:rsidRPr="00C94A81">
          <w:rPr>
            <w:rFonts w:ascii="Times New Roman" w:hAnsi="Times New Roman" w:cs="Times New Roman"/>
            <w:sz w:val="24"/>
            <w:szCs w:val="24"/>
          </w:rPr>
          <w:t>перечни</w:t>
        </w:r>
      </w:hyperlink>
      <w:r w:rsidRPr="00C94A81">
        <w:rPr>
          <w:rFonts w:ascii="Times New Roman" w:hAnsi="Times New Roman" w:cs="Times New Roman"/>
          <w:sz w:val="24"/>
          <w:szCs w:val="24"/>
        </w:rPr>
        <w:t xml:space="preserve"> видов имущества, которое входит в состав единых производственно-технологических комплексов организаций, являющихся субъектами естественных монополий топливно-энергетического комплекса, используется для осуществления основной производственной деятельности организации-должника и обеспечения непрерывного производственного процесса снабжения потребителей топливно-энергетическими ресурсами.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При проведении процедур, применяемых в деле о банкротстве, в качестве обязательного условия договора купли-продажи имущества должника - субъекта естественной монополии, непосредственно используемого для производства и (или) реализации товаров (работ, услуг) в условиях естественной монополии, устанавливаются условия, указанные в </w:t>
      </w:r>
      <w:hyperlink w:anchor="Par7269"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6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Имущество должника, непосредственно используемое для производства и (или) реализации товаров (работ, услуг) в условиях естественной монополии, выставляется на торги единым лотом.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624" w:name="Par7269"/>
      <w:bookmarkEnd w:id="624"/>
      <w:r w:rsidRPr="00C94A81">
        <w:rPr>
          <w:rFonts w:ascii="Times New Roman" w:hAnsi="Times New Roman" w:cs="Times New Roman"/>
          <w:sz w:val="24"/>
          <w:szCs w:val="24"/>
        </w:rPr>
        <w:t>2. Обязательными условиями договора купли-продажи имущества должника - субъекта естественной монополии являются: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согласие покупателя принять на себя обязательства должника по договорам поставки товаров, являющимся предметом регулирования </w:t>
      </w:r>
      <w:hyperlink r:id="rId1663" w:history="1">
        <w:r w:rsidRPr="00C94A81">
          <w:rPr>
            <w:rFonts w:ascii="Times New Roman" w:hAnsi="Times New Roman" w:cs="Times New Roman"/>
            <w:sz w:val="24"/>
            <w:szCs w:val="24"/>
          </w:rPr>
          <w:t>законодательства</w:t>
        </w:r>
      </w:hyperlink>
      <w:r w:rsidRPr="00C94A81">
        <w:rPr>
          <w:rFonts w:ascii="Times New Roman" w:hAnsi="Times New Roman" w:cs="Times New Roman"/>
          <w:sz w:val="24"/>
          <w:szCs w:val="24"/>
        </w:rPr>
        <w:t xml:space="preserve"> о естественных монополиях;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на себя покупателем обязательств по обеспечению доступности производимого и (или) реализуемого товара (работ, услуг) для потребителей;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наличие лицензии на осуществление соответствующего вида деятельности, если деятельность должника подлежит лицензированию.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При продаже непосредственно используемого для производства и (или) реализации товаров (работ, услуг) в условиях естественной монополии имущества должника путем проведения конкурса федеральный орган исполнительной власти, уполномоченный Правительством Российской Федерации проводить государственную политику в отношении субъектов естественной монополии, заключает с покупателем указанного имущества должника соглашение об исполнении условий конкурса.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неисполнения покупателем имущества должника, непосредственно используемого для производства и (или) реализации товаров (работ, услуг) в условиях естественной монополии, условий, предусмотренных </w:t>
      </w:r>
      <w:hyperlink w:anchor="Par7269" w:history="1">
        <w:r w:rsidRPr="00C94A81">
          <w:rPr>
            <w:rFonts w:ascii="Times New Roman" w:hAnsi="Times New Roman" w:cs="Times New Roman"/>
            <w:sz w:val="24"/>
            <w:szCs w:val="24"/>
          </w:rPr>
          <w:t>пунктом 2</w:t>
        </w:r>
      </w:hyperlink>
      <w:r w:rsidRPr="00C94A81">
        <w:rPr>
          <w:rFonts w:ascii="Times New Roman" w:hAnsi="Times New Roman" w:cs="Times New Roman"/>
          <w:sz w:val="24"/>
          <w:szCs w:val="24"/>
        </w:rPr>
        <w:t xml:space="preserve"> настоящей статьи, договор подлежит расторжению арбитражным судом на основании заявления соответствующего федерального органа исполнительной власти.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расторжении договора покупателю имущества за счет средств федерального бюджета возмещаются средства, затраченные на покупку имущества и осуществление за истекший период инвестиций. При расторжении договора имущество подлежит передаче в федеральную собственность.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При продаже имущества, непосредственно используемого для производства и (или) реализации товаров (работ, услуг) в условиях естественной монополии, Российская Федерация, субъекты Российской Федерации и муниципальные образования в лице соответствующих уполномоченных органов имеют право преимущественного приобретения предлагаемого для продажи имущества в порядке, предусмотренном </w:t>
      </w:r>
      <w:hyperlink w:anchor="Par7214" w:history="1">
        <w:r w:rsidRPr="00C94A81">
          <w:rPr>
            <w:rFonts w:ascii="Times New Roman" w:hAnsi="Times New Roman" w:cs="Times New Roman"/>
            <w:sz w:val="24"/>
            <w:szCs w:val="24"/>
          </w:rPr>
          <w:t>пунктами 8</w:t>
        </w:r>
      </w:hyperlink>
      <w:r w:rsidRPr="00C94A81">
        <w:rPr>
          <w:rFonts w:ascii="Times New Roman" w:hAnsi="Times New Roman" w:cs="Times New Roman"/>
          <w:sz w:val="24"/>
          <w:szCs w:val="24"/>
        </w:rPr>
        <w:t xml:space="preserve"> и </w:t>
      </w:r>
      <w:hyperlink w:anchor="Par7219" w:history="1">
        <w:r w:rsidRPr="00C94A81">
          <w:rPr>
            <w:rFonts w:ascii="Times New Roman" w:hAnsi="Times New Roman" w:cs="Times New Roman"/>
            <w:sz w:val="24"/>
            <w:szCs w:val="24"/>
          </w:rPr>
          <w:t>9 статьи 195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Российская Федерация, субъекты Российской Федерации, муниципальные образования в лице соответствующих уполномоченных органов вправе приостановить продажу имущества, непосредственно используемого для производства и (или) реализации товаров (работ, услуг) в условиях естественной монополии, в ходе внешнего управления на срок не более чем три месяца для выработки предложений о восстановлении платежеспособности субъекта естественной монополии.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Перепрофилирование или закрытие производства (производств), осуществляющего производство (реализацию) товаров (работ, услуг) в условиях естественной монополии, допускается в порядке, установленном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данного документа (в редакции Федерального закона от 29.12.2015 N 391-ФЗ) </w:t>
      </w:r>
      <w:hyperlink r:id="rId166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арбитражными судами при рассмотрении дел о банкротстве застройщиков, производство по которым возбуждено после 29 декабря 2015 года, а также при рассмотрении дел о банкротстве застройщиков, производство по которым возбуждено до 29 декабря 2015 года, за исключением дел о банкротстве застройщиков, в которых начались расчеты с кредиторами третьей очереди.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625" w:name="Par7284"/>
      <w:bookmarkEnd w:id="625"/>
      <w:r w:rsidRPr="00C94A81">
        <w:rPr>
          <w:rFonts w:ascii="Times New Roman" w:hAnsi="Times New Roman" w:cs="Times New Roman"/>
          <w:sz w:val="24"/>
          <w:szCs w:val="24"/>
        </w:rPr>
        <w:t>§ 7. Банкротство застройщиков</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 Федеральным </w:t>
      </w:r>
      <w:hyperlink r:id="rId166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12.07.2011 N 210-ФЗ)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201.1. Общие положения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целей настоящего параграфа используются следующие понятия: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лицо, привлекающее денежные средства и (или) имущество участников строительства (далее - застройщик), - юридическое лицо независимо от его организационно-правовой формы, в </w:t>
      </w:r>
      <w:r w:rsidRPr="00C94A81">
        <w:rPr>
          <w:rFonts w:ascii="Times New Roman" w:hAnsi="Times New Roman" w:cs="Times New Roman"/>
          <w:sz w:val="24"/>
          <w:szCs w:val="24"/>
        </w:rPr>
        <w:lastRenderedPageBreak/>
        <w:t>том числе жилищно-строительный кооператив, или индивидуальный предприниматель, к которым имеются требования о передаче жилых помещений или денежные требования;</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участник строительства - физическое лицо, юридическое лицо, Российская Федерация, субъект Российской Федерации или муниципальное образование, имеющие к застройщику требование о передаче жилого помещения или денежное требование;</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требование о передаче жилого помещения - требование участника строительства о передаче ему на основании возмездного договора в собственность жилого помещения (квартиры или комнаты) в многоквартирном доме, который на момент привлечения денежных средств и (или) иного имущества участника строительства не введен в эксплуатацию (далее - договор, предусматривающий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денежное требование - требование участника строительства 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возврате денежных средств, уплаченных до расторжения договора, предусматривающего передачу жилого помещения, и (или) денежных средств в размере стоимости имущества, переданного застройщику до расторжения такого договора;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возмещении убытков в виде реального ущерба, причиненных нарушением обязательства застройщика передать жилое помещение по договору, предусматривающему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возврате денежных средств, уплаченных по договору, признанному судом или арбитражным судом недействительным и предусматривающему передачу жилого помещения, и (или) денежных средств в размере стоимости имущества, переданного застройщику по такому договору;</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возврате денежных средств, уплаченных по договору, признанному судом или арбитражным судом незаключенным и предусматривающему передачу жилого помещения, и (или) денежных средств в размере стоимости имущества, переданного застройщику по такому договору;</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объект строительства - многоквартирный дом, в отношении которого участник строительства имеет требование о передаче жилого помещения или имел данное требование до расторжения договора, предусматривающего передачу жилого помещения, в том числе многоквартирный дом, строительство которого не завершено (далее - объект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земельный участок - земельный участок, который застроен или подлежит застройке и на котором находится или должен быть построен объект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реестр требований о передаче жилых помещений - реестр, содержащий требования о передаче жилых помещений, признанные обоснованными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Правила, установленные настоящим параграфом, применяются независимо от того, имеет ли застройщик на праве собственности, аренды или субаренды земельный участок, а также независимо от того, обладает ли застройщик правом собственности или иным имущественным правом на объект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626" w:name="Par7310"/>
      <w:bookmarkEnd w:id="626"/>
      <w:r w:rsidRPr="00C94A81">
        <w:rPr>
          <w:rFonts w:ascii="Times New Roman" w:hAnsi="Times New Roman" w:cs="Times New Roman"/>
          <w:sz w:val="24"/>
          <w:szCs w:val="24"/>
        </w:rPr>
        <w:t>3. Сведения о том, что должник является застройщиком, подлежат указанию должником либо, если об этом известно конкурсному кредитору или уполномоченному органу, также ими в заявлении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627" w:name="Par7311"/>
      <w:bookmarkEnd w:id="627"/>
      <w:r w:rsidRPr="00C94A81">
        <w:rPr>
          <w:rFonts w:ascii="Times New Roman" w:hAnsi="Times New Roman" w:cs="Times New Roman"/>
          <w:sz w:val="24"/>
          <w:szCs w:val="24"/>
        </w:rPr>
        <w:t xml:space="preserve">В этом случае арбитражный суд указывает на применение при банкротстве должника правил настоящего параграфа в определении о принятии заявления о признании должника банкротом. Сведения о принятии заявления о признании должника банкротом подлежат опубликованию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628" w:name="Par7312"/>
      <w:bookmarkEnd w:id="628"/>
      <w:r w:rsidRPr="00C94A81">
        <w:rPr>
          <w:rFonts w:ascii="Times New Roman" w:hAnsi="Times New Roman" w:cs="Times New Roman"/>
          <w:sz w:val="24"/>
          <w:szCs w:val="24"/>
        </w:rPr>
        <w:t xml:space="preserve">Если сведения о том, что должник является застройщиком, становятся известны арбитражному суду после возбуждения дела о банкротстве, арбитражный суд выносит по ходатайству лица, участвующего в деле о банкротстве, или по собственной инициативе определение о применении при банкротстве должника правил настоящего параграфа. Сведения, содержащиеся в указанном определении, подлежат опубликованию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Указанное определение может быть обжаловано.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6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bookmarkStart w:id="629" w:name="Par7314"/>
      <w:bookmarkEnd w:id="629"/>
      <w:r w:rsidRPr="00C94A81">
        <w:rPr>
          <w:rFonts w:ascii="Times New Roman" w:hAnsi="Times New Roman" w:cs="Times New Roman"/>
          <w:sz w:val="24"/>
          <w:szCs w:val="24"/>
        </w:rPr>
        <w:lastRenderedPageBreak/>
        <w:t>4. По ходатайству лица, участвующего в деле о банкротстве, арбитражный суд вправе передать дело о банкротстве застройщика на рассмотрение арбитражного суда по месту нахождения объекта строительства или земельного участка либо по месту жительства или месту нахождения большинства участников строительства, если арбитражным судом установлено, что такая передача будет способствовать более эффективной защите прав участников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о передаче дела о банкротстве застройщика на рассмотрение другого арбитражного суда в соответствии с </w:t>
      </w:r>
      <w:hyperlink w:anchor="Par7314" w:history="1">
        <w:r w:rsidRPr="00C94A81">
          <w:rPr>
            <w:rFonts w:ascii="Times New Roman" w:hAnsi="Times New Roman" w:cs="Times New Roman"/>
            <w:sz w:val="24"/>
            <w:szCs w:val="24"/>
          </w:rPr>
          <w:t>абзацем первым</w:t>
        </w:r>
      </w:hyperlink>
      <w:r w:rsidRPr="00C94A81">
        <w:rPr>
          <w:rFonts w:ascii="Times New Roman" w:hAnsi="Times New Roman" w:cs="Times New Roman"/>
          <w:sz w:val="24"/>
          <w:szCs w:val="24"/>
        </w:rPr>
        <w:t xml:space="preserve"> настоящего пункта подлежат опубликованию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630" w:name="Par7316"/>
      <w:bookmarkEnd w:id="630"/>
      <w:r w:rsidRPr="00C94A81">
        <w:rPr>
          <w:rFonts w:ascii="Times New Roman" w:hAnsi="Times New Roman" w:cs="Times New Roman"/>
          <w:sz w:val="24"/>
          <w:szCs w:val="24"/>
        </w:rPr>
        <w:t>5. При рассмотрении обоснованности требований участников строительства арбитражным судом устанавливается наличие требований о передаче жилых помещений или денежных требований, в том числе путем признания сделок, заключенных участниками строительства с застройщиком и (или) с действовавшими в его интересах третьими лицами, притворными.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участия в таких сделках третьих лиц они привлекаются к участию в арбитражном процессе по делу о банкротстве застройщика при рассмотрении вопросов, указанных в </w:t>
      </w:r>
      <w:hyperlink w:anchor="Par7316" w:history="1">
        <w:r w:rsidRPr="00C94A81">
          <w:rPr>
            <w:rFonts w:ascii="Times New Roman" w:hAnsi="Times New Roman" w:cs="Times New Roman"/>
            <w:sz w:val="24"/>
            <w:szCs w:val="24"/>
          </w:rPr>
          <w:t>абзаце первом</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Арбитражный суд вправе признать наличие у участника строительства требования о передаче жилого помещения или денежного требования в том числе в следующих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заключение договора участия в долевом строительстве;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заключение договора купли-продажи жилого помещения в объекте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заключение предварительного договора участия в долевом строительстве или предварительного договора купли-продажи жилого помещения в объекте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заключение договора займа, обязательства по которому в части возврата суммы займа прекращаются с передачей жилого помещения в многоквартирном доме после завершения его строительства в собственность;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внесение денежных средств и (или) иного имущества в качестве вклада в складочный капитал товарищества на вере (коммандитного товарищества) с последующей передачей жилого помещения в многоквартирном доме после завершения его строительства в собственность;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заключение договора простого товарищества в целях осуществления строительства многоквартирного дома с последующей передачей жилого помещения в таком многоквартирном доме в собственность;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выдача векселя для последующей оплаты им жилого помещения в многоквартирном доме;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внесение денежных средств в жилищно-строительный кооператив в целях участия в строительстве многоквартирного дома;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заключение иных сделок, связанных с передачей денежных средств и (или) иного имущества в целях строительства многоквартирного дома и последующей передачей жилого помещения в таком многоквартирном доме в собственность.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С даты введения наблюдения в отношении застройщика должник может заключать исключительно с согласия временного управляющего, выраженного в письменной форме, договоры, предусматривающие передачу жилых помещений, и соглашения об изменении или о расторжении таких договоров, а также совершать иные сделки с недвижимым имуществом, в том числе с земельными участками.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Определение о введении наблюдения в отношении застройщика направляется арбитражным судом в органы, осуществляющие государственную регистрацию прав на недвижимое имущество и сделок с ним, по месту нахождения земельных участков застройщика.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Решение собрания кредиторов о заключении мирового соглашения по делу о банкротстве застройщика принимается большинством голосов от общего числа голосов конкурсных кредиторов и уполномоченных органов в соответствии с реестром требований кредиторов и считается принятым при условии, если за него проголосовали все кредиторы по обязательствам, обеспеченным залогом имущества должника, а также отдано не менее чем три четверти голосов участников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201.2. Лица, участвующие в деле о банкротстве застройщика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31" w:name="Par7334"/>
      <w:bookmarkEnd w:id="631"/>
      <w:r w:rsidRPr="00C94A81">
        <w:rPr>
          <w:rFonts w:ascii="Times New Roman" w:hAnsi="Times New Roman" w:cs="Times New Roman"/>
          <w:sz w:val="24"/>
          <w:szCs w:val="24"/>
        </w:rPr>
        <w:t xml:space="preserve">1. Наряду с лицами, предусмотренными </w:t>
      </w:r>
      <w:hyperlink w:anchor="Par1528" w:history="1">
        <w:r w:rsidRPr="00C94A81">
          <w:rPr>
            <w:rFonts w:ascii="Times New Roman" w:hAnsi="Times New Roman" w:cs="Times New Roman"/>
            <w:sz w:val="24"/>
            <w:szCs w:val="24"/>
          </w:rPr>
          <w:t>статьей 34</w:t>
        </w:r>
      </w:hyperlink>
      <w:r w:rsidRPr="00C94A81">
        <w:rPr>
          <w:rFonts w:ascii="Times New Roman" w:hAnsi="Times New Roman" w:cs="Times New Roman"/>
          <w:sz w:val="24"/>
          <w:szCs w:val="24"/>
        </w:rPr>
        <w:t xml:space="preserve"> настоящего Федерального закона, лицами, участвующими в деле о банкротстве застройщика, признаются участники строительства, имеющие требования о передаче жилых помещений, а также уполномоченный орган исполнительной власти субъекта Российской Федерации, осуществляющий контроль и надзор в области долевого строительства многоквартирных домов и (или) иных объектов недвижимости на территории осуществления данного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Указанному в </w:t>
      </w:r>
      <w:hyperlink w:anchor="Par7334"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органу власти арбитражным судом направляются определения, предусмотренные </w:t>
      </w:r>
      <w:hyperlink w:anchor="Par7311"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и </w:t>
      </w:r>
      <w:hyperlink w:anchor="Par7312" w:history="1">
        <w:r w:rsidRPr="00C94A81">
          <w:rPr>
            <w:rFonts w:ascii="Times New Roman" w:hAnsi="Times New Roman" w:cs="Times New Roman"/>
            <w:sz w:val="24"/>
            <w:szCs w:val="24"/>
          </w:rPr>
          <w:t>третьим пункта 3 статьи 201.1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201.3. Особенности применения мер по обеспечению требований кредиторов и интересов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32" w:name="Par7339"/>
      <w:bookmarkEnd w:id="632"/>
      <w:r w:rsidRPr="00C94A81">
        <w:rPr>
          <w:rFonts w:ascii="Times New Roman" w:hAnsi="Times New Roman" w:cs="Times New Roman"/>
          <w:sz w:val="24"/>
          <w:szCs w:val="24"/>
        </w:rPr>
        <w:t xml:space="preserve">1. Арбитражный суд по ходатайству заявителя или иного лица, участвующего в деле о банкротстве застройщика, наряду с мерами, предусмотренными Арбитражным процессуальным </w:t>
      </w:r>
      <w:hyperlink r:id="rId1667"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и настоящим Федеральным законом, вправе принять меры по обеспечению требований кредиторов и интересов должника (обеспечительные меры) в виде запрета на заключение арендодателем договора аренды земельного участка с другим лицом, помимо застройщика, и запрета на государственную регистрацию такого договора аренды, а также запрета на распоряжение арендодателем данным земельным участком иным образом.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уведомляет орган, осуществляющий государственную регистрацию прав на недвижимое имущество и сделок с ним, по месту нахождения земельного участка о принятии обеспечительных мер в виде запрета на государственную регистрацию договора аренды в отношении указанного земельного участка.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 рассмотрении судом указанного в </w:t>
      </w:r>
      <w:hyperlink w:anchor="Par733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ходатайства должен быть извещен арендодатель по договору аренды земельного участка, который вправе участвовать в арбитражном процессе по делу о банкротстве при рассмотрении предусмотренного </w:t>
      </w:r>
      <w:hyperlink w:anchor="Par7339"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вопроса.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Указанные в </w:t>
      </w:r>
      <w:hyperlink w:anchor="Par733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обеспечительные меры могут быть приняты арбитражным судом только при представлении лицом, обратившимся с соответствующим ходатайством, доказательств наличия объекта строительства на земельном участке либо начала строительства данного объекта.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Указанные в </w:t>
      </w:r>
      <w:hyperlink w:anchor="Par7339"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обеспечительные меры действуют до даты завершения конкурсного производства в отношении должника, если иное не предусмотрено настоящим Федеральным </w:t>
      </w:r>
      <w:hyperlink w:anchor="Par180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201.4. Особенности предъявления участниками строительства требований при банкротстве застройщика и их рассмотрения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33" w:name="Par7347"/>
      <w:bookmarkEnd w:id="633"/>
      <w:r w:rsidRPr="00C94A81">
        <w:rPr>
          <w:rFonts w:ascii="Times New Roman" w:hAnsi="Times New Roman" w:cs="Times New Roman"/>
          <w:sz w:val="24"/>
          <w:szCs w:val="24"/>
        </w:rPr>
        <w:t>1. С даты вынесения арбитражным судом определения о введении наблюдения в отношении застройщика, в ходе проведения наблюдения и всех последующих процедур, применяемых в деле о банкротстве застройщика, требования о передаче жилых помещений и (или) денежные требования участников строительства, за исключением требований в отношении текущих платежей, могут быть предъявлены к застройщику только в рамках дела о банкротстве застройщика с соблюдением установленного настоящим параграфом порядка предъявления требований к застройщику.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С даты введения наблюдения в отношении застройщика, в ходе проведения наблюдения и всех последующих процедур, применяемых в деле о банкротстве застройщика, исполнение исполнительных документов по требованиям участников строительства, предусмотренным </w:t>
      </w:r>
      <w:hyperlink w:anchor="Par734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приостанавливается. С даты открытия конкурсного производства исполнение указанных исполнительных документов прекращается.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Временный управляющий, конкурсный управляющий в пятидневный срок с даты их утверждения уведомляют всех известных им участников строительства о введении наблюдения или об открытии конкурсного производства и о возможности предъявления участниками строительства требований о передаче жилых помещений и (или) денежных требований, а также о возможности одностороннего отказа участника строительства от исполнения договора, предусматривающего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Расходы арбитражного управляющего на уведомление кредиторов о предъявлении требований о передаче жилых помещений и (или) денежных требований осуществляются им за счет должника.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34" w:name="Par7352"/>
      <w:bookmarkEnd w:id="634"/>
      <w:r w:rsidRPr="00C94A81">
        <w:rPr>
          <w:rFonts w:ascii="Times New Roman" w:hAnsi="Times New Roman" w:cs="Times New Roman"/>
          <w:sz w:val="24"/>
          <w:szCs w:val="24"/>
        </w:rPr>
        <w:t>Статья 201.5. Особенности предъявления денежных требований и их рассмотрения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Открытие конкурсного производства в отношении застройщика является основанием для одностороннего отказа участника строительства от исполнения договора, предусматривающего передачу жилого помещения. О таком отказе может быть заявлено в рамках дела о банкротстве застройщика в процессе установления размера денежного требования участника строительства.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статьи 201.5 (в редакции Федерального закона от 13.07.2015 N 236-ФЗ) </w:t>
      </w:r>
      <w:hyperlink r:id="rId1668"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случаях, если производство по делу о банкротстве застройщика возбуждено после 25 июля 2015 года, а также если производство по делу о банкротстве застройщика возбуждено до, при условии, что к этому дню не завершились расчеты с кредиторами третьей очереди.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35" w:name="Par7359"/>
      <w:bookmarkEnd w:id="635"/>
      <w:r w:rsidRPr="00C94A81">
        <w:rPr>
          <w:rFonts w:ascii="Times New Roman" w:hAnsi="Times New Roman" w:cs="Times New Roman"/>
          <w:sz w:val="24"/>
          <w:szCs w:val="24"/>
        </w:rPr>
        <w:t>2. При установлении размера денежного требования участника строительства учитывается размер убытков в виде реального ущерба, причиненных нарушением обязательства застройщика по передаче жилого помещения, в виде разницы между стоимостью жилого помещения (определенной на дату введения процедуры, применяемой в деле о банкротстве к застройщику, в рамках которой предъявлено требование участника строительства), которое должно было быть передано участнику строительства, и суммой денежных средств, уплаченных по договору, предусматривающему передачу жилого помещения, и (или) стоимостью переданного застройщику имущества (определенной договором, предусматривающим передачу жилого помещения).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6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236-ФЗ)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Превышение суммы денежных средств, уплаченных по договору, предусматривающему передачу жилого помещения, и (или) стоимости переданного застройщику имущества над стоимостью жилого помещения (определенной на дату введения процедуры, применяемой в деле о банкротстве к застройщику, в рамках которой предъявлено требование участника строительства), которое должно было быть передано участнику строительства, не может являться основанием для снижения размера денежных требований участника строительства или повлечь за собой иные негативные последствия для такого участника строительства.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7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236-ФЗ)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Стоимость переданного застройщику имущества и стоимость жилого помещения, которое должно было быть передано участнику строительства, определяются оценщиком, привлекаемым </w:t>
      </w:r>
      <w:r w:rsidRPr="00C94A81">
        <w:rPr>
          <w:rFonts w:ascii="Times New Roman" w:hAnsi="Times New Roman" w:cs="Times New Roman"/>
          <w:sz w:val="24"/>
          <w:szCs w:val="24"/>
        </w:rPr>
        <w:lastRenderedPageBreak/>
        <w:t>арбитражным управляющим за счет застройщика. Соответствующий отчет об оценке направляется арбитражным управляющим участнику строительства и в арбитражный суд.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30.11.2011 </w:t>
      </w:r>
      <w:hyperlink r:id="rId1671" w:history="1">
        <w:r w:rsidRPr="00C94A81">
          <w:rPr>
            <w:rFonts w:ascii="Times New Roman" w:hAnsi="Times New Roman" w:cs="Times New Roman"/>
            <w:sz w:val="24"/>
            <w:szCs w:val="24"/>
          </w:rPr>
          <w:t>N 346-ФЗ</w:t>
        </w:r>
      </w:hyperlink>
      <w:r w:rsidRPr="00C94A81">
        <w:rPr>
          <w:rFonts w:ascii="Times New Roman" w:hAnsi="Times New Roman" w:cs="Times New Roman"/>
          <w:sz w:val="24"/>
          <w:szCs w:val="24"/>
        </w:rPr>
        <w:t xml:space="preserve">, от 02.07.2013 </w:t>
      </w:r>
      <w:hyperlink r:id="rId1672" w:history="1">
        <w:r w:rsidRPr="00C94A81">
          <w:rPr>
            <w:rFonts w:ascii="Times New Roman" w:hAnsi="Times New Roman" w:cs="Times New Roman"/>
            <w:sz w:val="24"/>
            <w:szCs w:val="24"/>
          </w:rPr>
          <w:t>N 189-ФЗ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отношении денежного требования в реестр требований кредиторов также включаются сведения о жилом помещении (в том числе о его площади), являющемся предметом договора, предусматривающего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 запросу и за счет страховщика, застраховавшего гражданскую ответственность застройщика за неисполнение или ненадлежащее исполнение обязательств по передаче жилого помещения по договору участия в долевом строительстве в соответствии с Федеральным </w:t>
      </w:r>
      <w:hyperlink r:id="rId167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либо банка, выдавшего поручительство за надлежащее исполнение застройщиком обязательств по передаче жилого помещения по договору участия в долевом строительстве, арбитражный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направляет выписку из реестра требований кредиторов о размере, составе и об очередности удовлетворения требований участников строительства.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4 введен Федеральным </w:t>
      </w:r>
      <w:hyperlink r:id="rId16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30.12.2012 N 294-ФЗ)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36" w:name="Par7369"/>
      <w:bookmarkEnd w:id="636"/>
      <w:r w:rsidRPr="00C94A81">
        <w:rPr>
          <w:rFonts w:ascii="Times New Roman" w:hAnsi="Times New Roman" w:cs="Times New Roman"/>
          <w:sz w:val="24"/>
          <w:szCs w:val="24"/>
        </w:rPr>
        <w:t>Статья 201.6. Особенности предъявления требований о передаче жилых помещений и их рассмотрения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Требования о передаче жилых помещений предъявляются и рассматриваются в порядке, установленном </w:t>
      </w:r>
      <w:hyperlink w:anchor="Par2260" w:history="1">
        <w:r w:rsidRPr="00C94A81">
          <w:rPr>
            <w:rFonts w:ascii="Times New Roman" w:hAnsi="Times New Roman" w:cs="Times New Roman"/>
            <w:sz w:val="24"/>
            <w:szCs w:val="24"/>
          </w:rPr>
          <w:t>статьями 71</w:t>
        </w:r>
      </w:hyperlink>
      <w:r w:rsidRPr="00C94A81">
        <w:rPr>
          <w:rFonts w:ascii="Times New Roman" w:hAnsi="Times New Roman" w:cs="Times New Roman"/>
          <w:sz w:val="24"/>
          <w:szCs w:val="24"/>
        </w:rPr>
        <w:t xml:space="preserve"> и </w:t>
      </w:r>
      <w:hyperlink w:anchor="Par2790" w:history="1">
        <w:r w:rsidRPr="00C94A81">
          <w:rPr>
            <w:rFonts w:ascii="Times New Roman" w:hAnsi="Times New Roman" w:cs="Times New Roman"/>
            <w:sz w:val="24"/>
            <w:szCs w:val="24"/>
          </w:rPr>
          <w:t>100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Арбитражному суду при рассмотрении обоснованности требований о передаче жилых помещений должны быть предоставлены доказательства, подтверждающие факт полной или частичной оплаты, осуществленной участником строительства во исполнение своих обязательств перед застройщиком по договору, предусматривающему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Требование о передаче жилого помещения, признанное обоснованным арбитражным судом, подлежит включению арбитражным управляющим в реестр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Определение о включении требования о передаче жилого помещения в реестр требований о передаче жилых помещений или определение об отказе во включении указанного требования в такой реестр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Участники строительства в части требований о передаче жилых помещений имеют право участвовать в собраниях кредиторов и обладать числом голосов, определяемым исходя из суммы, уплаченной участником строительства застройщику по договору, предусматривающему передачу жилого помещения, и (или) стоимости переданного застройщику имущества, а также размера убытков в виде реального ущерба, определенного в соответствии с </w:t>
      </w:r>
      <w:hyperlink w:anchor="Par7359" w:history="1">
        <w:r w:rsidRPr="00C94A81">
          <w:rPr>
            <w:rFonts w:ascii="Times New Roman" w:hAnsi="Times New Roman" w:cs="Times New Roman"/>
            <w:sz w:val="24"/>
            <w:szCs w:val="24"/>
          </w:rPr>
          <w:t>пунктом 2 статьи 201.5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7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Участники строительства имеют право предъявлять возражения относительно требований других кредиторов в порядке, установленном </w:t>
      </w:r>
      <w:hyperlink w:anchor="Par2260" w:history="1">
        <w:r w:rsidRPr="00C94A81">
          <w:rPr>
            <w:rFonts w:ascii="Times New Roman" w:hAnsi="Times New Roman" w:cs="Times New Roman"/>
            <w:sz w:val="24"/>
            <w:szCs w:val="24"/>
          </w:rPr>
          <w:t>статьями 71</w:t>
        </w:r>
      </w:hyperlink>
      <w:r w:rsidRPr="00C94A81">
        <w:rPr>
          <w:rFonts w:ascii="Times New Roman" w:hAnsi="Times New Roman" w:cs="Times New Roman"/>
          <w:sz w:val="24"/>
          <w:szCs w:val="24"/>
        </w:rPr>
        <w:t xml:space="preserve"> и </w:t>
      </w:r>
      <w:hyperlink w:anchor="Par2790" w:history="1">
        <w:r w:rsidRPr="00C94A81">
          <w:rPr>
            <w:rFonts w:ascii="Times New Roman" w:hAnsi="Times New Roman" w:cs="Times New Roman"/>
            <w:sz w:val="24"/>
            <w:szCs w:val="24"/>
          </w:rPr>
          <w:t>100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201.7. Реестр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реестр требований о передаче жилых помещений включаются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сумма, уплаченная участником строительства застройщику по договору, предусматривающему передачу жилого помещения, и (или) стоимость переданного застройщику имущества в рублях;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2) размер неисполненных обязательств участника строительства перед застройщиком по договору, предусматривающему передачу жилого помещения, в рублях (в том числе стоимость </w:t>
      </w:r>
      <w:proofErr w:type="spellStart"/>
      <w:r w:rsidRPr="00C94A81">
        <w:rPr>
          <w:rFonts w:ascii="Times New Roman" w:hAnsi="Times New Roman" w:cs="Times New Roman"/>
          <w:sz w:val="24"/>
          <w:szCs w:val="24"/>
        </w:rPr>
        <w:t>непереданного</w:t>
      </w:r>
      <w:proofErr w:type="spellEnd"/>
      <w:r w:rsidRPr="00C94A81">
        <w:rPr>
          <w:rFonts w:ascii="Times New Roman" w:hAnsi="Times New Roman" w:cs="Times New Roman"/>
          <w:sz w:val="24"/>
          <w:szCs w:val="24"/>
        </w:rPr>
        <w:t xml:space="preserve"> имущества, указанная в таком договоре);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сведения о жилом помещении (в том числе о его площади), являющемся предметом договора, предусматривающего передачу жилого помещения, а также сведения, идентифицирующие объект строительства в соответствии с таким договором.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Правила ведения реестра требований о передаче жилых помещений, в том числе состав сведений, подлежащих включению в этот реестр, и порядок предоставления информации из реестра требований о передаче жилых помещений утверждаются федеральным </w:t>
      </w:r>
      <w:hyperlink r:id="rId1676" w:history="1">
        <w:r w:rsidRPr="00C94A81">
          <w:rPr>
            <w:rFonts w:ascii="Times New Roman" w:hAnsi="Times New Roman" w:cs="Times New Roman"/>
            <w:sz w:val="24"/>
            <w:szCs w:val="24"/>
          </w:rPr>
          <w:t>стандартом</w:t>
        </w:r>
      </w:hyperlink>
      <w:r w:rsidRPr="00C94A81">
        <w:rPr>
          <w:rFonts w:ascii="Times New Roman" w:hAnsi="Times New Roman" w:cs="Times New Roman"/>
          <w:sz w:val="24"/>
          <w:szCs w:val="24"/>
        </w:rPr>
        <w:t xml:space="preserve">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Реестр требований о передаче жилых помещений ведется в отношении каждого объекта строительства.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6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37" w:name="Par7389"/>
      <w:bookmarkEnd w:id="637"/>
      <w:r w:rsidRPr="00C94A81">
        <w:rPr>
          <w:rFonts w:ascii="Times New Roman" w:hAnsi="Times New Roman" w:cs="Times New Roman"/>
          <w:sz w:val="24"/>
          <w:szCs w:val="24"/>
        </w:rPr>
        <w:t>Статья 201.8. Рассмотрение требований в отношении недвижимого имущества в деле о банкротстве застройщика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38" w:name="Par7391"/>
      <w:bookmarkEnd w:id="638"/>
      <w:r w:rsidRPr="00C94A81">
        <w:rPr>
          <w:rFonts w:ascii="Times New Roman" w:hAnsi="Times New Roman" w:cs="Times New Roman"/>
          <w:sz w:val="24"/>
          <w:szCs w:val="24"/>
        </w:rPr>
        <w:t>1. С даты вынесения арбитражным судом определения о введении наблюдения в отношении застройщика, в ходе проведения наблюдения и всех последующих процедур, применяемых в деле о банкротстве застройщика, только в рамках дела о банкротстве с соблюдением установленного настоящей статьей порядка подлежат предъявлению и рассмотрению следующие требования других лиц к застройщику или застройщика к другим лицам: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 признании наличия или отсутствия права собственности или иного права либо обременения в отношении недвижимого имущества, в том числе объектов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 истребовании недвижимого имущества, в том числе объектов незавершенного строительства, из чужого незаконного владения;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 сносе самовольной постройки;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 признании сделки в отношении недвижимого имущества недействительной или незаключенной, применении последствий недействительности сделки в отношении недвижимого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 передаче недвижимого имущества во исполнение обязательства передать его в собственность, в хозяйственное ведение, в оперативное управление или в пользование;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 государственной регистрации перехода права собственности на недвижимое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Судебное заседание арбитражного суда по рассмотрению предусмотренных </w:t>
      </w:r>
      <w:hyperlink w:anchor="Par7391"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требований проводится судьей арбитражного суда в порядке, установленном Арбитражным процессуальным </w:t>
      </w:r>
      <w:hyperlink r:id="rId1678"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с особенностями, предусмотренными настоящим Федеральным законом. Предварительное судебное заседание по рассмотрению указанных требований не проводится.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Предусмотренные </w:t>
      </w:r>
      <w:hyperlink w:anchor="Par7391"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требования рассматриваются арбитражным судом в срок, не превышающий трех месяцев со дня поступления этих требований в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Форма и содержание предусмотренных </w:t>
      </w:r>
      <w:hyperlink w:anchor="Par7391"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требований и порядок их подачи в арбитражный суд должны отвечать требованиям, предъявляемым к исковому заявлению в соответствии с Арбитражным процессуальным </w:t>
      </w:r>
      <w:hyperlink r:id="rId1679"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 Предъявляющее требования лицо (заявитель) обязано направить застройщику или иным лицам, к которым предъявляются требования, копии требований и прилагаемых к ним документов заказным письмом с уведомлением о вручении.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Заявитель, а также лица, к которым предъявляются требования, являются лицами, участвующими в рассмотрении арбитражным судом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Указанные лица в отношении существа заявленных требований имеют право знакомиться с материалами дела, делать выписки из них, снимать копии; заявлять отводы; представлять доказательства и знакомиться с доказательствами, представленными другими лицами, участвующими в рассмотрении арбитражным судом требований, до начала судебного разбирательства; участвовать в исследовании доказательств; задавать вопросы другим лицам, участвующим в рассмотрении арбитражным судом требований, заявлять ходатайства, делать заявления, давать объяснения арбитражному суду, приводить свои доводы по всем возникающим в ходе рассмотрения дела вопросам; знакомиться с ходатайствами, заявленными другими лицами, участвующими в рассмотрении арбитражным судом требований, возражать против ходатайств, доводов других лиц, участвующих в рассмотрении арбитражным судом требований; знать о жалобах, поданных другими лицами, участвующими в рассмотрении арбитражным судом требований, знать о принятых по данному делу судебных актах и получать копии судебных актов, принимаемых в виде отдельного документа; обжаловать определения, вынесенные по результатам рассмотрения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Судья арбитражного суда извещает о времени и месте судебного заседания по рассмотрению требований заявителя, а также лиц, к которым предъявлены требования, арбитражного управляющего, представителя собрания кредиторов или представителя комитета кредиторов (при его наличии) и представителя собственника имущества или учредителей застройщика.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По результатам рассмотрения требования арбитражный суд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 удовлетворении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 отказе в удовлетворении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Определение может быть обжаловано в соответствии с </w:t>
      </w:r>
      <w:hyperlink r:id="rId1680" w:history="1">
        <w:r w:rsidRPr="00C94A81">
          <w:rPr>
            <w:rFonts w:ascii="Times New Roman" w:hAnsi="Times New Roman" w:cs="Times New Roman"/>
            <w:sz w:val="24"/>
            <w:szCs w:val="24"/>
          </w:rPr>
          <w:t>частью 3 статьи 223</w:t>
        </w:r>
      </w:hyperlink>
      <w:r w:rsidRPr="00C94A81">
        <w:rPr>
          <w:rFonts w:ascii="Times New Roman" w:hAnsi="Times New Roman" w:cs="Times New Roman"/>
          <w:sz w:val="24"/>
          <w:szCs w:val="24"/>
        </w:rPr>
        <w:t xml:space="preserve"> Арбитражного процессуального кодекса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определения арбитражным судом может быть выдан исполнительный лист.</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201.8-1. Особенности признания недействительными сделок застройщика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68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39" w:name="Par7413"/>
      <w:bookmarkEnd w:id="639"/>
      <w:r w:rsidRPr="00C94A81">
        <w:rPr>
          <w:rFonts w:ascii="Times New Roman" w:hAnsi="Times New Roman" w:cs="Times New Roman"/>
          <w:sz w:val="24"/>
          <w:szCs w:val="24"/>
        </w:rPr>
        <w:t xml:space="preserve">1. Правило </w:t>
      </w:r>
      <w:hyperlink w:anchor="Par2032" w:history="1">
        <w:r w:rsidRPr="00C94A81">
          <w:rPr>
            <w:rFonts w:ascii="Times New Roman" w:hAnsi="Times New Roman" w:cs="Times New Roman"/>
            <w:sz w:val="24"/>
            <w:szCs w:val="24"/>
          </w:rPr>
          <w:t>пункта 2 статьи 61.4</w:t>
        </w:r>
      </w:hyperlink>
      <w:r w:rsidRPr="00C94A81">
        <w:rPr>
          <w:rFonts w:ascii="Times New Roman" w:hAnsi="Times New Roman" w:cs="Times New Roman"/>
          <w:sz w:val="24"/>
          <w:szCs w:val="24"/>
        </w:rPr>
        <w:t xml:space="preserve"> настоящего Федерального закона применяется в отношении сделок застройщика, заключенных в целях финансирования строительства объекта незавершенного строительства и направленных на исполнение обязательств застройщика по указанным сделкам, в том числе по сделкам, направленным на прекращение взаимных обязательств сторон, независимо от цены имущества, передаваемого по одной или нескольким взаимосвязанным сделкам, или размера принятых обязательств или обязанностей по указанным сделкам.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Указанные в </w:t>
      </w:r>
      <w:hyperlink w:anchor="Par7413"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сделки могут быть признаны недействительными на основании </w:t>
      </w:r>
      <w:hyperlink w:anchor="Par2003" w:history="1">
        <w:r w:rsidRPr="00C94A81">
          <w:rPr>
            <w:rFonts w:ascii="Times New Roman" w:hAnsi="Times New Roman" w:cs="Times New Roman"/>
            <w:sz w:val="24"/>
            <w:szCs w:val="24"/>
          </w:rPr>
          <w:t>пункта 1 статьи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статьи 61.3</w:t>
        </w:r>
      </w:hyperlink>
      <w:r w:rsidRPr="00C94A81">
        <w:rPr>
          <w:rFonts w:ascii="Times New Roman" w:hAnsi="Times New Roman" w:cs="Times New Roman"/>
          <w:sz w:val="24"/>
          <w:szCs w:val="24"/>
        </w:rPr>
        <w:t xml:space="preserve"> настоящего Федерального закона в случаях: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использования застройщиком денежных средств, уплаченных участниками долевого строительства по договору в целях финансирования строительства объекта незавершенного строительства, в нарушение требований </w:t>
      </w:r>
      <w:hyperlink r:id="rId1682" w:history="1">
        <w:r w:rsidRPr="00C94A81">
          <w:rPr>
            <w:rFonts w:ascii="Times New Roman" w:hAnsi="Times New Roman" w:cs="Times New Roman"/>
            <w:sz w:val="24"/>
            <w:szCs w:val="24"/>
          </w:rPr>
          <w:t>статьи 18</w:t>
        </w:r>
      </w:hyperlink>
      <w:r w:rsidRPr="00C94A81">
        <w:rPr>
          <w:rFonts w:ascii="Times New Roman" w:hAnsi="Times New Roman" w:cs="Times New Roman"/>
          <w:sz w:val="24"/>
          <w:szCs w:val="24"/>
        </w:rP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если цена сделки и (или) иные ее условия на момент заключения существенно в худшую для застройщика сторону отличаются от цены и (или) иных условий, при которых в сравнимых обстоятельствах совершаются аналогичные сделки, и на ее заключение не получено согласие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если использование денежных средств, полученных по сделке для финансирования строительства объекта незавершенного строительства, осуществлялось не через специальный банковский счет, указанный в </w:t>
      </w:r>
      <w:hyperlink w:anchor="Par7419" w:history="1">
        <w:r w:rsidRPr="00C94A81">
          <w:rPr>
            <w:rFonts w:ascii="Times New Roman" w:hAnsi="Times New Roman" w:cs="Times New Roman"/>
            <w:sz w:val="24"/>
            <w:szCs w:val="24"/>
          </w:rPr>
          <w:t>статье 201.8-2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40" w:name="Par7419"/>
      <w:bookmarkEnd w:id="640"/>
      <w:r w:rsidRPr="00C94A81">
        <w:rPr>
          <w:rFonts w:ascii="Times New Roman" w:hAnsi="Times New Roman" w:cs="Times New Roman"/>
          <w:sz w:val="24"/>
          <w:szCs w:val="24"/>
        </w:rPr>
        <w:t>Статья 201.8-2. Специальный банковский счет для финансирования строительства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68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41" w:name="Par7422"/>
      <w:bookmarkEnd w:id="641"/>
      <w:r w:rsidRPr="00C94A81">
        <w:rPr>
          <w:rFonts w:ascii="Times New Roman" w:hAnsi="Times New Roman" w:cs="Times New Roman"/>
          <w:sz w:val="24"/>
          <w:szCs w:val="24"/>
        </w:rPr>
        <w:t>1. В целях финансирования строительства объекта незавершенного строительства застройщиком, а в случае прекращения полномочий его руководителя арбитражным управляющим от имени застройщика открывается специальный банковский счет застройщика.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 договору банковского счета, указанного в </w:t>
      </w:r>
      <w:hyperlink w:anchor="Par7422"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денежные средства со специального банковского счета застройщика списываются с согласия арбитражного управляющего (в ходе наблюдения и финансового оздоровления) или по распоряжению арбитражного управляющего (в случае прекращения полномочий руководителя застройщика в ходе любой процедуры, применяемой в деле о банкротстве) только в целях произведения расчетов по обязательствам застройщика в соответствии с целями, предусмотренными </w:t>
      </w:r>
      <w:hyperlink r:id="rId1684" w:history="1">
        <w:r w:rsidRPr="00C94A81">
          <w:rPr>
            <w:rFonts w:ascii="Times New Roman" w:hAnsi="Times New Roman" w:cs="Times New Roman"/>
            <w:sz w:val="24"/>
            <w:szCs w:val="24"/>
          </w:rPr>
          <w:t>статьей 18</w:t>
        </w:r>
      </w:hyperlink>
      <w:r w:rsidRPr="00C94A81">
        <w:rPr>
          <w:rFonts w:ascii="Times New Roman" w:hAnsi="Times New Roman" w:cs="Times New Roman"/>
          <w:sz w:val="24"/>
          <w:szCs w:val="24"/>
        </w:rPr>
        <w:t xml:space="preserve"> Федерального закона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не могут быть списаны для погашения иных обязательств застройщика или обязательств арбитражного управляющего либо осуществляющих удовлетворение требований кредиторов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 средства, находящиеся на специальном банковском счете застройщика в соответствии с настоящей статьей, не может быть обращено взыскание по иным обязательствам застройщика или обязательствам арбитражного управляющего либо осуществляющих удовлетворение требований кредиторов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Сделки по распоряжению средствами, находящимися на специальном банковском счете застройщика, совершенные с нарушением требований настоящей статьи, могут быть признаны недействительными по требованию лиц, участвующих в деле о банкротстве, в порядке, предусмотренном </w:t>
      </w:r>
      <w:hyperlink w:anchor="Par2063" w:history="1">
        <w:r w:rsidRPr="00C94A81">
          <w:rPr>
            <w:rFonts w:ascii="Times New Roman" w:hAnsi="Times New Roman" w:cs="Times New Roman"/>
            <w:sz w:val="24"/>
            <w:szCs w:val="24"/>
          </w:rPr>
          <w:t>статьей 61.8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42" w:name="Par7427"/>
      <w:bookmarkEnd w:id="642"/>
      <w:r w:rsidRPr="00C94A81">
        <w:rPr>
          <w:rFonts w:ascii="Times New Roman" w:hAnsi="Times New Roman" w:cs="Times New Roman"/>
          <w:sz w:val="24"/>
          <w:szCs w:val="24"/>
        </w:rPr>
        <w:t>Статья 201.9. Очередность удовлетворения требований кредиторов в деле о банкротстве застройщика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ходе конкурсного производства, применяемого в деле о банкротстве застройщика, требования кредиторов, за исключением требований кредиторов по текущим платежам, удовлетворяются в следующей очередности: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первую очередь производятся расчеты по требованиям граждан, перед которыми должник несет ответственность за причинение вреда жизни или здоровью, путем капитализации соответствующих повременных платежей, компенсации сверх возмещения вреда;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28.11.2011 </w:t>
      </w:r>
      <w:hyperlink r:id="rId1685" w:history="1">
        <w:r w:rsidRPr="00C94A81">
          <w:rPr>
            <w:rFonts w:ascii="Times New Roman" w:hAnsi="Times New Roman" w:cs="Times New Roman"/>
            <w:sz w:val="24"/>
            <w:szCs w:val="24"/>
          </w:rPr>
          <w:t>N 337-ФЗ</w:t>
        </w:r>
      </w:hyperlink>
      <w:r w:rsidRPr="00C94A81">
        <w:rPr>
          <w:rFonts w:ascii="Times New Roman" w:hAnsi="Times New Roman" w:cs="Times New Roman"/>
          <w:sz w:val="24"/>
          <w:szCs w:val="24"/>
        </w:rPr>
        <w:t xml:space="preserve">, от 29.06.2015 </w:t>
      </w:r>
      <w:hyperlink r:id="rId1686" w:history="1">
        <w:r w:rsidRPr="00C94A81">
          <w:rPr>
            <w:rFonts w:ascii="Times New Roman" w:hAnsi="Times New Roman" w:cs="Times New Roman"/>
            <w:sz w:val="24"/>
            <w:szCs w:val="24"/>
          </w:rPr>
          <w:t>N 186-ФЗ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 вторую очередь производятся расчеты по выплате выходных пособий и оплате труда лиц, работающих или работавших по трудовому договору, и по выплате вознаграждений авторам результатов интеллектуальной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третью очередь производятся расчеты по денежным требованиям граждан - участников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четвертую очередь производятся расчеты с другими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В ходе конкурсного производства в третью очередь после удовлетворения денежных требований граждан - участников строительства подлежат удовлетворению требования лица, обеспечивающего в соответствии с Федеральным </w:t>
      </w:r>
      <w:hyperlink r:id="rId168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 декабря 2004 года N 214-ФЗ "Об </w:t>
      </w:r>
      <w:r w:rsidRPr="00C94A81">
        <w:rPr>
          <w:rFonts w:ascii="Times New Roman" w:hAnsi="Times New Roman" w:cs="Times New Roman"/>
          <w:sz w:val="24"/>
          <w:szCs w:val="24"/>
        </w:rPr>
        <w:lastRenderedPageBreak/>
        <w:t>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исполнение застройщиком обязательств по передаче жилого помещения по договору участия в долевом строительстве, которые перешли к нему в результате исполнения обеспеченных обязательств перед гражданами - участниками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лица, обеспечивающего в соответствии с Федеральным </w:t>
      </w:r>
      <w:hyperlink r:id="rId168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исполнение застройщиком обязательств по передаче жилого помещения по договору участия в долевом строительстве, которые перешли к нему в результате исполнения обеспеченных обязательств перед участниками строительства, являющимися юридическими лицами, подлежат удовлетворению в четвертую очередь.</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1.1 в ред. Федерального </w:t>
      </w:r>
      <w:hyperlink r:id="rId168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236-ФЗ)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При получении участником строительства по требованию (части требования), включенному в реестр требований кредиторов, страховой выплаты, произведенной страховщиком, застраховавшим гражданскую ответственность застройщика за неисполнение или ненадлежащее исполнение обязательств по передаче жилого помещения по договору участия в долевом строительстве в соответствии с Федеральным </w:t>
      </w:r>
      <w:hyperlink r:id="rId169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либо выплаты, произведенной банком, выдавшим поручительство за надлежащее исполнение застройщиком обязательств по передаче жилого помещения по договору участия в долевом строительстве, размер такого требования уменьшается конкурсным управляющим на сумму произведенной выплаты по заявлению участника строительства, получившего такую выплату, или лица, осуществившего такую выплату.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1.2 введен Федеральным </w:t>
      </w:r>
      <w:hyperlink r:id="rId169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30.12.2012 N 294-ФЗ)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После расчетов с кредиторами четвертой очереди производятся расчеты с кредиторами по удовлетворению требований по сделке, признанной недействительной на основании </w:t>
      </w:r>
      <w:hyperlink w:anchor="Par2005" w:history="1">
        <w:r w:rsidRPr="00C94A81">
          <w:rPr>
            <w:rFonts w:ascii="Times New Roman" w:hAnsi="Times New Roman" w:cs="Times New Roman"/>
            <w:sz w:val="24"/>
            <w:szCs w:val="24"/>
          </w:rPr>
          <w:t>пункта 2 статьи 61.2</w:t>
        </w:r>
      </w:hyperlink>
      <w:r w:rsidRPr="00C94A81">
        <w:rPr>
          <w:rFonts w:ascii="Times New Roman" w:hAnsi="Times New Roman" w:cs="Times New Roman"/>
          <w:sz w:val="24"/>
          <w:szCs w:val="24"/>
        </w:rPr>
        <w:t xml:space="preserve"> и </w:t>
      </w:r>
      <w:hyperlink w:anchor="Par2025" w:history="1">
        <w:r w:rsidRPr="00C94A81">
          <w:rPr>
            <w:rFonts w:ascii="Times New Roman" w:hAnsi="Times New Roman" w:cs="Times New Roman"/>
            <w:sz w:val="24"/>
            <w:szCs w:val="24"/>
          </w:rPr>
          <w:t>пункта 3 статьи 61.3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Требования кредиторов по обязательствам, обеспеченным залогом имущества должника, удовлетворяются за счет стоимости предмета залога в порядке, установленном </w:t>
      </w:r>
      <w:hyperlink w:anchor="Par7590" w:history="1">
        <w:r w:rsidRPr="00C94A81">
          <w:rPr>
            <w:rFonts w:ascii="Times New Roman" w:hAnsi="Times New Roman" w:cs="Times New Roman"/>
            <w:sz w:val="24"/>
            <w:szCs w:val="24"/>
          </w:rPr>
          <w:t>статьей 201.14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Утратил силу. - Федеральный </w:t>
      </w:r>
      <w:hyperlink r:id="rId169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13.07.2015 N 236-ФЗ.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43" w:name="Par7444"/>
      <w:bookmarkEnd w:id="643"/>
      <w:r w:rsidRPr="00C94A81">
        <w:rPr>
          <w:rFonts w:ascii="Times New Roman" w:hAnsi="Times New Roman" w:cs="Times New Roman"/>
          <w:sz w:val="24"/>
          <w:szCs w:val="24"/>
        </w:rPr>
        <w:t>Статья 201.10. Погашение требований участников строительства путем передачи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44" w:name="Par7446"/>
      <w:bookmarkEnd w:id="644"/>
      <w:r w:rsidRPr="00C94A81">
        <w:rPr>
          <w:rFonts w:ascii="Times New Roman" w:hAnsi="Times New Roman" w:cs="Times New Roman"/>
          <w:sz w:val="24"/>
          <w:szCs w:val="24"/>
        </w:rPr>
        <w:t>1. В ходе финансового оздоровления, внешнего управления, конкурсного производства в случае наличия у застройщика объекта незавершенного строительства арбитражный управляющий не ранее чем через два месяца и не позднее чем через шесть месяцев с даты его утверждения обязан вынести на рассмотрение собрания участников строительства вопрос об обращении в арбитражный суд с ходатайством о погашении требований участников строительства путем передачи прав застройщика на объект незавершенного строительства и земельный участок созданному участниками строительства жилищно-строительному кооперативу или иному специализированному потребительскому кооперативу (далее - передача объекта незавершенного строительства).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9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Перед проведением собрания участников строительства, на котором будет рассматриваться вопрос об обращении в арбитражный суд с ходатайством о погашении требований участников строительства путем передачи объекта незавершенного строительства, арбитражный </w:t>
      </w:r>
      <w:r w:rsidRPr="00C94A81">
        <w:rPr>
          <w:rFonts w:ascii="Times New Roman" w:hAnsi="Times New Roman" w:cs="Times New Roman"/>
          <w:sz w:val="24"/>
          <w:szCs w:val="24"/>
        </w:rPr>
        <w:lastRenderedPageBreak/>
        <w:t>управляющий информирует участников строительства о порядке создания, функционирования, преобразования и ликвидации жилищно-строительного кооператива или иного специализированного потребительского кооператива, в том числе о правах и об обязанностях членов такого кооператива, и обеспечивает ознакомление участников строительства с указанной информацией под роспись или посредством направления им заказного почтового отправления с уведомлением о вручении.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состав материалов, подлежащих рассмотрению собранием участников строительства, включается заключение арбитражного управляющего о возможности или невозможности передачи объекта незавершенного строительства, отчет об оценке прав застройщика на объект незавершенного строительства и земельный участок, проект решения о создании жилищно-строительного кооператива или иного специализированного потребительского кооператива. Заключение арбитражного управляющего должно содержать:</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9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30.11.2011 N 346-ФЗ)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обоснование возможности или невозможности (в том числе технической и финансовой, а также с учетом требований настоящей статьи) передачи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сведения о степени готовности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сведения о размерах финансирования и сроках, необходимых для завершения строительства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сведения о сумме денежных средств, подлежащей внесению участниками строительства и (или) третьими лицами для погашения требований кредиторов по текущим платежам, требований кредиторов первой и второй очереди и требований кредиторов, не являющихся участниками строительства, по обязательствам, обеспеченным залогом прав застройщика на объект незавершенного строительства и земельный участок, в порядке, установленном </w:t>
      </w:r>
      <w:hyperlink w:anchor="Par7473"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 </w:t>
      </w:r>
      <w:hyperlink w:anchor="Par7476" w:history="1">
        <w:r w:rsidRPr="00C94A81">
          <w:rPr>
            <w:rFonts w:ascii="Times New Roman" w:hAnsi="Times New Roman" w:cs="Times New Roman"/>
            <w:sz w:val="24"/>
            <w:szCs w:val="24"/>
          </w:rPr>
          <w:t>6</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Передача участникам строительства объекта незавершенного строительства может быть осуществлена при одновременном соблюдении следующих условий: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статьи 201.10 (в редакции Федерального закона от 13.07.2015 N 236-ФЗ) </w:t>
      </w:r>
      <w:hyperlink r:id="rId1695"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случаях, если производство по делу о банкротстве застройщика возбуждено после 25 июля 2015 года, а также если производство по делу о банкротстве застройщика возбуждено до 25 июля 2015 года, при условии, что к этому дню не завершились расчеты с кредиторами третьей очереди.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стоимость прав застройщика на объект незавершенного строительства и земельный участок не превышает более чем на пять процентов совокупный размер требований участников строительства, включенных в реестр требований кредиторов и реестр требований о передаче жилых помещений, либо тремя четвертями голосов кредиторов четвертой очереди, за исключением юридических лиц - участников строительства, принято решение о согласии на передачу объекта незавершенного строительства, либо на депозитный счет арбитражного суда внесены денежные средства в соответствии с </w:t>
      </w:r>
      <w:hyperlink w:anchor="Par7473"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При определении размера требований участников строительства, включенных в реестр требований о передаче жилых помещений, учитывается также размер убытков в виде реального ущерба, определенный в соответствии с </w:t>
      </w:r>
      <w:hyperlink w:anchor="Par7359" w:history="1">
        <w:r w:rsidRPr="00C94A81">
          <w:rPr>
            <w:rFonts w:ascii="Times New Roman" w:hAnsi="Times New Roman" w:cs="Times New Roman"/>
            <w:sz w:val="24"/>
            <w:szCs w:val="24"/>
          </w:rPr>
          <w:t>пунктом 2 статьи 201.5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69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236-ФЗ)</w:t>
      </w:r>
    </w:p>
    <w:p w:rsidR="00C94A81" w:rsidRPr="00C94A81" w:rsidRDefault="00C94A81" w:rsidP="00C94A81">
      <w:pPr>
        <w:pStyle w:val="ConsPlusNormal"/>
        <w:ind w:firstLine="540"/>
        <w:jc w:val="both"/>
        <w:rPr>
          <w:rFonts w:ascii="Times New Roman" w:hAnsi="Times New Roman" w:cs="Times New Roman"/>
          <w:sz w:val="24"/>
          <w:szCs w:val="24"/>
        </w:rPr>
      </w:pPr>
      <w:bookmarkStart w:id="645" w:name="Par7462"/>
      <w:bookmarkEnd w:id="645"/>
      <w:r w:rsidRPr="00C94A81">
        <w:rPr>
          <w:rFonts w:ascii="Times New Roman" w:hAnsi="Times New Roman" w:cs="Times New Roman"/>
          <w:sz w:val="24"/>
          <w:szCs w:val="24"/>
        </w:rPr>
        <w:t xml:space="preserve">2) имущества, которое остается у должника после передачи объекта незавершенного строительства, достаточно для погашения текущих платежей, связанных с судебными расходами по делу о банкротстве, выплатой вознаграждения арбитражному управляющему, оплатой деятельности лиц, привлечение которых арбитражным управляющим для исполнения </w:t>
      </w:r>
      <w:r w:rsidRPr="00C94A81">
        <w:rPr>
          <w:rFonts w:ascii="Times New Roman" w:hAnsi="Times New Roman" w:cs="Times New Roman"/>
          <w:sz w:val="24"/>
          <w:szCs w:val="24"/>
        </w:rPr>
        <w:lastRenderedPageBreak/>
        <w:t xml:space="preserve">возложенных на него обязанностей в деле о банкротстве в соответствии с настоящим Федеральным законом является обязательным, требований кредиторов первой и второй очереди или на специальный банковский счет должника внесены денежные средства в соответствии с </w:t>
      </w:r>
      <w:hyperlink w:anchor="Par7474" w:history="1">
        <w:r w:rsidRPr="00C94A81">
          <w:rPr>
            <w:rFonts w:ascii="Times New Roman" w:hAnsi="Times New Roman" w:cs="Times New Roman"/>
            <w:sz w:val="24"/>
            <w:szCs w:val="24"/>
          </w:rPr>
          <w:t>пунктом 5</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02.07.2013 </w:t>
      </w:r>
      <w:hyperlink r:id="rId1697" w:history="1">
        <w:r w:rsidRPr="00C94A81">
          <w:rPr>
            <w:rFonts w:ascii="Times New Roman" w:hAnsi="Times New Roman" w:cs="Times New Roman"/>
            <w:sz w:val="24"/>
            <w:szCs w:val="24"/>
          </w:rPr>
          <w:t>N 189-ФЗ</w:t>
        </w:r>
      </w:hyperlink>
      <w:r w:rsidRPr="00C94A81">
        <w:rPr>
          <w:rFonts w:ascii="Times New Roman" w:hAnsi="Times New Roman" w:cs="Times New Roman"/>
          <w:sz w:val="24"/>
          <w:szCs w:val="24"/>
        </w:rPr>
        <w:t xml:space="preserve">, от 29.12.2015 </w:t>
      </w:r>
      <w:hyperlink r:id="rId1698" w:history="1">
        <w:r w:rsidRPr="00C94A81">
          <w:rPr>
            <w:rFonts w:ascii="Times New Roman" w:hAnsi="Times New Roman" w:cs="Times New Roman"/>
            <w:sz w:val="24"/>
            <w:szCs w:val="24"/>
          </w:rPr>
          <w:t>N 391-ФЗ</w:t>
        </w:r>
      </w:hyperlink>
      <w:r w:rsidRPr="00C94A81">
        <w:rPr>
          <w:rFonts w:ascii="Times New Roman" w:hAnsi="Times New Roman" w:cs="Times New Roman"/>
          <w:sz w:val="24"/>
          <w:szCs w:val="24"/>
        </w:rPr>
        <w:t>)</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реестре требований кредиторов отсутствуют требования кредиторов, не являющихся участниками строительства, по обязательствам, обеспеченным залогом прав застройщика на объект незавершенного строительства и земельный участок, либо указанные кредиторы согласились на передачу объекта незавершенного строительства, либо на депозитный счет арбитражного суда внесены денежные средства в соответствии с </w:t>
      </w:r>
      <w:hyperlink w:anchor="Par7476"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после завершения строительства конкретного объекта незавершенного строительства жилых помещений в нем достаточно для удовлетворения требований всех участников строительства в отношении конкретного объекта строительства, включенных в реестр требований кредиторов и реестр требований о передаче жилых помещений, исходя из условий договоров, предусматривающих передачу жилых помещений (в том числе отсутствуют требования нескольких участников строительства о передаче одних и тех же жилых помещений в многоквартирном доме, за исключением случаев, предусмотренных </w:t>
      </w:r>
      <w:hyperlink w:anchor="Par7481" w:history="1">
        <w:r w:rsidRPr="00C94A81">
          <w:rPr>
            <w:rFonts w:ascii="Times New Roman" w:hAnsi="Times New Roman" w:cs="Times New Roman"/>
            <w:sz w:val="24"/>
            <w:szCs w:val="24"/>
          </w:rPr>
          <w:t>пунктом 7</w:t>
        </w:r>
      </w:hyperlink>
      <w:r w:rsidRPr="00C94A81">
        <w:rPr>
          <w:rFonts w:ascii="Times New Roman" w:hAnsi="Times New Roman" w:cs="Times New Roman"/>
          <w:sz w:val="24"/>
          <w:szCs w:val="24"/>
        </w:rPr>
        <w:t xml:space="preserve"> настоящей статьи). С согласия участника строительства возможна передача ему жилого помещения, отличающегося по площади, планировке, расположению от жилого помещения, соответствующего условиям договора, предусматривающего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объект незавершенного строительства принадлежит застройщику на праве собственности;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646" w:name="Par7471"/>
      <w:bookmarkEnd w:id="646"/>
      <w:r w:rsidRPr="00C94A81">
        <w:rPr>
          <w:rFonts w:ascii="Times New Roman" w:hAnsi="Times New Roman" w:cs="Times New Roman"/>
          <w:sz w:val="24"/>
          <w:szCs w:val="24"/>
        </w:rPr>
        <w:t>6) земельный участок, на котором находится объект незавершенного строительства, принадлежит застройщику на праве собственности или на ином имущественном 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участниками строительства принято решение о создании жилищно-строительного кооператива или иного специализированного потребительского кооператива, соответствующего требованиям </w:t>
      </w:r>
      <w:hyperlink w:anchor="Par7483" w:history="1">
        <w:r w:rsidRPr="00C94A81">
          <w:rPr>
            <w:rFonts w:ascii="Times New Roman" w:hAnsi="Times New Roman" w:cs="Times New Roman"/>
            <w:sz w:val="24"/>
            <w:szCs w:val="24"/>
          </w:rPr>
          <w:t>пункта 8</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647" w:name="Par7473"/>
      <w:bookmarkEnd w:id="647"/>
      <w:r w:rsidRPr="00C94A81">
        <w:rPr>
          <w:rFonts w:ascii="Times New Roman" w:hAnsi="Times New Roman" w:cs="Times New Roman"/>
          <w:sz w:val="24"/>
          <w:szCs w:val="24"/>
        </w:rPr>
        <w:t>4. В случае, если стоимость прав застройщика на объект незавершенного строительства и земельный участок превышает более чем на пять процентов совокупный размер требований участников строительства, включенных в реестр требований кредиторов и реестр требований о передаче жилых помещений, участники строительства и (или) третьи лица вправе внести денежные средства в размере такого превышения за вычетом пяти процентов на депозитный счет арбитражного суда до рассмотрения арбитражным судом ходатайства о передаче объекта незавершенного строительства. Эти средства вносятся участниками строительства пропорционально размеру их требований, если иное не установлено решением собрания участников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648" w:name="Par7474"/>
      <w:bookmarkEnd w:id="648"/>
      <w:r w:rsidRPr="00C94A81">
        <w:rPr>
          <w:rFonts w:ascii="Times New Roman" w:hAnsi="Times New Roman" w:cs="Times New Roman"/>
          <w:sz w:val="24"/>
          <w:szCs w:val="24"/>
        </w:rPr>
        <w:t xml:space="preserve">5. Если имущества, которое остается у должника после передачи объекта незавершенного строительства, недостаточно для погашения текущих платежей, связанных с судебными расходами по делу о банкротстве, выплатой вознаграждения арбитражному управляющему, оплатой деятельности лиц, привлечение которых арбитражным управляющим для исполнения возложенных на него обязанностей в деле о банкротстве в соответствии с настоящим Федеральным законом является обязательным, требований кредиторов первой и второй очереди, участники строительства и (или) третьи лица до рассмотрения арбитражным судом ходатайства о передаче объекта незавершенного строительства вправе внести в соответствии со </w:t>
      </w:r>
      <w:hyperlink w:anchor="Par7603" w:history="1">
        <w:r w:rsidRPr="00C94A81">
          <w:rPr>
            <w:rFonts w:ascii="Times New Roman" w:hAnsi="Times New Roman" w:cs="Times New Roman"/>
            <w:sz w:val="24"/>
            <w:szCs w:val="24"/>
          </w:rPr>
          <w:t>статьей 201.15</w:t>
        </w:r>
      </w:hyperlink>
      <w:r w:rsidRPr="00C94A81">
        <w:rPr>
          <w:rFonts w:ascii="Times New Roman" w:hAnsi="Times New Roman" w:cs="Times New Roman"/>
          <w:sz w:val="24"/>
          <w:szCs w:val="24"/>
        </w:rPr>
        <w:t xml:space="preserve"> настоящего Федерального закона на специальный банковский счет должника денежные средства в размере превышения совокупного размера указанных текущих платежей и требований кредиторов первой и второй очереди над стоимостью имущества застройщика, которое остается у него после передачи объекта незавершенного строительства, но не более десяти процентов стоимости прав застройщика на объект незавершенного строительства и земельный участок. Эти средства вносятся участниками строительства пропорционально размеру их требований, если иное не установлено решением собрания участников строительства.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Федеральных законов от 02.07.2013 </w:t>
      </w:r>
      <w:hyperlink r:id="rId1699" w:history="1">
        <w:r w:rsidRPr="00C94A81">
          <w:rPr>
            <w:rFonts w:ascii="Times New Roman" w:hAnsi="Times New Roman" w:cs="Times New Roman"/>
            <w:sz w:val="24"/>
            <w:szCs w:val="24"/>
          </w:rPr>
          <w:t>N 189-ФЗ</w:t>
        </w:r>
      </w:hyperlink>
      <w:r w:rsidRPr="00C94A81">
        <w:rPr>
          <w:rFonts w:ascii="Times New Roman" w:hAnsi="Times New Roman" w:cs="Times New Roman"/>
          <w:sz w:val="24"/>
          <w:szCs w:val="24"/>
        </w:rPr>
        <w:t xml:space="preserve">, от 29.12.2015 </w:t>
      </w:r>
      <w:hyperlink r:id="rId1700" w:history="1">
        <w:r w:rsidRPr="00C94A81">
          <w:rPr>
            <w:rFonts w:ascii="Times New Roman" w:hAnsi="Times New Roman" w:cs="Times New Roman"/>
            <w:sz w:val="24"/>
            <w:szCs w:val="24"/>
          </w:rPr>
          <w:t>N 391-ФЗ</w:t>
        </w:r>
      </w:hyperlink>
      <w:r w:rsidRPr="00C94A81">
        <w:rPr>
          <w:rFonts w:ascii="Times New Roman" w:hAnsi="Times New Roman" w:cs="Times New Roman"/>
          <w:sz w:val="24"/>
          <w:szCs w:val="24"/>
        </w:rPr>
        <w:t>)</w:t>
      </w:r>
    </w:p>
    <w:p w:rsidR="00C94A81" w:rsidRPr="00C94A81" w:rsidRDefault="00C94A81" w:rsidP="00000BD1">
      <w:pPr>
        <w:pStyle w:val="ConsPlusNormal"/>
        <w:ind w:firstLine="540"/>
        <w:jc w:val="both"/>
        <w:rPr>
          <w:rFonts w:ascii="Times New Roman" w:hAnsi="Times New Roman" w:cs="Times New Roman"/>
          <w:sz w:val="24"/>
          <w:szCs w:val="24"/>
        </w:rPr>
      </w:pPr>
      <w:bookmarkStart w:id="649" w:name="Par7476"/>
      <w:bookmarkEnd w:id="649"/>
      <w:r w:rsidRPr="00C94A81">
        <w:rPr>
          <w:rFonts w:ascii="Times New Roman" w:hAnsi="Times New Roman" w:cs="Times New Roman"/>
          <w:sz w:val="24"/>
          <w:szCs w:val="24"/>
        </w:rPr>
        <w:t xml:space="preserve">6. В случае, если требования не являющихся участниками строительства кредиторов, включенные в реестр требований кредиторов, обеспечены залогом прав застройщика на объект незавершенного строительства и земельный участок, участники строительства и (или) третьи лица до рассмотрения арбитражным судом ходатайства о передаче объекта незавершенного строительства вправе внести на депозитный счет арбитражного суда денежные средства в размере, достаточном для погашения требований указанных кредиторов и установленном </w:t>
      </w:r>
      <w:hyperlink w:anchor="Par7590" w:history="1">
        <w:r w:rsidRPr="00C94A81">
          <w:rPr>
            <w:rFonts w:ascii="Times New Roman" w:hAnsi="Times New Roman" w:cs="Times New Roman"/>
            <w:sz w:val="24"/>
            <w:szCs w:val="24"/>
          </w:rPr>
          <w:t>подпунктом 1 пункта 1 статьи 201.14</w:t>
        </w:r>
      </w:hyperlink>
      <w:r w:rsidRPr="00C94A81">
        <w:rPr>
          <w:rFonts w:ascii="Times New Roman" w:hAnsi="Times New Roman" w:cs="Times New Roman"/>
          <w:sz w:val="24"/>
          <w:szCs w:val="24"/>
        </w:rPr>
        <w:t xml:space="preserve"> настоящего Федерального закона.</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bookmarkStart w:id="650" w:name="Par7481"/>
      <w:bookmarkEnd w:id="650"/>
      <w:r w:rsidRPr="00C94A81">
        <w:rPr>
          <w:rFonts w:ascii="Times New Roman" w:hAnsi="Times New Roman" w:cs="Times New Roman"/>
          <w:sz w:val="24"/>
          <w:szCs w:val="24"/>
        </w:rPr>
        <w:t>7. Если жилых помещений в многоквартирном доме после завершения его строительства не будет достаточно для удовлетворения требований всех участников строительства, включенных в реестр требований кредиторов и реестр требований о передаче жилых помещений, исходя из условий договоров, предусматривающих передачу жилых помещений в указанном многоквартирном доме, в том числе при наличии требований нескольких участников строительства о передаче жилых помещений в отношении одних и тех же жилых помещений в указанном многоквартирном доме, передача объекта незавершенного строительства возможна при условии, что в результате отказа отдельных участников строительства от получения жилых помещений в указанном объекте строительства их будет достаточно для удовлетворения требований оставшихся участников строительства. Заявления о данных отказах направляются арбитражному управляющему и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этом требования отказавшихся от получения жилых помещений граждан - участников строительства или юридических лиц - участников строительства преобразовываются в денежные требования в порядке, установленном настоящим Федеральным законом, и подлежат погашению в составе требований кредиторов соответственно третьей и четвертой очереди.</w:t>
      </w:r>
    </w:p>
    <w:p w:rsidR="00C94A81" w:rsidRPr="00C94A81" w:rsidRDefault="00C94A81" w:rsidP="00C94A81">
      <w:pPr>
        <w:pStyle w:val="ConsPlusNormal"/>
        <w:ind w:firstLine="540"/>
        <w:jc w:val="both"/>
        <w:rPr>
          <w:rFonts w:ascii="Times New Roman" w:hAnsi="Times New Roman" w:cs="Times New Roman"/>
          <w:sz w:val="24"/>
          <w:szCs w:val="24"/>
        </w:rPr>
      </w:pPr>
      <w:bookmarkStart w:id="651" w:name="Par7483"/>
      <w:bookmarkEnd w:id="651"/>
      <w:r w:rsidRPr="00C94A81">
        <w:rPr>
          <w:rFonts w:ascii="Times New Roman" w:hAnsi="Times New Roman" w:cs="Times New Roman"/>
          <w:sz w:val="24"/>
          <w:szCs w:val="24"/>
        </w:rPr>
        <w:t>8. Жилищно-строительный кооператив или иной специализированный потребительский кооператив должен соответствовать следующим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основными целями деятельности жилищно-строительного кооператива или иного специализированного потребительского кооператива являются завершение строительства многоквартирного дома и предоставление в многоквартирном доме, строительство которого завершено, членам указанного кооператива жилых помещений в соответствии с условиями договоров, предусматривающих передачу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членами жилищно-строительного кооператива или иного специализированного потребительского кооператива являются все участники строительства, требования которых включены в реестр требований кредиторов и реестр требований о передаче жилых помещений (за исключением участников строительства, отказавшихся от передачи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качестве паевых взносов члены жилищно-строительного кооператива или иного специализированного потребительского кооператива вносят при его создании переданные им права застройщика на объект незавершенного строительства и земельный участок, а также в установленный уставом такого кооператива срок денежные средства для завершения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создании жилищно-строительного кооператива или иного специализированного потребительского кооператива наряду с участниками строительства могут участвовать и иные лица в случае, если жилых помещений в объекте незавершенного строительства после завершения его строительства будет больше, чем необходимо для удовлетворения требований всех участников строительства, включенных в реестр требований кредиторов и реестр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bookmarkStart w:id="652" w:name="Par7488"/>
      <w:bookmarkEnd w:id="652"/>
      <w:r w:rsidRPr="00C94A81">
        <w:rPr>
          <w:rFonts w:ascii="Times New Roman" w:hAnsi="Times New Roman" w:cs="Times New Roman"/>
          <w:sz w:val="24"/>
          <w:szCs w:val="24"/>
        </w:rPr>
        <w:t>10. Согласие арендодателя земельного участка на передачу участникам строительства прав застройщика на этот участок не требуется.</w:t>
      </w:r>
    </w:p>
    <w:p w:rsidR="00C94A81" w:rsidRPr="00C94A81" w:rsidRDefault="00C94A81" w:rsidP="00C94A81">
      <w:pPr>
        <w:pStyle w:val="ConsPlusNormal"/>
        <w:ind w:firstLine="540"/>
        <w:jc w:val="both"/>
        <w:rPr>
          <w:rFonts w:ascii="Times New Roman" w:hAnsi="Times New Roman" w:cs="Times New Roman"/>
          <w:sz w:val="24"/>
          <w:szCs w:val="24"/>
        </w:rPr>
      </w:pPr>
      <w:bookmarkStart w:id="653" w:name="Par7489"/>
      <w:bookmarkEnd w:id="653"/>
      <w:r w:rsidRPr="00C94A81">
        <w:rPr>
          <w:rFonts w:ascii="Times New Roman" w:hAnsi="Times New Roman" w:cs="Times New Roman"/>
          <w:sz w:val="24"/>
          <w:szCs w:val="24"/>
        </w:rPr>
        <w:t xml:space="preserve">11. О рассмотрении арбитражным судом вопроса, предусмотренного </w:t>
      </w:r>
      <w:hyperlink w:anchor="Par7446"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должны быть извещены все кредиторы, в том числе все участники строительства, в </w:t>
      </w:r>
      <w:r w:rsidRPr="00C94A81">
        <w:rPr>
          <w:rFonts w:ascii="Times New Roman" w:hAnsi="Times New Roman" w:cs="Times New Roman"/>
          <w:sz w:val="24"/>
          <w:szCs w:val="24"/>
        </w:rPr>
        <w:lastRenderedPageBreak/>
        <w:t>соответствии с реестром требований кредиторов и реестром требований о передаче жилых помещений. По результатам рассмотрения ходатайства собрания участников строительства о передаче объекта незавершенного строительства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 удовлетворении ходатайства и о передаче объекта незавершенного строительства в случае соблюдения условий такой передачи,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 отказе в удовлетворении ходатайства в случае несоблюдения условий такой передачи,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Указанные в </w:t>
      </w:r>
      <w:hyperlink w:anchor="Par7489" w:history="1">
        <w:r w:rsidRPr="00C94A81">
          <w:rPr>
            <w:rFonts w:ascii="Times New Roman" w:hAnsi="Times New Roman" w:cs="Times New Roman"/>
            <w:sz w:val="24"/>
            <w:szCs w:val="24"/>
          </w:rPr>
          <w:t>пункте 11</w:t>
        </w:r>
      </w:hyperlink>
      <w:r w:rsidRPr="00C94A81">
        <w:rPr>
          <w:rFonts w:ascii="Times New Roman" w:hAnsi="Times New Roman" w:cs="Times New Roman"/>
          <w:sz w:val="24"/>
          <w:szCs w:val="24"/>
        </w:rPr>
        <w:t xml:space="preserve"> настоящей статьи определения могут быть обжалованы в порядке, установленном Арбитражным процессуальным </w:t>
      </w:r>
      <w:hyperlink r:id="rId1701"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В случае вынесения арбитражным судом определения о передаче объекта незавершенного строительства требования участников строительства, голосовавших против такой передачи и отказавшихся от участия в ней, преобразовываются в денежные требования в порядке, установленном настоящим Федеральным законом, и подлежат погашению в составе требований кредиторов соответственно третьей и четвертой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вынесения арбитражным судом определения о передаче объекта незавершенного строительства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направляются на погашение соответствующих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вынесения арбитражным судом определения об отказе в удовлетворении ходатайства решение о создании участниками строительства жилищно-строительного кооператива или иного специализированного потребительского кооператива прекращает свое действие,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подлежат возврату участникам строительства и (или) третьим лицам.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0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Права застройщика на объект незавершенного строительства и земельный участок передаются жилищно-строительному кооперативу или иному специализированному потребительскому кооперативу в качестве отступного по требованиям о передаче жилых помещений и денежным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погашаемой путем предоставления отступного части требования участника строительства равен соотношению стоимости прав застройщика на объект незавершенного строительства и земельный участок и совокупного размера требований участников строительства, включенных в реестр требований кредиторов и реестр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вынесения арбитражным судом определения о передаче объекта незавершенного строительства требования участников строительства в соответствующей части считаются погашенными, при этом требования о передаче жилых помещений в непогашенной части преобразовываются в денежные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определения арбитражного суда о передаче объекта незавершенного строительства погашенные в соответствующей части требования участников строительства исключаются арбитражным управляющим из реестра требований кредиторов и реестра требований о передаче жилых помещений, оставшаяся непогашенной часть требований о передаче жилых помещений исключается из реестра требований о передаче жилых помещений и включается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участников строительства в части, не погашенной в результате передачи объекта незавершенного строительства, удовлетворяются соответственно в составе требований кредиторов третьей и четвертой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15. Во исполнение обязательства застройщика его права на объект незавершенного строительства и земельный участок передаются арбитражным управляющим жилищно-</w:t>
      </w:r>
      <w:r w:rsidRPr="00C94A81">
        <w:rPr>
          <w:rFonts w:ascii="Times New Roman" w:hAnsi="Times New Roman" w:cs="Times New Roman"/>
          <w:sz w:val="24"/>
          <w:szCs w:val="24"/>
        </w:rPr>
        <w:lastRenderedPageBreak/>
        <w:t>строительному кооперативу или иному специализированному потребительскому кооперативу на основании определения арбитражного суда о передаче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Государственная регистрация перехода прав застройщика на объект незавершенного строительства и земельный участок к жилищно-строительному кооперативу или иному специализированному потребительскому кооперативу осуществляется после государственной регистрации такого кооператива на основании заявления застройщика в лице арбитражного управляющего и определения арбитражного суда о передаче объекта незавершенного строительства. С момента регистрации перехода прав к такому кооперативу переходят право собственности на объект незавершенного строительства и право собственности или права и обязанности арендатора в отношении земельного участка.</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16. При наличии у застройщика нескольких объектов незавершенного строительства жилищно-строительный кооператив или иной специализированный потребительский кооператив создается в отношении каждого такого объекта, при этом решение собрания участников строительства принимается и определение арбитражного суда выносится в отношении всех таких объектов одновременно.</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54" w:name="Par7511"/>
      <w:bookmarkEnd w:id="654"/>
      <w:r w:rsidRPr="00C94A81">
        <w:rPr>
          <w:rFonts w:ascii="Times New Roman" w:hAnsi="Times New Roman" w:cs="Times New Roman"/>
          <w:sz w:val="24"/>
          <w:szCs w:val="24"/>
        </w:rPr>
        <w:t>Статья 201.11. Погашение требований участников строительства путем передачи им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bookmarkStart w:id="655" w:name="Par7517"/>
      <w:bookmarkEnd w:id="655"/>
      <w:r w:rsidRPr="00C94A81">
        <w:rPr>
          <w:rFonts w:ascii="Times New Roman" w:hAnsi="Times New Roman" w:cs="Times New Roman"/>
          <w:sz w:val="24"/>
          <w:szCs w:val="24"/>
        </w:rPr>
        <w:t>1. В случае наличия у застройщика многоквартирного дома, строительство которого завершено, арбитражный управляющий не ранее чем через два месяца и не позднее чем через шесть месяцев с даты его утверждения (при завершении строительства в ходе конкурсного производства не позднее чем через шесть месяцев с даты его завершения) обязан вынести на рассмотрение собрания участников строительства вопрос об обращении в арбитражный суд с ходатайством о погашении требований участников строительства путем передачи им в собственность жилых помещений в этом многоквартирном доме (далее - передача участникам строительства жилых помещений).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состав материалов, подлежащих рассмотрению собранием участников строительства, включаются заключение арбитражного управляющего о возможности или невозможности передачи участникам строительства жилых помещений и отчет об оценке их стоимости.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0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30.11.2011 N 346-ФЗ)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Заключение арбитражного управляющего должно содержать обоснование возможности или невозможности с учетом требований настоящей статьи передачи участникам строительства жилых помещений.</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Передача участникам строительства жилых помещений может быть осуществлена при одновременном соблюдении следующих условий:</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наличие полученного в порядке, установленном законодательством о градостроительной деятельности, разрешения на ввод в эксплуатацию многоквартирного дома, строительство которого завершено;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застройщиком и участниками строительства не подписаны передаточные акты или иные документы о передаче участникам строительства жилых помещений;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статьи 201.11 (в редакции Федерального закона от 13.07.2015 N 236-ФЗ) </w:t>
      </w:r>
      <w:hyperlink r:id="rId170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случаях, если производство по делу о банкротстве застройщика возбуждено после 25 июля 2015 года, а также если производство по делу о банкротстве застройщика возбуждено до 25 июля 2015 года, при условии, что к этому дню не завершились расчеты с кредиторами третьей очереди.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стоимость передаваемых жилых помещений не превышает более чем на пять процентов совокупный размер требований участников строительства, включенных в реестр требований кредиторов и реестр требований о передаче жилых помещений, или тремя четвертями голосов кредиторов четвертой очереди, за исключением юридических лиц - участников строительства, принято решение о согласии на передачу участникам строительства жилых помещений, или на депозитный счет арбитражного суда внесены денежные средства в соответствии с </w:t>
      </w:r>
      <w:hyperlink w:anchor="Par7473" w:history="1">
        <w:r w:rsidRPr="00C94A81">
          <w:rPr>
            <w:rFonts w:ascii="Times New Roman" w:hAnsi="Times New Roman" w:cs="Times New Roman"/>
            <w:sz w:val="24"/>
            <w:szCs w:val="24"/>
          </w:rPr>
          <w:t>пунктом 4 статьи 201.10</w:t>
        </w:r>
      </w:hyperlink>
      <w:r w:rsidRPr="00C94A81">
        <w:rPr>
          <w:rFonts w:ascii="Times New Roman" w:hAnsi="Times New Roman" w:cs="Times New Roman"/>
          <w:sz w:val="24"/>
          <w:szCs w:val="24"/>
        </w:rPr>
        <w:t xml:space="preserve"> настоящего Федерального закона. При определении размера требований участников строительства, включенных в реестр требований о передаче жилых помещений, учитывается также размер убытков в виде реального ущерба, определенный в соответствии с </w:t>
      </w:r>
      <w:hyperlink w:anchor="Par7359" w:history="1">
        <w:r w:rsidRPr="00C94A81">
          <w:rPr>
            <w:rFonts w:ascii="Times New Roman" w:hAnsi="Times New Roman" w:cs="Times New Roman"/>
            <w:sz w:val="24"/>
            <w:szCs w:val="24"/>
          </w:rPr>
          <w:t>пунктом 2 статьи 201.5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0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13.07.2015 N 236-ФЗ)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имущества, которое остается у должника после передачи участникам строительства жилых помещений, достаточно для погашения текущих платежей, указанных в </w:t>
      </w:r>
      <w:hyperlink w:anchor="Par7462" w:history="1">
        <w:r w:rsidRPr="00C94A81">
          <w:rPr>
            <w:rFonts w:ascii="Times New Roman" w:hAnsi="Times New Roman" w:cs="Times New Roman"/>
            <w:sz w:val="24"/>
            <w:szCs w:val="24"/>
          </w:rPr>
          <w:t>подпункте 2 пункта 3 статьи 201.10</w:t>
        </w:r>
      </w:hyperlink>
      <w:r w:rsidRPr="00C94A81">
        <w:rPr>
          <w:rFonts w:ascii="Times New Roman" w:hAnsi="Times New Roman" w:cs="Times New Roman"/>
          <w:sz w:val="24"/>
          <w:szCs w:val="24"/>
        </w:rPr>
        <w:t xml:space="preserve"> настоящего Федерального закона, требований кредиторов первой и второй очереди или на специальный банковский счет должника внесены денежные средства в соответствии с </w:t>
      </w:r>
      <w:hyperlink w:anchor="Par7474" w:history="1">
        <w:r w:rsidRPr="00C94A81">
          <w:rPr>
            <w:rFonts w:ascii="Times New Roman" w:hAnsi="Times New Roman" w:cs="Times New Roman"/>
            <w:sz w:val="24"/>
            <w:szCs w:val="24"/>
          </w:rPr>
          <w:t>пунктом 5 статьи 201.10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000BD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02.07.2013 </w:t>
      </w:r>
      <w:hyperlink r:id="rId1708" w:history="1">
        <w:r w:rsidRPr="00C94A81">
          <w:rPr>
            <w:rFonts w:ascii="Times New Roman" w:hAnsi="Times New Roman" w:cs="Times New Roman"/>
            <w:sz w:val="24"/>
            <w:szCs w:val="24"/>
          </w:rPr>
          <w:t>N 189-ФЗ</w:t>
        </w:r>
      </w:hyperlink>
      <w:r w:rsidRPr="00C94A81">
        <w:rPr>
          <w:rFonts w:ascii="Times New Roman" w:hAnsi="Times New Roman" w:cs="Times New Roman"/>
          <w:sz w:val="24"/>
          <w:szCs w:val="24"/>
        </w:rPr>
        <w:t xml:space="preserve">, от 29.12.2015 </w:t>
      </w:r>
      <w:hyperlink r:id="rId1709" w:history="1">
        <w:r w:rsidRPr="00C94A81">
          <w:rPr>
            <w:rFonts w:ascii="Times New Roman" w:hAnsi="Times New Roman" w:cs="Times New Roman"/>
            <w:sz w:val="24"/>
            <w:szCs w:val="24"/>
          </w:rPr>
          <w:t>N 391-ФЗ</w:t>
        </w:r>
      </w:hyperlink>
      <w:r w:rsidRPr="00C94A81">
        <w:rPr>
          <w:rFonts w:ascii="Times New Roman" w:hAnsi="Times New Roman" w:cs="Times New Roman"/>
          <w:sz w:val="24"/>
          <w:szCs w:val="24"/>
        </w:rPr>
        <w:t>)</w:t>
      </w:r>
      <w:r w:rsidR="00000BD1" w:rsidRPr="00C94A81">
        <w:rPr>
          <w:rFonts w:ascii="Times New Roman" w:hAnsi="Times New Roman" w:cs="Times New Roman"/>
          <w:sz w:val="24"/>
          <w:szCs w:val="24"/>
        </w:rPr>
        <w:t xml:space="preserve"> </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реестре требований кредиторов отсутствуют требования кредиторов, не являющихся участниками строительства, по обязательствам, обеспеченным залогом прав застройщика на многоквартирный дом, строительство которого завершено, земельный участок, передаваемые жилые помещения, либо указанные кредиторы согласились на передачу участникам строительства жилых помещений, либо на депозитный счет арбитражного суда внесены денежные средства в соответствии с </w:t>
      </w:r>
      <w:hyperlink w:anchor="Par7476" w:history="1">
        <w:r w:rsidRPr="00C94A81">
          <w:rPr>
            <w:rFonts w:ascii="Times New Roman" w:hAnsi="Times New Roman" w:cs="Times New Roman"/>
            <w:sz w:val="24"/>
            <w:szCs w:val="24"/>
          </w:rPr>
          <w:t>пунктом 6 статьи 201.10</w:t>
        </w:r>
      </w:hyperlink>
      <w:r w:rsidRPr="00C94A81">
        <w:rPr>
          <w:rFonts w:ascii="Times New Roman" w:hAnsi="Times New Roman" w:cs="Times New Roman"/>
          <w:sz w:val="24"/>
          <w:szCs w:val="24"/>
        </w:rPr>
        <w:t xml:space="preserve"> настоящего Федерального закона;</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всем участникам строительства передаются жилые помещения в соответствии с условиями договоров, предусматривающих передачу жилых помещений, и передаваемых жилых помещений достаточно для удовлетворения требований всех участников строительства, включенных в реестр требований кредиторов и реестр требований о передаче жилых помещений (в том числе отсутствуют требования нескольких участников строительства о передаче одних и тех же жилых помещений в многоквартирном доме, за исключением случаев, предусмотренных </w:t>
      </w:r>
      <w:hyperlink w:anchor="Par7481" w:history="1">
        <w:r w:rsidRPr="00C94A81">
          <w:rPr>
            <w:rFonts w:ascii="Times New Roman" w:hAnsi="Times New Roman" w:cs="Times New Roman"/>
            <w:sz w:val="24"/>
            <w:szCs w:val="24"/>
          </w:rPr>
          <w:t>пунктом 7 статьи 201.10</w:t>
        </w:r>
      </w:hyperlink>
      <w:r w:rsidRPr="00C94A81">
        <w:rPr>
          <w:rFonts w:ascii="Times New Roman" w:hAnsi="Times New Roman" w:cs="Times New Roman"/>
          <w:sz w:val="24"/>
          <w:szCs w:val="24"/>
        </w:rPr>
        <w:t xml:space="preserve"> настоящего Федерального закона). С согласия участника строительства возможна передача ему жилого помещения, отличающегося по площади, планировке, расположению от жилого помещения, соответствующего условиям договора, предусматривающего передачу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656" w:name="Par7547"/>
      <w:bookmarkEnd w:id="656"/>
      <w:r w:rsidRPr="00C94A81">
        <w:rPr>
          <w:rFonts w:ascii="Times New Roman" w:hAnsi="Times New Roman" w:cs="Times New Roman"/>
          <w:sz w:val="24"/>
          <w:szCs w:val="24"/>
        </w:rPr>
        <w:t xml:space="preserve">4. О рассмотрении арбитражным судом вопроса, предусмотренного </w:t>
      </w:r>
      <w:hyperlink w:anchor="Par751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должны быть извещены все кредиторы, в том числе все участники строительства, в соответствии с реестром требований кредиторов и реестром требований о передаче жилых помещений. По результатам рассмотрения ходатайства собрания участников строительства о передаче участникам строительства жилых помещений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об удовлетворении ходатайства и о передаче участникам строительства жилых помещений в случае соблюдения условий такой передачи,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об отказе в удовлетворении ходатайства в случае несоблюдения условий такой передачи,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Указанные в </w:t>
      </w:r>
      <w:hyperlink w:anchor="Par7547" w:history="1">
        <w:r w:rsidRPr="00C94A81">
          <w:rPr>
            <w:rFonts w:ascii="Times New Roman" w:hAnsi="Times New Roman" w:cs="Times New Roman"/>
            <w:sz w:val="24"/>
            <w:szCs w:val="24"/>
          </w:rPr>
          <w:t>пункте 4</w:t>
        </w:r>
      </w:hyperlink>
      <w:r w:rsidRPr="00C94A81">
        <w:rPr>
          <w:rFonts w:ascii="Times New Roman" w:hAnsi="Times New Roman" w:cs="Times New Roman"/>
          <w:sz w:val="24"/>
          <w:szCs w:val="24"/>
        </w:rPr>
        <w:t xml:space="preserve"> настоящей статьи определения могут быть обжалованы в порядке, установленном Арбитражным процессуальным </w:t>
      </w:r>
      <w:hyperlink r:id="rId1710" w:history="1">
        <w:r w:rsidRPr="00C94A81">
          <w:rPr>
            <w:rFonts w:ascii="Times New Roman" w:hAnsi="Times New Roman" w:cs="Times New Roman"/>
            <w:sz w:val="24"/>
            <w:szCs w:val="24"/>
          </w:rPr>
          <w:t>кодексом</w:t>
        </w:r>
      </w:hyperlink>
      <w:r w:rsidRPr="00C94A81">
        <w:rPr>
          <w:rFonts w:ascii="Times New Roman" w:hAnsi="Times New Roman" w:cs="Times New Roman"/>
          <w:sz w:val="24"/>
          <w:szCs w:val="24"/>
        </w:rPr>
        <w:t xml:space="preserve">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определении о передаче участникам строительства жилых помещений указывается, какое жилое помещение передается каждому участнику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вынесения арбитражным судом определения о передаче участникам строительства жилых помещений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направляются на погашение соответствующих требований кредиторов.</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171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вынесения арбитражным судом определения об отказе в удовлетворении ходатайства внесенные участниками строительства и (или) третьими лицами на депозитный счет арбитражного суда, на специальный банковский счет должника денежные средства подлежат возврату участникам строительства и (или) третьим лицам.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1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Жилое помещение передается участнику строительства, имеющему денежное требование, в качестве отступного, при этом такое требование погашается в размере стоимости переданного жилого помещения.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 основании определения арбитражного суда о передаче участникам строительства жилых помещений арбитражным управляющим полностью погашаются требования о передаче жилых помещений в реестре требований о передаче жилых помещений, а также погашаются в соответствующей части денежные требования в реестре требований кредиторов.</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участников строительства в части, не погашенной в результате передачи участникам строительства жилых помещений, удовлетворяются соответственно в составе требований кредиторов третьей и четвертой очереди.</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случае, если застройщиком в установленном федеральным законом </w:t>
      </w:r>
      <w:hyperlink r:id="rId1713"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xml:space="preserve"> получено разрешение на ввод в эксплуатацию многоквартирного дома и застройщиком и участником строительства до даты принятия заявления о признании застройщика банкротом подписан передаточный акт или иной документ о передаче жилого помещения, арбитражный суд по заявлению участника строительства выносит определение о признании права собственности участника строительства на жилое помещение в порядке, установленном </w:t>
      </w:r>
      <w:hyperlink w:anchor="Par7389" w:history="1">
        <w:r w:rsidRPr="00C94A81">
          <w:rPr>
            <w:rFonts w:ascii="Times New Roman" w:hAnsi="Times New Roman" w:cs="Times New Roman"/>
            <w:sz w:val="24"/>
            <w:szCs w:val="24"/>
          </w:rPr>
          <w:t>статьей 201.8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000BD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1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201.12. Собрание участников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Собрание участников строительства проводится по правилам </w:t>
      </w:r>
      <w:hyperlink w:anchor="Par350" w:history="1">
        <w:r w:rsidRPr="00C94A81">
          <w:rPr>
            <w:rFonts w:ascii="Times New Roman" w:hAnsi="Times New Roman" w:cs="Times New Roman"/>
            <w:sz w:val="24"/>
            <w:szCs w:val="24"/>
          </w:rPr>
          <w:t>статей 12</w:t>
        </w:r>
      </w:hyperlink>
      <w:r w:rsidRPr="00C94A81">
        <w:rPr>
          <w:rFonts w:ascii="Times New Roman" w:hAnsi="Times New Roman" w:cs="Times New Roman"/>
          <w:sz w:val="24"/>
          <w:szCs w:val="24"/>
        </w:rPr>
        <w:t xml:space="preserve"> - </w:t>
      </w:r>
      <w:hyperlink w:anchor="Par487" w:history="1">
        <w:r w:rsidRPr="00C94A81">
          <w:rPr>
            <w:rFonts w:ascii="Times New Roman" w:hAnsi="Times New Roman" w:cs="Times New Roman"/>
            <w:sz w:val="24"/>
            <w:szCs w:val="24"/>
          </w:rPr>
          <w:t>15</w:t>
        </w:r>
      </w:hyperlink>
      <w:r w:rsidRPr="00C94A81">
        <w:rPr>
          <w:rFonts w:ascii="Times New Roman" w:hAnsi="Times New Roman" w:cs="Times New Roman"/>
          <w:sz w:val="24"/>
          <w:szCs w:val="24"/>
        </w:rPr>
        <w:t xml:space="preserve"> настоящего Федерального закона с особенностями, предусмотренными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Участники строительства, требования которых включены в реестр требований кредиторов и реестр требований о передаче жилых помещений на дату проведения собрания участников строительства, являются его участниками с правом голоса, в нем также вправе участвовать без права голоса наряду с лицами, указанными в </w:t>
      </w:r>
      <w:hyperlink w:anchor="Par352" w:history="1">
        <w:r w:rsidRPr="00C94A81">
          <w:rPr>
            <w:rFonts w:ascii="Times New Roman" w:hAnsi="Times New Roman" w:cs="Times New Roman"/>
            <w:sz w:val="24"/>
            <w:szCs w:val="24"/>
          </w:rPr>
          <w:t>пункте 1 статьи 12</w:t>
        </w:r>
      </w:hyperlink>
      <w:r w:rsidRPr="00C94A81">
        <w:rPr>
          <w:rFonts w:ascii="Times New Roman" w:hAnsi="Times New Roman" w:cs="Times New Roman"/>
          <w:sz w:val="24"/>
          <w:szCs w:val="24"/>
        </w:rPr>
        <w:t xml:space="preserve"> настоящего Федерального закона, конкурсные кредиторы и уполномоченные органы, требования которых включены в реестр требований кредиторов на дату проведения собрания участников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Участники строительства обладают на собрании участников строительства числом голосов, пропорциональным размеру их денежных требований и (или) требований о передаче жилых помещений (с учетом </w:t>
      </w:r>
      <w:hyperlink w:anchor="Par7369" w:history="1">
        <w:r w:rsidRPr="00C94A81">
          <w:rPr>
            <w:rFonts w:ascii="Times New Roman" w:hAnsi="Times New Roman" w:cs="Times New Roman"/>
            <w:sz w:val="24"/>
            <w:szCs w:val="24"/>
          </w:rPr>
          <w:t>пункта 5 статьи 201.6</w:t>
        </w:r>
      </w:hyperlink>
      <w:r w:rsidRPr="00C94A81">
        <w:rPr>
          <w:rFonts w:ascii="Times New Roman" w:hAnsi="Times New Roman" w:cs="Times New Roman"/>
          <w:sz w:val="24"/>
          <w:szCs w:val="24"/>
        </w:rPr>
        <w:t xml:space="preserve"> настоящего Федерального закона) по отношению к общей сумме денежных требований и требований о передаче жилых помещений, включенных в реестр требований кредиторов и реестр требований о передаче жилых помещений на дату проведения собрания участников строительства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Решения собрания участников строительства по вопросам, отнесенным к его компетенции настоящим Федеральным законом, принимаются тремя четвертями голосов участников строительства, имеющих право голоса на этом собрании.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201.13. Включение в реестр требований кредиторов требований участников строительства в случае невозможности передачи объекта незавершенного строительства или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1. В случае, если в течение двух месяцев с даты истечения сроков, предусмотренных </w:t>
      </w:r>
      <w:hyperlink w:anchor="Par7446" w:history="1">
        <w:r w:rsidRPr="00C94A81">
          <w:rPr>
            <w:rFonts w:ascii="Times New Roman" w:hAnsi="Times New Roman" w:cs="Times New Roman"/>
            <w:sz w:val="24"/>
            <w:szCs w:val="24"/>
          </w:rPr>
          <w:t>пунктом 1 статьи 201.10</w:t>
        </w:r>
      </w:hyperlink>
      <w:r w:rsidRPr="00C94A81">
        <w:rPr>
          <w:rFonts w:ascii="Times New Roman" w:hAnsi="Times New Roman" w:cs="Times New Roman"/>
          <w:sz w:val="24"/>
          <w:szCs w:val="24"/>
        </w:rPr>
        <w:t xml:space="preserve"> и </w:t>
      </w:r>
      <w:hyperlink w:anchor="Par7517" w:history="1">
        <w:r w:rsidRPr="00C94A81">
          <w:rPr>
            <w:rFonts w:ascii="Times New Roman" w:hAnsi="Times New Roman" w:cs="Times New Roman"/>
            <w:sz w:val="24"/>
            <w:szCs w:val="24"/>
          </w:rPr>
          <w:t>пунктом 1 статьи 201.11</w:t>
        </w:r>
      </w:hyperlink>
      <w:r w:rsidRPr="00C94A81">
        <w:rPr>
          <w:rFonts w:ascii="Times New Roman" w:hAnsi="Times New Roman" w:cs="Times New Roman"/>
          <w:sz w:val="24"/>
          <w:szCs w:val="24"/>
        </w:rPr>
        <w:t xml:space="preserve"> настоящего Федерального закона, собранием участников строительства не принято решение об обращении в арбитражный суд с ходатайством о передаче объекта незавершенного строительства или жилых помещений в многоквартирном доме, строительство которого завершено, конкурсный управляющий уведомляет об этом арбитражный суд и направляет в порядке, установленном </w:t>
      </w:r>
      <w:hyperlink w:anchor="Par447" w:history="1">
        <w:r w:rsidRPr="00C94A81">
          <w:rPr>
            <w:rFonts w:ascii="Times New Roman" w:hAnsi="Times New Roman" w:cs="Times New Roman"/>
            <w:sz w:val="24"/>
            <w:szCs w:val="24"/>
          </w:rPr>
          <w:t>статьей 13</w:t>
        </w:r>
      </w:hyperlink>
      <w:r w:rsidRPr="00C94A81">
        <w:rPr>
          <w:rFonts w:ascii="Times New Roman" w:hAnsi="Times New Roman" w:cs="Times New Roman"/>
          <w:sz w:val="24"/>
          <w:szCs w:val="24"/>
        </w:rPr>
        <w:t xml:space="preserve"> настоящего Федерального закона, участникам строительства, требования которых включены в реестр требований о передаче жилых помещений, уведомление о:</w:t>
      </w:r>
    </w:p>
    <w:p w:rsidR="00C94A81" w:rsidRPr="00C94A81" w:rsidRDefault="00C94A81" w:rsidP="00C94A81">
      <w:pPr>
        <w:pStyle w:val="ConsPlusNormal"/>
        <w:ind w:firstLine="540"/>
        <w:jc w:val="both"/>
        <w:rPr>
          <w:rFonts w:ascii="Times New Roman" w:hAnsi="Times New Roman" w:cs="Times New Roman"/>
          <w:sz w:val="24"/>
          <w:szCs w:val="24"/>
        </w:rPr>
      </w:pPr>
      <w:bookmarkStart w:id="657" w:name="Par7584"/>
      <w:bookmarkEnd w:id="657"/>
      <w:r w:rsidRPr="00C94A81">
        <w:rPr>
          <w:rFonts w:ascii="Times New Roman" w:hAnsi="Times New Roman" w:cs="Times New Roman"/>
          <w:sz w:val="24"/>
          <w:szCs w:val="24"/>
        </w:rPr>
        <w:t xml:space="preserve">1) возможности предъявления в арбитражный суд, рассматривающий дело о банкротстве, денежного требования в течение месяца с даты получения такого уведомления при условии одновременного отказа участника строительства от исполнения договора, предусматривающего передачу жилого помещения, в соответствии со </w:t>
      </w:r>
      <w:hyperlink w:anchor="Par7352" w:history="1">
        <w:r w:rsidRPr="00C94A81">
          <w:rPr>
            <w:rFonts w:ascii="Times New Roman" w:hAnsi="Times New Roman" w:cs="Times New Roman"/>
            <w:sz w:val="24"/>
            <w:szCs w:val="24"/>
          </w:rPr>
          <w:t>статьей 201.5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последствиях </w:t>
      </w:r>
      <w:proofErr w:type="spellStart"/>
      <w:r w:rsidRPr="00C94A81">
        <w:rPr>
          <w:rFonts w:ascii="Times New Roman" w:hAnsi="Times New Roman" w:cs="Times New Roman"/>
          <w:sz w:val="24"/>
          <w:szCs w:val="24"/>
        </w:rPr>
        <w:t>непредъявления</w:t>
      </w:r>
      <w:proofErr w:type="spellEnd"/>
      <w:r w:rsidRPr="00C94A81">
        <w:rPr>
          <w:rFonts w:ascii="Times New Roman" w:hAnsi="Times New Roman" w:cs="Times New Roman"/>
          <w:sz w:val="24"/>
          <w:szCs w:val="24"/>
        </w:rPr>
        <w:t xml:space="preserve"> указанных требований в срок, установленный </w:t>
      </w:r>
      <w:hyperlink w:anchor="Par7584" w:history="1">
        <w:r w:rsidRPr="00C94A81">
          <w:rPr>
            <w:rFonts w:ascii="Times New Roman" w:hAnsi="Times New Roman" w:cs="Times New Roman"/>
            <w:sz w:val="24"/>
            <w:szCs w:val="24"/>
          </w:rPr>
          <w:t>подпунктом 1</w:t>
        </w:r>
      </w:hyperlink>
      <w:r w:rsidRPr="00C94A81">
        <w:rPr>
          <w:rFonts w:ascii="Times New Roman" w:hAnsi="Times New Roman" w:cs="Times New Roman"/>
          <w:sz w:val="24"/>
          <w:szCs w:val="24"/>
        </w:rPr>
        <w:t xml:space="preserve"> настоящего пункта.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 пятидневный срок с даты получения арбитражным судом уведомления, предусмотренного </w:t>
      </w:r>
      <w:hyperlink w:anchor="Par758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арбитражный суд назначает дату судебного заседания по рассмотрению требований участников строительства, включенных в реестр требований о передаче жилых помещений. Данное судебное заседание не может быть проведено ранее чем через два месяца с даты направления соответствующего уведомления участникам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Требования участников строительства, предусмотренные </w:t>
      </w:r>
      <w:hyperlink w:anchor="Par758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рассматриваются арбитражным судом в судебном заседании, по итогам которого выносится определение о включении указанных требований в реестр требований кредиторов, в порядке, установленном </w:t>
      </w:r>
      <w:hyperlink w:anchor="Par7352" w:history="1">
        <w:r w:rsidRPr="00C94A81">
          <w:rPr>
            <w:rFonts w:ascii="Times New Roman" w:hAnsi="Times New Roman" w:cs="Times New Roman"/>
            <w:sz w:val="24"/>
            <w:szCs w:val="24"/>
          </w:rPr>
          <w:t>статьей 201.5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Конкурсный управляющий не вправе осуществлять расчеты с кредиторами третьей и четвертой очереди в соответствии с реестром требований кредиторов до рассмотрения всех требований граждан - участников строительства и (или) всех требований юридических лиц - участников строительства, предъявленных в соответствии с настоящей статьей, и вынесения арбитражным судом соответствующих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58" w:name="Par7590"/>
      <w:bookmarkEnd w:id="658"/>
      <w:r w:rsidRPr="00C94A81">
        <w:rPr>
          <w:rFonts w:ascii="Times New Roman" w:hAnsi="Times New Roman" w:cs="Times New Roman"/>
          <w:sz w:val="24"/>
          <w:szCs w:val="24"/>
        </w:rPr>
        <w:t>Статья 201.14. Погашение требований граждан - участников строительства по денежным обязательствам и особенности расчетов с кредиторами в случае реализации предмета залога в деле о банкротстве застройщика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59" w:name="Par7592"/>
      <w:bookmarkEnd w:id="659"/>
      <w:r w:rsidRPr="00C94A81">
        <w:rPr>
          <w:rFonts w:ascii="Times New Roman" w:hAnsi="Times New Roman" w:cs="Times New Roman"/>
          <w:sz w:val="24"/>
          <w:szCs w:val="24"/>
        </w:rPr>
        <w:t>1. В случае реализации предмета залога - объекта строительства, принадлежащего застройщику на праве собственности, и земельного участка, принадлежащего застройщику на праве собственности или ином праве (в том числе аренды, субаренды), средства, вырученные от реализации указанных объектов и (или) прав на них, перечисляются покупателем на специальный банковский счет должника. Из зачисленных на этот счет средств: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шестьдесят процентов направляется на погашение требований кредиторов по обязательству, обеспеченному залогом указанных объектов и (или) прав на них должника, но не более чем основная сумма задолженности по обеспеченному залогом обязательству и причитающихся процентов, включая требования по обязательству, обеспеченному залогом по договору участия в долевом строительстве в соответствии с </w:t>
      </w:r>
      <w:hyperlink r:id="rId1715"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об участии в долевом строительстве многоквартирных домов и (или) иных объектов недвижимости;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двадцать пять процентов направляется на погашение денежных требований граждан - участников строительства вне зависимости от того, являются ли эти граждане залогодержателями в отношении реализуемых объектов незавершенного строительства и земельного участка (в том числе в части реального ущерба, за исключением процентов и иных санкций).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В случае отсутствия требований кредиторов по обязательству, обеспеченному залогом указанных объектов и (или) прав на них должника, восемьдесят пять процентов средств, вырученных от реализации указанных объектов и (или) прав на них, направляется на погашение денежных требований участников строительства (в том числе в части реального ущерба, за исключением процентов и иных санкций);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десять процентов направляется на погашение требований кредиторов первой и второй очереди в случае, если иного имущества застройщика недостаточно для погашения этих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оставшиеся денежные средства направляются на погашение судебных расходов, расходов на выплату вознаграждения арбитражному управляющему и оплату услуг лиц, привлеченных арбитражным управляющим в целях обеспечения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Денежные средства, предназначавшиеся для погашения требований кредиторов первой и второй очереди и оставшиеся на специальном банковском счете застройщика после полного погашения таких требований, направляются на погашение части денежных требований граждан - участников строительства и требований кредиторов, обеспеченных залогом соответствующего имущества застройщика, которая не погашена за счет стоимости указанного имущества в связи с удержанием части стоимости для погашения требований кредиторов первой и второй очереди в соответствии с </w:t>
      </w:r>
      <w:hyperlink w:anchor="Par759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Денежные средства, оставшиеся после полного погашения судебных расходов, расходов на выплату вознаграждения арбитражному управляющему и оплату услуг лиц, привлеченных арбитражным управляющим в целях обеспечения исполнения возложенных на него обязанностей, направляются на погашение части денежных требований граждан - участников строительства и требований кредиторов, обеспеченных залогом соответствующего имущества застройщика, которая не погашена за счет стоимости указанного имущества в связи с удержанием части стоимости для погашения указанных расходов в соответствии с </w:t>
      </w:r>
      <w:hyperlink w:anchor="Par759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оставшиеся после полного погашения денежных требований граждан - участников строительства, требований кредиторов, обеспеченных залогом реализованного имущества застройщика, включаются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Не удовлетворенные за счет стоимости реализованного имущества должника денежные требования граждан - участников строительства и требования по обязательствам, обеспеченным залогом имущества застройщика, удовлетворяются в составе требований кредиторов третьей и четвертой очереди соответственно.</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60" w:name="Par7603"/>
      <w:bookmarkEnd w:id="660"/>
      <w:r w:rsidRPr="00C94A81">
        <w:rPr>
          <w:rFonts w:ascii="Times New Roman" w:hAnsi="Times New Roman" w:cs="Times New Roman"/>
          <w:sz w:val="24"/>
          <w:szCs w:val="24"/>
        </w:rPr>
        <w:t>Статья 201.15. Погашение текущих платежей и требований кредиторов первой и второй очереди к застройщику в целях обеспечения возможности передачи объекта незавершенного строительства или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02.07.2013 N 189-ФЗ)</w:t>
      </w:r>
    </w:p>
    <w:p w:rsidR="00C94A81" w:rsidRPr="00C94A81" w:rsidRDefault="00C94A81" w:rsidP="00C94A81">
      <w:pPr>
        <w:pStyle w:val="ConsPlusNormal"/>
        <w:ind w:firstLine="540"/>
        <w:jc w:val="both"/>
        <w:rPr>
          <w:rFonts w:ascii="Times New Roman" w:hAnsi="Times New Roman" w:cs="Times New Roman"/>
          <w:sz w:val="24"/>
          <w:szCs w:val="24"/>
        </w:rPr>
      </w:pPr>
      <w:bookmarkStart w:id="661" w:name="Par7610"/>
      <w:bookmarkEnd w:id="661"/>
      <w:r w:rsidRPr="00C94A81">
        <w:rPr>
          <w:rFonts w:ascii="Times New Roman" w:hAnsi="Times New Roman" w:cs="Times New Roman"/>
          <w:sz w:val="24"/>
          <w:szCs w:val="24"/>
        </w:rPr>
        <w:t xml:space="preserve">1. В целях обеспечения в соответствии со </w:t>
      </w:r>
      <w:hyperlink w:anchor="Par7444" w:history="1">
        <w:r w:rsidRPr="00C94A81">
          <w:rPr>
            <w:rFonts w:ascii="Times New Roman" w:hAnsi="Times New Roman" w:cs="Times New Roman"/>
            <w:sz w:val="24"/>
            <w:szCs w:val="24"/>
          </w:rPr>
          <w:t>статьями 201.10</w:t>
        </w:r>
      </w:hyperlink>
      <w:r w:rsidRPr="00C94A81">
        <w:rPr>
          <w:rFonts w:ascii="Times New Roman" w:hAnsi="Times New Roman" w:cs="Times New Roman"/>
          <w:sz w:val="24"/>
          <w:szCs w:val="24"/>
        </w:rPr>
        <w:t xml:space="preserve">, </w:t>
      </w:r>
      <w:hyperlink w:anchor="Par7511" w:history="1">
        <w:r w:rsidRPr="00C94A81">
          <w:rPr>
            <w:rFonts w:ascii="Times New Roman" w:hAnsi="Times New Roman" w:cs="Times New Roman"/>
            <w:sz w:val="24"/>
            <w:szCs w:val="24"/>
          </w:rPr>
          <w:t>201.11</w:t>
        </w:r>
      </w:hyperlink>
      <w:r w:rsidRPr="00C94A81">
        <w:rPr>
          <w:rFonts w:ascii="Times New Roman" w:hAnsi="Times New Roman" w:cs="Times New Roman"/>
          <w:sz w:val="24"/>
          <w:szCs w:val="24"/>
        </w:rPr>
        <w:t xml:space="preserve"> и </w:t>
      </w:r>
      <w:hyperlink w:anchor="Par7638" w:history="1">
        <w:r w:rsidRPr="00C94A81">
          <w:rPr>
            <w:rFonts w:ascii="Times New Roman" w:hAnsi="Times New Roman" w:cs="Times New Roman"/>
            <w:sz w:val="24"/>
            <w:szCs w:val="24"/>
          </w:rPr>
          <w:t>201.15-1</w:t>
        </w:r>
      </w:hyperlink>
      <w:r w:rsidRPr="00C94A81">
        <w:rPr>
          <w:rFonts w:ascii="Times New Roman" w:hAnsi="Times New Roman" w:cs="Times New Roman"/>
          <w:sz w:val="24"/>
          <w:szCs w:val="24"/>
        </w:rPr>
        <w:t xml:space="preserve"> настоящего Федерального закона возможности передачи объекта незавершенного строительства или жилых помещений в многоквартирном доме, строительство которого завершено, требования по текущим платежам, а также требования кредиторов первой и второй очереди, включенные в реестр требований кредиторов, могут быть погашены участниками строительства и (или) третьими лицами в порядке, установленном настоящей статьей.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17"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Участники строительства и (или) третьи лица, имеющие намерение погасить требования кредиторов, предусмотренные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(далее - намерение), направляют заявление о намерении в арбитражный суд, рассматривающий дело о банкротстве, арбитражному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bookmarkStart w:id="662" w:name="Par7613"/>
      <w:bookmarkEnd w:id="662"/>
      <w:r w:rsidRPr="00C94A81">
        <w:rPr>
          <w:rFonts w:ascii="Times New Roman" w:hAnsi="Times New Roman" w:cs="Times New Roman"/>
          <w:sz w:val="24"/>
          <w:szCs w:val="24"/>
        </w:rPr>
        <w:t xml:space="preserve">В течение десяти дней с даты поступления заявления о намерении арбитражный управляющий представляет в арбитражный суд и участникам строительства и (или) третьим </w:t>
      </w:r>
      <w:r w:rsidRPr="00C94A81">
        <w:rPr>
          <w:rFonts w:ascii="Times New Roman" w:hAnsi="Times New Roman" w:cs="Times New Roman"/>
          <w:sz w:val="24"/>
          <w:szCs w:val="24"/>
        </w:rPr>
        <w:lastRenderedPageBreak/>
        <w:t xml:space="preserve">лицам, направившим заявление о намерении (далее - заявитель), расчет суммы, необходимой для погашения задолженности по текущим платежам и требований кредиторов первой и второй очереди и определяемой в соответствии с </w:t>
      </w:r>
      <w:hyperlink w:anchor="Par7474" w:history="1">
        <w:r w:rsidRPr="00C94A81">
          <w:rPr>
            <w:rFonts w:ascii="Times New Roman" w:hAnsi="Times New Roman" w:cs="Times New Roman"/>
            <w:sz w:val="24"/>
            <w:szCs w:val="24"/>
          </w:rPr>
          <w:t>пунктом 5 статьи 201.10</w:t>
        </w:r>
      </w:hyperlink>
      <w:r w:rsidRPr="00C94A81">
        <w:rPr>
          <w:rFonts w:ascii="Times New Roman" w:hAnsi="Times New Roman" w:cs="Times New Roman"/>
          <w:sz w:val="24"/>
          <w:szCs w:val="24"/>
        </w:rPr>
        <w:t xml:space="preserve"> настоящего Федерального закона на дату направления заявления о намерении в арбитражный суд (в том числе сведения об общем размере соответствующей задолженности, сведения о стоимости прав застройщика на объект незавершенного строительства и земельный участок или стоимости передаваемых жилых помещений и сведения о стоимости имущества застройщика, которое остается у него после передачи объекта незавершенного строительства или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Заявление о намерении подлежит рассмотрению арбитражным судом в течение четырнадцати рабочих дней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поступления в арбитражный суд нескольких заявлений о намерении такие заявления рассматриваются в порядке их поступления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 результатам рассмотрения заявления о намерении арбитражный суд выносит определение об удовлетворении заявления о намерении или определение об отказе в удовлетворении заявления о намерении в случае, если отсутствуют текущие платежи и требования кредиторов первой и второй очереди, которые в соответствии с настоящим Федеральным законом подлежат включению в реестр требований кредиторов, либо заявитель отказался от намерения погасить требования кредиторов, предусмотренные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до рассмотрения такого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(для юридических лиц), фамилия, имя, отчество (для физических лиц) заявителя;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размер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основная сумма задолженности, начисленные неустойки (штрафы, пени);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срок перечисления заявителем денежных средств на специальный банковский счет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иная информация, необходимая для перечисления заявителем денежных средств на специальный банковский счет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При наличии спора в отношении размера и состава требований рассмотрение заявления о намерении может быть отложено до даты вступления в законную силу судебного акта об установлении состава и размера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Для погашения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такие кредиторы представляют арбитражному управляющему уведомление, в котором указываются дата представления уведомления и информация о получателях денежных средств, необходимая в соответствии с правилами заполнения платежных документов, подтверждающих перечисление денежных средств на погашение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Для погашения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путем перечисления денежных средств на специальный банковский счет должника арбитражный управляющий на основании определения арбитражного суда об удовлетворении заявления о намерении открывает в кредитной организации отдельный счет должника, который предназначен только для погашения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(специальный банковский счет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Денежные средства со специального банковского счета должника списываются по распоряжению арбитражного управляющего только в целях погашения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и не могут списываться по иным обязательствам должника или обязательствам арбитражного управляющего либо осуществляющих удовлетворение требований кредиторов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На находящиеся на специальном банковском счете должника средства не может быть обращено взыскание по иным обязательствам должника или обязательствам арбитражного управляющего либо осуществляющих удовлетворение требований кредиторов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течение срока, установленного определением арбитражного суда об удовлетворении заявления о намерении, заявитель перечисляет на специальный банковский счет должника денежные средства в размере, который указан в данном определении.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Погашение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осуществляется в течение десяти рабочих дней с даты вступления в законную силу определения арбитражного суда о передаче участникам строительства объекта незавершенного строительства или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Погашение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осуществляется в порядке очередности в соответствии со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663" w:name="Par7630"/>
      <w:bookmarkEnd w:id="663"/>
      <w:r w:rsidRPr="00C94A81">
        <w:rPr>
          <w:rFonts w:ascii="Times New Roman" w:hAnsi="Times New Roman" w:cs="Times New Roman"/>
          <w:sz w:val="24"/>
          <w:szCs w:val="24"/>
        </w:rPr>
        <w:t xml:space="preserve">11. По истечении десяти рабочих дней со дня вступления в законную силу определения арбитражного суда о передаче участникам строительства объекта незавершенного строительства или жилых помещений заявитель направляет в арбитражный суд заявление о признании погашенными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и о включении соответствующих требований заявителя в реестр требований кредиторов, о переходе соответствующего права требования по текущим платежам (далее - заявление о признании погашенными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о признании погашенными требований прилагаются платежные документы, подтверждающие перечисление денежных средств в размере, который указан в определении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bookmarkStart w:id="664" w:name="Par7632"/>
      <w:bookmarkEnd w:id="664"/>
      <w:r w:rsidRPr="00C94A81">
        <w:rPr>
          <w:rFonts w:ascii="Times New Roman" w:hAnsi="Times New Roman" w:cs="Times New Roman"/>
          <w:sz w:val="24"/>
          <w:szCs w:val="24"/>
        </w:rPr>
        <w:t xml:space="preserve">12. По итогам рассмотрения заявления о признании погашенными требований при условии соответствия осуществленного погашения определению арбитражного суда об удовлетворении заявления о намерении арбитражный суд выносит определение о признании погашенными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и о включении соответствующих требований заявителя в реестр требований кредиторов, о переходе соответствующего права требования по текущим платежам (далее - определение о признании погашенными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несоответствия осуществленного погашения определению арбитражного суда об удовлетворении заявления о намерении арбитражный суд вправе отложить на срок не более тридцати дней рассмотрение вопроса о признании погашенными требований кредиторов, предусмотренных </w:t>
      </w:r>
      <w:hyperlink w:anchor="Par761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и о включении соответствующих требований заявителя в реестр требований кредиторов, о переходе соответствующего права требования по текущим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заявителя, осуществившего погашение требований кредиторов в соответствии с настоящей статьей, учитываются в реестре требований кредиторов в тех же размерах и той же очередности, что и погашенные им требования кредиторов первой и второй очереди, а в части погашенных требований по текущим платежам его требования подлежат погашению застройщиком в том же порядке и той же очередности, что и погашенные требования кредиторов по текущим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Денежные средства, перечисленные сверх суммы денежных средств, предусмотренных определением об удовлетворении заявления о намерении, подлежат возврату заявителю в течение десяти рабочих дней с даты вступления в законную силу определения арбитражного суда о признании погашенными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14. Лица, требования которых подлежат погашению или признаны погашенными в соответствии с настоящей статьей, вправе обжаловать действия или бездействие арбитражного управляющего в арбитражный суд, рассматривающий дело о банкротстве, если такие действия или бездействие нарушают их права и законные интересы.</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65" w:name="Par7638"/>
      <w:bookmarkEnd w:id="665"/>
      <w:r w:rsidRPr="00C94A81">
        <w:rPr>
          <w:rFonts w:ascii="Times New Roman" w:hAnsi="Times New Roman" w:cs="Times New Roman"/>
          <w:sz w:val="24"/>
          <w:szCs w:val="24"/>
        </w:rPr>
        <w:t>Статья 201.15-1. Особенности урегулирования обязательств застройщика перед участниками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71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При урегулировании обязательств застройщика применяется возмездная передача его имущества (в том числе имущественных прав) и обязательств иному застройщику, который будет являться приобретателем (далее в целях настоящего параграфа - приобретатель). В качестве встречного представления приобретатель исполняет за застройщика полученные от него в порядке перевода долга обязательства перед участниками строительства по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имуществу застройщика, которое может быть передано приобретателю в соответствии с настоящей статьей, относятся объекты незавершенного строительства и земельные участки (права на земельные участки), предназначенные для размещения объектов незавершенного строительства (далее соответственно - имущество, объект незавершенного строительства, земельный участок).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обязательствам застройщика, которые могут быть переданы приобретателю в соответствии с настоящей статьей, относятся обязательства перед участниками строительства по передаче жилых помещений (далее - обязательства застройщика).</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наличии у застройщика нескольких объектов незавершенного строительства и обязательств перед участниками строительства, имеющими требования к застройщику о передаче жилых помещений в таких объектах, такие объекты и обязательства застройщика могут быть переданы отдельно одному или нескольким приобретателям.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Приобретателем может быть только юридическое лицо, отвечающее требованиям, предъявляемым к застройщику в соответствии с Федеральным </w:t>
      </w:r>
      <w:hyperlink r:id="rId171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666" w:name="Par7653"/>
      <w:bookmarkEnd w:id="666"/>
      <w:r w:rsidRPr="00C94A81">
        <w:rPr>
          <w:rFonts w:ascii="Times New Roman" w:hAnsi="Times New Roman" w:cs="Times New Roman"/>
          <w:sz w:val="24"/>
          <w:szCs w:val="24"/>
        </w:rPr>
        <w:t xml:space="preserve">2. Передача объекта незавершенного строительства и обязательств застройщика в соответствии с настоящей статьей осуществляется с соблюдением условий, предусмотренных </w:t>
      </w:r>
      <w:hyperlink w:anchor="Par7462" w:history="1">
        <w:r w:rsidRPr="00C94A81">
          <w:rPr>
            <w:rFonts w:ascii="Times New Roman" w:hAnsi="Times New Roman" w:cs="Times New Roman"/>
            <w:sz w:val="24"/>
            <w:szCs w:val="24"/>
          </w:rPr>
          <w:t>подпунктами 2</w:t>
        </w:r>
      </w:hyperlink>
      <w:r w:rsidRPr="00C94A81">
        <w:rPr>
          <w:rFonts w:ascii="Times New Roman" w:hAnsi="Times New Roman" w:cs="Times New Roman"/>
          <w:sz w:val="24"/>
          <w:szCs w:val="24"/>
        </w:rPr>
        <w:t xml:space="preserve"> - </w:t>
      </w:r>
      <w:hyperlink w:anchor="Par7471" w:history="1">
        <w:r w:rsidRPr="00C94A81">
          <w:rPr>
            <w:rFonts w:ascii="Times New Roman" w:hAnsi="Times New Roman" w:cs="Times New Roman"/>
            <w:sz w:val="24"/>
            <w:szCs w:val="24"/>
          </w:rPr>
          <w:t>6 пункта 3</w:t>
        </w:r>
      </w:hyperlink>
      <w:r w:rsidRPr="00C94A81">
        <w:rPr>
          <w:rFonts w:ascii="Times New Roman" w:hAnsi="Times New Roman" w:cs="Times New Roman"/>
          <w:sz w:val="24"/>
          <w:szCs w:val="24"/>
        </w:rPr>
        <w:t xml:space="preserve">, и требований, предусмотренных </w:t>
      </w:r>
      <w:hyperlink w:anchor="Par7474" w:history="1">
        <w:r w:rsidRPr="00C94A81">
          <w:rPr>
            <w:rFonts w:ascii="Times New Roman" w:hAnsi="Times New Roman" w:cs="Times New Roman"/>
            <w:sz w:val="24"/>
            <w:szCs w:val="24"/>
          </w:rPr>
          <w:t>пунктами 5</w:t>
        </w:r>
      </w:hyperlink>
      <w:r w:rsidRPr="00C94A81">
        <w:rPr>
          <w:rFonts w:ascii="Times New Roman" w:hAnsi="Times New Roman" w:cs="Times New Roman"/>
          <w:sz w:val="24"/>
          <w:szCs w:val="24"/>
        </w:rPr>
        <w:t xml:space="preserve"> - </w:t>
      </w:r>
      <w:hyperlink w:anchor="Par7481" w:history="1">
        <w:r w:rsidRPr="00C94A81">
          <w:rPr>
            <w:rFonts w:ascii="Times New Roman" w:hAnsi="Times New Roman" w:cs="Times New Roman"/>
            <w:sz w:val="24"/>
            <w:szCs w:val="24"/>
          </w:rPr>
          <w:t>7</w:t>
        </w:r>
      </w:hyperlink>
      <w:r w:rsidRPr="00C94A81">
        <w:rPr>
          <w:rFonts w:ascii="Times New Roman" w:hAnsi="Times New Roman" w:cs="Times New Roman"/>
          <w:sz w:val="24"/>
          <w:szCs w:val="24"/>
        </w:rPr>
        <w:t xml:space="preserve"> и </w:t>
      </w:r>
      <w:hyperlink w:anchor="Par7488" w:history="1">
        <w:r w:rsidRPr="00C94A81">
          <w:rPr>
            <w:rFonts w:ascii="Times New Roman" w:hAnsi="Times New Roman" w:cs="Times New Roman"/>
            <w:sz w:val="24"/>
            <w:szCs w:val="24"/>
          </w:rPr>
          <w:t>10 статьи 201.10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667" w:name="Par7654"/>
      <w:bookmarkEnd w:id="667"/>
      <w:r w:rsidRPr="00C94A81">
        <w:rPr>
          <w:rFonts w:ascii="Times New Roman" w:hAnsi="Times New Roman" w:cs="Times New Roman"/>
          <w:sz w:val="24"/>
          <w:szCs w:val="24"/>
        </w:rPr>
        <w:t>3. Если стоимость прав застройщика на объект незавершенного строительства и земельный участок, подлежащие передаче приобретателю, превышает совокупный размер требований участников строительства, включенных в реестр требований кредиторов и реестр требований о передаче жилых помещений, приобретатель обязан перечислить застройщику денежные средства в размере такого превышения.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668" w:name="Par7655"/>
      <w:bookmarkEnd w:id="668"/>
      <w:r w:rsidRPr="00C94A81">
        <w:rPr>
          <w:rFonts w:ascii="Times New Roman" w:hAnsi="Times New Roman" w:cs="Times New Roman"/>
          <w:sz w:val="24"/>
          <w:szCs w:val="24"/>
        </w:rPr>
        <w:t xml:space="preserve">4. Если стоимость прав застройщика на объект незавершенного строительства и земельный участок, подлежащие передаче приобретателю, меньше совокупного размера требований участников строительства, включенных в реестр требований кредиторов и реестр требований о передаче жилых помещений, приобретатель получает право требования к застройщику в размере образовавшейся разницы. Указанное право требования приобретателя подлежит включению в реестр требований кредиторов в составе третьей и (или) четвертой очереди кредиторов в соответствии с правилами, установленными </w:t>
      </w:r>
      <w:hyperlink w:anchor="Par7427" w:history="1">
        <w:r w:rsidRPr="00C94A81">
          <w:rPr>
            <w:rFonts w:ascii="Times New Roman" w:hAnsi="Times New Roman" w:cs="Times New Roman"/>
            <w:sz w:val="24"/>
            <w:szCs w:val="24"/>
          </w:rPr>
          <w:t>статьей 201.9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669" w:name="Par7656"/>
      <w:bookmarkEnd w:id="669"/>
      <w:r w:rsidRPr="00C94A81">
        <w:rPr>
          <w:rFonts w:ascii="Times New Roman" w:hAnsi="Times New Roman" w:cs="Times New Roman"/>
          <w:sz w:val="24"/>
          <w:szCs w:val="24"/>
        </w:rPr>
        <w:t xml:space="preserve">5. В случае передачи приобретателю одновременно нескольких объектов незавершенного строительства и земельного участка либо нескольких земельных участков производится зачет обязательств и требований, указанных в </w:t>
      </w:r>
      <w:hyperlink w:anchor="Par7654" w:history="1">
        <w:r w:rsidRPr="00C94A81">
          <w:rPr>
            <w:rFonts w:ascii="Times New Roman" w:hAnsi="Times New Roman" w:cs="Times New Roman"/>
            <w:sz w:val="24"/>
            <w:szCs w:val="24"/>
          </w:rPr>
          <w:t>пунктах 3</w:t>
        </w:r>
      </w:hyperlink>
      <w:r w:rsidRPr="00C94A81">
        <w:rPr>
          <w:rFonts w:ascii="Times New Roman" w:hAnsi="Times New Roman" w:cs="Times New Roman"/>
          <w:sz w:val="24"/>
          <w:szCs w:val="24"/>
        </w:rPr>
        <w:t xml:space="preserve"> и </w:t>
      </w:r>
      <w:hyperlink w:anchor="Par7654" w:history="1">
        <w:r w:rsidRPr="00C94A81">
          <w:rPr>
            <w:rFonts w:ascii="Times New Roman" w:hAnsi="Times New Roman" w:cs="Times New Roman"/>
            <w:sz w:val="24"/>
            <w:szCs w:val="24"/>
          </w:rPr>
          <w:t>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ходе финансового оздоровления, внешнего управления, конкурсного производства лицо, имеющее намерение стать приобретателем объекта незавершенного строительства и земельного участка (прав на земельный участок) и исполнить обязательства застройщика перед участниками строительства, имеющими требования о передаче жилых помещений (далее - лицо, имеющее намерение стать приобретателем), направляет заявление о таком намерении (далее в настоящей </w:t>
      </w:r>
      <w:r w:rsidRPr="00C94A81">
        <w:rPr>
          <w:rFonts w:ascii="Times New Roman" w:hAnsi="Times New Roman" w:cs="Times New Roman"/>
          <w:sz w:val="24"/>
          <w:szCs w:val="24"/>
        </w:rPr>
        <w:lastRenderedPageBreak/>
        <w:t>статье - заявление о намерении) в арбитражный суд, рассматривающий дело о банкротстве, арбитражному управляющему и в уполномоченный Правительством Российской Федерации федеральный орган исполнительной власти, осуществляющий государственное регулирование в области долевого строительства многоквартирных домов и (или) иных объектов недвижимости (далее - исполнительный орган, уполномоченный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о намерении направляется и рассматривается в порядке, предусмотренном </w:t>
      </w:r>
      <w:hyperlink w:anchor="Par7603" w:history="1">
        <w:r w:rsidRPr="00C94A81">
          <w:rPr>
            <w:rFonts w:ascii="Times New Roman" w:hAnsi="Times New Roman" w:cs="Times New Roman"/>
            <w:sz w:val="24"/>
            <w:szCs w:val="24"/>
          </w:rPr>
          <w:t>статьей 201.15</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w:t>
      </w:r>
    </w:p>
    <w:p w:rsidR="00C94A81" w:rsidRPr="00C94A81" w:rsidRDefault="00C94A81" w:rsidP="00000BD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К заявлению о намерении прилагаются документы, подтверждающие:</w:t>
      </w:r>
      <w:r w:rsidR="00000BD1" w:rsidRPr="00C94A81">
        <w:rPr>
          <w:rFonts w:ascii="Times New Roman" w:hAnsi="Times New Roman" w:cs="Times New Roman"/>
          <w:sz w:val="24"/>
          <w:szCs w:val="24"/>
        </w:rPr>
        <w:t xml:space="preserve"> </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соответствие приобретателя требованиям, установленным Федеральным </w:t>
      </w:r>
      <w:hyperlink r:id="rId172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возможность финансирования завершения строительства объекта незавершенного строительства (сведения о собственных средствах и сведения о размерах финансирования, необходимого для завершения строительства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течение десяти дней с даты поступления арбитражному управляющему заявления о намерении наряду со сведениями, предусмотренными </w:t>
      </w:r>
      <w:hyperlink w:anchor="Par7613" w:history="1">
        <w:r w:rsidRPr="00C94A81">
          <w:rPr>
            <w:rFonts w:ascii="Times New Roman" w:hAnsi="Times New Roman" w:cs="Times New Roman"/>
            <w:sz w:val="24"/>
            <w:szCs w:val="24"/>
          </w:rPr>
          <w:t>абзацем вторым пункта 2 статьи 201.15</w:t>
        </w:r>
      </w:hyperlink>
      <w:r w:rsidRPr="00C94A81">
        <w:rPr>
          <w:rFonts w:ascii="Times New Roman" w:hAnsi="Times New Roman" w:cs="Times New Roman"/>
          <w:sz w:val="24"/>
          <w:szCs w:val="24"/>
        </w:rPr>
        <w:t xml:space="preserve"> настоящего Федерального закона, арбитражный управляющий представляет в арбитражный суд и лицу, имеющему намерение стать приобретателем и направившему заявление о намерении,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расчет суммы, необходимой для погашения задолженности по текущим платежам и требований кредиторов первой и второй очереди и определяемой в соответствии с </w:t>
      </w:r>
      <w:hyperlink w:anchor="Par7474" w:history="1">
        <w:r w:rsidRPr="00C94A81">
          <w:rPr>
            <w:rFonts w:ascii="Times New Roman" w:hAnsi="Times New Roman" w:cs="Times New Roman"/>
            <w:sz w:val="24"/>
            <w:szCs w:val="24"/>
          </w:rPr>
          <w:t>пунктом 5 статьи 201.10</w:t>
        </w:r>
      </w:hyperlink>
      <w:r w:rsidRPr="00C94A81">
        <w:rPr>
          <w:rFonts w:ascii="Times New Roman" w:hAnsi="Times New Roman" w:cs="Times New Roman"/>
          <w:sz w:val="24"/>
          <w:szCs w:val="24"/>
        </w:rPr>
        <w:t xml:space="preserve"> настоящего Федерального закона на дату направления заявления о намерении в арбитражный суд (в том числе сведения об общем размере соответствующей задолженности, сведения о стоимости прав застройщика на объект незавершенного строительства и земельный участок и сведения о стоимости имущества застройщика, которое остается у него после передачи объекта незавершенного строительства);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соотношение стоимости прав застройщика на объект незавершенного строительства и земельный участок и совокупного размера требований участников строительства, включенных в реестр требований кредиторов и реестр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передачи приобретателю одновременно нескольких объектов незавершенного строительства и земельного участка либо земельных участков арбитражным управляющим предоставляются также сведения о соотношении совокупной стоимости прав застройщика на такие объекты и земельный участок либо земельные участки и совокупного размера требований участников строительства, включенных в реестр требований кредиторов и реестр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Исполнительный орган, уполномоченный Правительством Российской Федерации, представляет в арбитражный суд заключение о возможности или невозможности передачи имущества и обязательств застройщика лицу, имеющему намерение стать приобретателем, в течение десяти дней с даты поступления заявления о намерении. При подготовке заключения оценивается возможность передачи объектов незавершенного строительства и земельного участка либо земельных участков и обязательств застройщика нескольким приобретателям. </w:t>
      </w:r>
      <w:hyperlink r:id="rId1721"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и основания принятия исполнительным органом, уполномоченным Правительством Российской Федерации, соответствующего заключения определяются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По результатам рассмотрения заявления о намерении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об удовлетворении заявления о намерении в случае соблюдения условий, предусмотренных </w:t>
      </w:r>
      <w:hyperlink w:anchor="Par7653"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 </w:t>
      </w:r>
      <w:hyperlink w:anchor="Par7656"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а также при отсутствии предусмотренного </w:t>
      </w:r>
      <w:hyperlink w:anchor="Par7444" w:history="1">
        <w:r w:rsidRPr="00C94A81">
          <w:rPr>
            <w:rFonts w:ascii="Times New Roman" w:hAnsi="Times New Roman" w:cs="Times New Roman"/>
            <w:sz w:val="24"/>
            <w:szCs w:val="24"/>
          </w:rPr>
          <w:t>статьей 201.10</w:t>
        </w:r>
      </w:hyperlink>
      <w:r w:rsidRPr="00C94A81">
        <w:rPr>
          <w:rFonts w:ascii="Times New Roman" w:hAnsi="Times New Roman" w:cs="Times New Roman"/>
          <w:sz w:val="24"/>
          <w:szCs w:val="24"/>
        </w:rPr>
        <w:t xml:space="preserve"> настоящего Федерального закона ходатайства о погашении требований участников </w:t>
      </w:r>
      <w:r w:rsidRPr="00C94A81">
        <w:rPr>
          <w:rFonts w:ascii="Times New Roman" w:hAnsi="Times New Roman" w:cs="Times New Roman"/>
          <w:sz w:val="24"/>
          <w:szCs w:val="24"/>
        </w:rPr>
        <w:lastRenderedPageBreak/>
        <w:t>строительства путем передачи прав застройщика на объект незавершенного строительства и земельный участок созданным участниками строительства жилищно-строительному кооперативу или иному специализированному потребительскому кооперативу либо отказа в удовлетворении такого ходатайства и при наличии заключения исполнительного органа, уполномоченного Правительством Российской Федерации, о возможности передачи имущества и обязательств застройщика лицу, имеющему намерение стать приобретателем;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об отказе в удовлетворении заявления о намерении в случаях несоблюдения условий, предусмотренных </w:t>
      </w:r>
      <w:hyperlink w:anchor="Par7653"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 </w:t>
      </w:r>
      <w:hyperlink w:anchor="Par7656"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и (или) наличия заключения исполнительного органа, уполномоченного Правительством Российской Федерации, о невозможности передачи имущества и обязательств застройщика лицу, имеющему намерение стать приобретателем.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12. В определении арбитражного суда об удовлетворении заявления о намерении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приобретателя, его основной государственный регистрационный номер и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размер требований кредиторов, указанных в </w:t>
      </w:r>
      <w:hyperlink w:anchor="Par7610" w:history="1">
        <w:r w:rsidRPr="00C94A81">
          <w:rPr>
            <w:rFonts w:ascii="Times New Roman" w:hAnsi="Times New Roman" w:cs="Times New Roman"/>
            <w:sz w:val="24"/>
            <w:szCs w:val="24"/>
          </w:rPr>
          <w:t>пункте 1 статьи 201.15</w:t>
        </w:r>
      </w:hyperlink>
      <w:r w:rsidRPr="00C94A81">
        <w:rPr>
          <w:rFonts w:ascii="Times New Roman" w:hAnsi="Times New Roman" w:cs="Times New Roman"/>
          <w:sz w:val="24"/>
          <w:szCs w:val="24"/>
        </w:rPr>
        <w:t xml:space="preserve"> настоящего Федерального закона, и срок перечисления приобретателем денежных средств в таком размере на специальный банковский счет застройщика в порядке, предусмотренном </w:t>
      </w:r>
      <w:hyperlink w:anchor="Par7603" w:history="1">
        <w:r w:rsidRPr="00C94A81">
          <w:rPr>
            <w:rFonts w:ascii="Times New Roman" w:hAnsi="Times New Roman" w:cs="Times New Roman"/>
            <w:sz w:val="24"/>
            <w:szCs w:val="24"/>
          </w:rPr>
          <w:t>статьей 201.15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соотношение стоимости прав застройщика на объект незавершенного строительства и земельный участок и совокупного размера требований участников строительства, включенных в реестр требований кредиторов и реестр требований о передаче жилых помещений, размер денежных средств и срок их перечисления приобретателем на основной счет застройщика в случае, если такая обязанность возникает у приобретателя в соответствии с </w:t>
      </w:r>
      <w:hyperlink w:anchor="Par7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или размер требований приобретателя, подлежащих включению в реестр требований кредиторов в соответствии с </w:t>
      </w:r>
      <w:hyperlink w:anchor="Par7655"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сведения, идентифицирующие объект незавершенного строительства и земельный участок;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иная необходимая для перечисления приобретателем денежных средств на соответствующий счет застройщика информация.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13. В течение срока, установленного в определении арбитражного суда об удовлетворении заявления о намерении, приобретатель перечисляет денежные средства в указанном в этом определении размере.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201.15-2. Передача имущества и обязательств застройщика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72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управляющий обращается в арбитражный суд с ходатайством о передаче имущества и обязательств застройщика приобретателю в течение десяти дней с даты поступления денежных средств от приобретателя в соответствии с определением об удовлетворении заявления о намерении. К указанному ходатайству прилагаются документы, подтверждающие поступление денежных средств в размере, который указан в определении арбитражного суда об удовлетворении заявления о намерении.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течение трех дней с даты поступления ходатайства арбитражного управляющего о передаче имущества и обязательств застройщика приобретателю арбитражный суд выносит определение о передаче приобретателю имущества и обязательств застройщика.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определении арбитражного суда о передаче приобретателю имущества и обязательств застройщика указываются: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наименование приобретателя, его основной государственный регистрационный номер и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2) сведения, идентифицирующие объект незавершенного строительства и земельный участок, передаваемые приобретателю;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сведения о размере денежных средств, перечисленных приобретателем на специальный банковский счет застройщика для погашения требований кредиторов, предусмотренных </w:t>
      </w:r>
      <w:hyperlink w:anchor="Par7610" w:history="1">
        <w:r w:rsidRPr="00C94A81">
          <w:rPr>
            <w:rFonts w:ascii="Times New Roman" w:hAnsi="Times New Roman" w:cs="Times New Roman"/>
            <w:sz w:val="24"/>
            <w:szCs w:val="24"/>
          </w:rPr>
          <w:t>пунктом 1 статьи 201.15</w:t>
        </w:r>
      </w:hyperlink>
      <w:r w:rsidRPr="00C94A81">
        <w:rPr>
          <w:rFonts w:ascii="Times New Roman" w:hAnsi="Times New Roman" w:cs="Times New Roman"/>
          <w:sz w:val="24"/>
          <w:szCs w:val="24"/>
        </w:rPr>
        <w:t xml:space="preserve"> и </w:t>
      </w:r>
      <w:hyperlink w:anchor="Par7654" w:history="1">
        <w:r w:rsidRPr="00C94A81">
          <w:rPr>
            <w:rFonts w:ascii="Times New Roman" w:hAnsi="Times New Roman" w:cs="Times New Roman"/>
            <w:sz w:val="24"/>
            <w:szCs w:val="24"/>
          </w:rPr>
          <w:t>пунктом 3 статьи 201.15-1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сведения о соблюдении условий, предусмотренных </w:t>
      </w:r>
      <w:hyperlink w:anchor="Par7653"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 </w:t>
      </w:r>
      <w:hyperlink w:anchor="Par7656" w:history="1">
        <w:r w:rsidRPr="00C94A81">
          <w:rPr>
            <w:rFonts w:ascii="Times New Roman" w:hAnsi="Times New Roman" w:cs="Times New Roman"/>
            <w:sz w:val="24"/>
            <w:szCs w:val="24"/>
          </w:rPr>
          <w:t>5 статьи 201.15-1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сведения о переходе к приобретателю прав требования по подключению (технологическому присоединению) объекта к сетям инженерно-технического обеспечения по договорам, заключенным с застройщиком в отношении передаваемых объекта незавершенного строительства и земельного участка;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иная необходимая для государственной регистрации перехода к приобретателю права собственности на объект незавершенного строительства и прав на земельный участок информация.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передаче приобретателю имущества и обязательств застройщика не применяются правила: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получения согласия кредиторов застройщиком на перевод долга на иное лицо;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предварительного уведомления кредиторов застройщиком о переводе долга застройщика на приобретателя;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предъявления кредиторами застройщику требований о прекращении или досрочном исполнении застройщиком своих обязательств перед ними в связи с такой передачей.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 приобретателю имущества и обязательств застройщика не могут быть предъявлены участниками строительства иные требования, кроме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На основании определения арбитражного суда о передаче приобретателю имущества и обязательств застройщика требования участников строительства, исполнение обязательств перед которыми передано приобретателю, исключаются арбитражным управляющим из реестра требований кредиторов и реестра требований о передаче жилых помещений.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Требования участников строительства в части, не погашенной в результате передачи приобретателю имущества и обязательств, удовлетворяются соответственно в составе требований кредиторов третьей и четвертой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На основании определения арбитражного суда о передаче приобретателю объекта незавершенного строительства, земельного участка и обязательств застройщика застройщик заключает с приобретателем договор (договоры) передачи объекта незавершенного строительства, земельного участка и обязательств застройщика на условиях, не противоречащих настоящему Федеральному закону.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Перемена лиц в обязательствах, которые вытекают из заключенных застройщиком с участниками строительства договоров и в которых застройщик выступает должником, влечет за собой перевод на приобретателя обязательств застройщика по передаче жилых помещений со дня передачи приобретателю объекта незавершенного строительства, земельного участка и обязательств застройщика по передаточному акту.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Договор передачи приобретателю объекта незавершенного строительства, земельного участка и обязательств застройщика заключается в письменной форме. Передача объекта незавершенного строительства, земельного участка и обязательств застройщика приобретателю осуществляется по передаточному акту.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Государственная регистрация перехода прав на объект незавершенного строительства и земельный участок осуществляется на основании определения арбитражного суда о передаче приобретателю имущества и обязательств застройщика в соответствии с законодательством Российской Федерации о государственной регистрации прав на недвижимое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Не позднее трех дней с даты государственной регистрации перехода к приобретателю права собственности на объект незавершенного строительства и прав на земельный участок </w:t>
      </w:r>
      <w:r w:rsidRPr="00C94A81">
        <w:rPr>
          <w:rFonts w:ascii="Times New Roman" w:hAnsi="Times New Roman" w:cs="Times New Roman"/>
          <w:sz w:val="24"/>
          <w:szCs w:val="24"/>
        </w:rPr>
        <w:lastRenderedPageBreak/>
        <w:t>арбитражный управляющий путем включения в Единый федеральный реестр сведений о банкротстве осуществляет опубликование следующих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полное наименование застройщика, передающего имущество и обязательства, его адрес и идентифицирующие указанного застройщика сведения (основной государственный регистрационный номер и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полное наименование приобретателя, которому передаются имущество и обязательства застройщика, его адрес и идентифицирующие указанного приобретателя сведения (государственный регистрационный номер записи о государственной регистрации юридического лица, идентификационный номер налогоплательщика);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сведения, идентифицирующие объект незавершенного строительства и земельный участок.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Погашение требований кредиторов, предусмотренных </w:t>
      </w:r>
      <w:hyperlink w:anchor="Par7610" w:history="1">
        <w:r w:rsidRPr="00C94A81">
          <w:rPr>
            <w:rFonts w:ascii="Times New Roman" w:hAnsi="Times New Roman" w:cs="Times New Roman"/>
            <w:sz w:val="24"/>
            <w:szCs w:val="24"/>
          </w:rPr>
          <w:t>пунктом 1 статьи 201.15</w:t>
        </w:r>
      </w:hyperlink>
      <w:r w:rsidRPr="00C94A81">
        <w:rPr>
          <w:rFonts w:ascii="Times New Roman" w:hAnsi="Times New Roman" w:cs="Times New Roman"/>
          <w:sz w:val="24"/>
          <w:szCs w:val="24"/>
        </w:rPr>
        <w:t xml:space="preserve"> настоящего Федерального закона, осуществляется в течение десяти рабочих дней с даты вступления в законную силу определения арбитражного суда о передаче приобретателю имущества и обязательств застройщика. Погашение таких требований осуществляется в порядке очередности, установленном в соответствии со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14. По истечении десяти рабочих дней со дня вступления в законную силу определения арбитражного суда о передаче приобретателю имущества и обязательств застройщика приобретатель направляет в арбитражный суд в порядке, установленном </w:t>
      </w:r>
      <w:hyperlink w:anchor="Par7630" w:history="1">
        <w:r w:rsidRPr="00C94A81">
          <w:rPr>
            <w:rFonts w:ascii="Times New Roman" w:hAnsi="Times New Roman" w:cs="Times New Roman"/>
            <w:sz w:val="24"/>
            <w:szCs w:val="24"/>
          </w:rPr>
          <w:t>пунктами 11</w:t>
        </w:r>
      </w:hyperlink>
      <w:r w:rsidRPr="00C94A81">
        <w:rPr>
          <w:rFonts w:ascii="Times New Roman" w:hAnsi="Times New Roman" w:cs="Times New Roman"/>
          <w:sz w:val="24"/>
          <w:szCs w:val="24"/>
        </w:rPr>
        <w:t xml:space="preserve"> и </w:t>
      </w:r>
      <w:hyperlink w:anchor="Par7632" w:history="1">
        <w:r w:rsidRPr="00C94A81">
          <w:rPr>
            <w:rFonts w:ascii="Times New Roman" w:hAnsi="Times New Roman" w:cs="Times New Roman"/>
            <w:sz w:val="24"/>
            <w:szCs w:val="24"/>
          </w:rPr>
          <w:t>12 статьи 201.15</w:t>
        </w:r>
      </w:hyperlink>
      <w:r w:rsidRPr="00C94A81">
        <w:rPr>
          <w:rFonts w:ascii="Times New Roman" w:hAnsi="Times New Roman" w:cs="Times New Roman"/>
          <w:sz w:val="24"/>
          <w:szCs w:val="24"/>
        </w:rPr>
        <w:t xml:space="preserve"> настоящего Федерального закона, заявление о признании требований кредиторов, предусмотренных </w:t>
      </w:r>
      <w:hyperlink w:anchor="Par7610" w:history="1">
        <w:r w:rsidRPr="00C94A81">
          <w:rPr>
            <w:rFonts w:ascii="Times New Roman" w:hAnsi="Times New Roman" w:cs="Times New Roman"/>
            <w:sz w:val="24"/>
            <w:szCs w:val="24"/>
          </w:rPr>
          <w:t>пунктом 1 статьи 201.15</w:t>
        </w:r>
      </w:hyperlink>
      <w:r w:rsidRPr="00C94A81">
        <w:rPr>
          <w:rFonts w:ascii="Times New Roman" w:hAnsi="Times New Roman" w:cs="Times New Roman"/>
          <w:sz w:val="24"/>
          <w:szCs w:val="24"/>
        </w:rPr>
        <w:t xml:space="preserve"> настоящего Федерального закона, погашенными и о включении соответствующих требований приобретателя, а также возникших в соответствии с </w:t>
      </w:r>
      <w:hyperlink w:anchor="Par7655" w:history="1">
        <w:r w:rsidRPr="00C94A81">
          <w:rPr>
            <w:rFonts w:ascii="Times New Roman" w:hAnsi="Times New Roman" w:cs="Times New Roman"/>
            <w:sz w:val="24"/>
            <w:szCs w:val="24"/>
          </w:rPr>
          <w:t>пунктом 4 статьи 201.15-1</w:t>
        </w:r>
      </w:hyperlink>
      <w:r w:rsidRPr="00C94A81">
        <w:rPr>
          <w:rFonts w:ascii="Times New Roman" w:hAnsi="Times New Roman" w:cs="Times New Roman"/>
          <w:sz w:val="24"/>
          <w:szCs w:val="24"/>
        </w:rPr>
        <w:t xml:space="preserve"> требований в реестр требований кредиторов.</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параграфа 8 главы IX данного документа (в редакции Федерального закона от 22.12.2014 N 432-ФЗ) </w:t>
      </w:r>
      <w:hyperlink r:id="rId1723"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арбитражными судами при рассмотрении дел о банкротстве, производство по которым возбуждено после 23 декабря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параграфа 8 главы IX данного документа (в редакции Федерального закона от 22.12.2014 N 432-ФЗ) </w:t>
      </w:r>
      <w:hyperlink r:id="rId172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арбитражными судами также при рассмотрении дел о банкротстве участников клиринга, являющихся профессиональными участниками рынка ценных бумаг, и клиентов участников клиринга, производство по которым возбуждено до 23 декабря 2014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670" w:name="Par7722"/>
      <w:bookmarkEnd w:id="670"/>
      <w:r w:rsidRPr="00C94A81">
        <w:rPr>
          <w:rFonts w:ascii="Times New Roman" w:hAnsi="Times New Roman" w:cs="Times New Roman"/>
          <w:sz w:val="24"/>
          <w:szCs w:val="24"/>
        </w:rPr>
        <w:t>§ 8. Особенности банкротства участника клиринга и клиента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участника клиринга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 Федеральным </w:t>
      </w:r>
      <w:hyperlink r:id="rId172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22.12.2014 N 432-ФЗ)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201.16. Банкротство участника клиринга и клиента участника клиринга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Положения </w:t>
      </w:r>
      <w:hyperlink w:anchor="Par5035" w:history="1">
        <w:r w:rsidRPr="00C94A81">
          <w:rPr>
            <w:rFonts w:ascii="Times New Roman" w:hAnsi="Times New Roman" w:cs="Times New Roman"/>
            <w:sz w:val="24"/>
            <w:szCs w:val="24"/>
          </w:rPr>
          <w:t>статей 185.2</w:t>
        </w:r>
      </w:hyperlink>
      <w:r w:rsidRPr="00C94A81">
        <w:rPr>
          <w:rFonts w:ascii="Times New Roman" w:hAnsi="Times New Roman" w:cs="Times New Roman"/>
          <w:sz w:val="24"/>
          <w:szCs w:val="24"/>
        </w:rPr>
        <w:t xml:space="preserve"> - </w:t>
      </w:r>
      <w:hyperlink w:anchor="Par5123" w:history="1">
        <w:r w:rsidRPr="00C94A81">
          <w:rPr>
            <w:rFonts w:ascii="Times New Roman" w:hAnsi="Times New Roman" w:cs="Times New Roman"/>
            <w:sz w:val="24"/>
            <w:szCs w:val="24"/>
          </w:rPr>
          <w:t>185.7</w:t>
        </w:r>
      </w:hyperlink>
      <w:r w:rsidRPr="00C94A81">
        <w:rPr>
          <w:rFonts w:ascii="Times New Roman" w:hAnsi="Times New Roman" w:cs="Times New Roman"/>
          <w:sz w:val="24"/>
          <w:szCs w:val="24"/>
        </w:rPr>
        <w:t xml:space="preserve"> и </w:t>
      </w:r>
      <w:hyperlink w:anchor="Par5675" w:history="1">
        <w:r w:rsidRPr="00C94A81">
          <w:rPr>
            <w:rFonts w:ascii="Times New Roman" w:hAnsi="Times New Roman" w:cs="Times New Roman"/>
            <w:sz w:val="24"/>
            <w:szCs w:val="24"/>
          </w:rPr>
          <w:t>параграфа 4.1</w:t>
        </w:r>
      </w:hyperlink>
      <w:r w:rsidRPr="00C94A81">
        <w:rPr>
          <w:rFonts w:ascii="Times New Roman" w:hAnsi="Times New Roman" w:cs="Times New Roman"/>
          <w:sz w:val="24"/>
          <w:szCs w:val="24"/>
        </w:rPr>
        <w:t xml:space="preserve"> настоящей главы распространяются на банкротство участника клиринга, являющегося профессиональным участником рынка ценных бумаг, и участника клиринга - кредитной организации соответственно (с учетом особенностей, предусмотренных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При введении наблюдения участник клиринга не вправе: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 совершать сделки за свой счет или за счет клиента, если на момент их совершения имущества или денежных средств недостаточно для исполнения обязательств по этим и ранее заключенным сделкам. Настоящее требование не распространяется на случаи, если участник клиринга имеет право требовать указанное имущество по сделке с центральным контрагентом в количестве и в сроки, которые позволяют ему надлежащим образом исполнить свои обязательства;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использовать в своих интересах денежные средства, находящиеся на специальном брокерском счете или специальном торговом счете участника клиринга;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использовать собственное имущество в качестве обеспечения исполнения обязательств третьих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предоставлять собственное имущество в заем;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заключать договоры </w:t>
      </w:r>
      <w:proofErr w:type="spellStart"/>
      <w:r w:rsidRPr="00C94A81">
        <w:rPr>
          <w:rFonts w:ascii="Times New Roman" w:hAnsi="Times New Roman" w:cs="Times New Roman"/>
          <w:sz w:val="24"/>
          <w:szCs w:val="24"/>
        </w:rPr>
        <w:t>репо</w:t>
      </w:r>
      <w:proofErr w:type="spellEnd"/>
      <w:r w:rsidRPr="00C94A81">
        <w:rPr>
          <w:rFonts w:ascii="Times New Roman" w:hAnsi="Times New Roman" w:cs="Times New Roman"/>
          <w:sz w:val="24"/>
          <w:szCs w:val="24"/>
        </w:rPr>
        <w:t xml:space="preserve"> без согласия временного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Денежные средства, ценные бумаги и (или) иное имущество участника клиринга, оставшиеся после прекращения обязательств участника клиринга из финансовых договоров в порядке, предусмотренном </w:t>
      </w:r>
      <w:hyperlink w:anchor="Par177" w:history="1">
        <w:r w:rsidRPr="00C94A81">
          <w:rPr>
            <w:rFonts w:ascii="Times New Roman" w:hAnsi="Times New Roman" w:cs="Times New Roman"/>
            <w:sz w:val="24"/>
            <w:szCs w:val="24"/>
          </w:rPr>
          <w:t>статьей 4.1</w:t>
        </w:r>
      </w:hyperlink>
      <w:r w:rsidRPr="00C94A81">
        <w:rPr>
          <w:rFonts w:ascii="Times New Roman" w:hAnsi="Times New Roman" w:cs="Times New Roman"/>
          <w:sz w:val="24"/>
          <w:szCs w:val="24"/>
        </w:rPr>
        <w:t xml:space="preserve"> настоящего Федерального закона, подлежат включению в конкурсную массу участника клиринга.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Денежные средства и (или) иное имущество, переданные клиентом участника клиринга, как являющегося профессиональным участником рынка ценных бумаг, так и не являющегося профессиональным участником рынка ценных бумаг, в том числе участника клиринга - кредитной организации, в соответствии с Федеральным </w:t>
      </w:r>
      <w:hyperlink r:id="rId1726"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клиринге и клиринговой деятельности" в качестве обеспечения и находящиеся на торговом и (или) клиринговом счете, не включаются в конкурсную массу участника клиринга.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введения одной из процедур банкротства в отношении участника клиринга перевод долга и уступка требований участника клиринга по обязательствам, возникшим из договоров, заключенных за счет клиента, а также передача имущества клиента, являющегося предметом обеспечения исполнения таких обязательств, другому участнику клиринга осуществляется клиринговой организацией без согласия собрания кредиторов (комитета кредиторов) и арбитражного управляющего в случаях и в порядке, которые предусмотрены Федеральным </w:t>
      </w:r>
      <w:hyperlink r:id="rId17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клиринге и клиринговой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невозможности предусмотренных настоящим пунктом перевода долга и уступки требований участника клиринга, а также передачи имущества клиента другому участнику клиринга в соответствии с Федеральным </w:t>
      </w:r>
      <w:hyperlink r:id="rId172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клиринге и клиринговой деятельности" денежные средства, ценные бумаги и (или) иное имущество, оставшиеся у клиринговой организации после исполнения нетто-обязательства из договоров, заключенных участником клиринга за счет клиента, подлежат возврату клиенту участника клиринга в порядке, предусмотренном </w:t>
      </w:r>
      <w:hyperlink w:anchor="Par7744" w:history="1">
        <w:r w:rsidRPr="00C94A81">
          <w:rPr>
            <w:rFonts w:ascii="Times New Roman" w:hAnsi="Times New Roman" w:cs="Times New Roman"/>
            <w:sz w:val="24"/>
            <w:szCs w:val="24"/>
          </w:rPr>
          <w:t>статьей 201.17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если права на ценные бумаги учитываются на торговом счете депо владельца, открытом участнику клиринга и (или) клиенту участника клиринга, и (или) торговом счете депо номинального держателя и (или) доверительного управляющего, открытом участнику клиринга, с даты принятия арбитражным судом решения о признании участника клиринга банкротом и об открытии конкурсного производства, а для кредитной организации с даты отзыва у нее лицензии на осуществление банковских операций, в зависимости от того, какая из указанных дат наступила ранее, распоряжение таким счетом осуществляет клиринговая организация, которая вправе давать распоряжения по такому счету в соответствии с Федеральным </w:t>
      </w:r>
      <w:hyperlink r:id="rId172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клиринге и клиринговой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случае ведения участником клиринга в соответствии с Федеральным </w:t>
      </w:r>
      <w:hyperlink r:id="rId173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клиринге и клиринговой деятельности" отдельного учета имущества клиента, предоставленного в качестве обеспечения, и обязательств участника клиринга, возникших из договоров, заключенных за счет этого клиента, арбитражный управляющий обязан предоставить сведения о таких клиентах, сведения о находящемся у участника клиринга имуществе таких клиентов, сведения об </w:t>
      </w:r>
      <w:r w:rsidRPr="00C94A81">
        <w:rPr>
          <w:rFonts w:ascii="Times New Roman" w:hAnsi="Times New Roman" w:cs="Times New Roman"/>
          <w:sz w:val="24"/>
          <w:szCs w:val="24"/>
        </w:rPr>
        <w:lastRenderedPageBreak/>
        <w:t>обязательствах, подлежащих исполнению за счет и (или) в пользу каждого такого клиента, клиринговой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Арбитражный управляющий в случае имеющейся задолженности клиентов перед участником клиринга осуществляет взыскание такой задолженности в порядке, предусмотренном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случае введения одной из процедур банкротства в отношении клиента участника клиринга, а в отношении клиента - кредитной организации также в случае отзыва лицензии на осуществление банковских операций денежные средства, ценные бумаги и (или) иное имущество, переданные этим клиентом в соответствии с Федеральным </w:t>
      </w:r>
      <w:hyperlink r:id="rId173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 клиринге и клиринговой деятельности" в качестве обеспечения и оставшиеся после прекращения обязательства участника клиринга за счет такого обеспечения, подлежат включению в конкурсную массу. Прекращение обязательства осуществляется на дату, определенную в соответствии с правилами клиринга, или на дату, следующую за датой принятия арбитражным судом решения о признании клиента участника клиринга банкротом и об открытии конкурсного производства, а для кредитной организации на дату, следующую за датой отзыва у нее лицензии на осуществление банковских операций, в зависимости от того, какая из указанных дат наступила ранее.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71" w:name="Par7744"/>
      <w:bookmarkEnd w:id="671"/>
      <w:r w:rsidRPr="00C94A81">
        <w:rPr>
          <w:rFonts w:ascii="Times New Roman" w:hAnsi="Times New Roman" w:cs="Times New Roman"/>
          <w:sz w:val="24"/>
          <w:szCs w:val="24"/>
        </w:rPr>
        <w:t>Статья 201.17. Требования клиентов участника клиринга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ходе процедур, применяемых в деле о банкротстве участника клиринга, для целей удовлетворения требований клиентов участника клиринга арбитражный управляющий или </w:t>
      </w:r>
      <w:proofErr w:type="spellStart"/>
      <w:r w:rsidRPr="00C94A81">
        <w:rPr>
          <w:rFonts w:ascii="Times New Roman" w:hAnsi="Times New Roman" w:cs="Times New Roman"/>
          <w:sz w:val="24"/>
          <w:szCs w:val="24"/>
        </w:rPr>
        <w:t>реестродержатель</w:t>
      </w:r>
      <w:proofErr w:type="spellEnd"/>
      <w:r w:rsidRPr="00C94A81">
        <w:rPr>
          <w:rFonts w:ascii="Times New Roman" w:hAnsi="Times New Roman" w:cs="Times New Roman"/>
          <w:sz w:val="24"/>
          <w:szCs w:val="24"/>
        </w:rPr>
        <w:t xml:space="preserve"> ведет реестр клиентов участника клиринга в порядке, предусмотренном </w:t>
      </w:r>
      <w:hyperlink w:anchor="Par5048" w:history="1">
        <w:r w:rsidRPr="00C94A81">
          <w:rPr>
            <w:rFonts w:ascii="Times New Roman" w:hAnsi="Times New Roman" w:cs="Times New Roman"/>
            <w:sz w:val="24"/>
            <w:szCs w:val="24"/>
          </w:rPr>
          <w:t>статьей 185.3</w:t>
        </w:r>
      </w:hyperlink>
      <w:r w:rsidRPr="00C94A81">
        <w:rPr>
          <w:rFonts w:ascii="Times New Roman" w:hAnsi="Times New Roman" w:cs="Times New Roman"/>
          <w:sz w:val="24"/>
          <w:szCs w:val="24"/>
        </w:rPr>
        <w:t xml:space="preserve"> настоящего Федерального закона для ведения реестра клиентов профессионального участника рынка ценных бумаг, управляющей компании, клиринговой организации.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денежных средств, ценных бумаг и (или) иного имущества, оставшихся у клиринговой организации после исполнения нетто-обязательства из договоров, заключенных участником клиринга за счет клиента (клиентов), достаточно для удовлетворения требований клиентов, такие требования удовлетворяются в полном объеме.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денежных средств, ценных бумаг и (или) иного имущества, оставшихся у клиринговой организации после исполнения нетто-обязательства из договоров, заключенных участником клиринга за счет клиента (клиентов), недостаточно для удовлетворения в полном объеме требований таких клиентов, это имущество передается в количестве, пропорциональном размеру требований клиентов.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Неудовлетворенные требования клиентов подлежат включению в реестр требований кредиторов и удовлетворяются в составе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Если по истечении шести месяцев с даты принятия арбитражным судом решения о признании участника клиринга банкротом и об открытии конкурсного производства имущество клиентов не было им передано, конкурсный управляющий передает такое имущество в депозит нотариуса.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672" w:name="Par7752"/>
      <w:bookmarkEnd w:id="672"/>
      <w:r w:rsidRPr="00C94A81">
        <w:rPr>
          <w:rFonts w:ascii="Times New Roman" w:hAnsi="Times New Roman" w:cs="Times New Roman"/>
          <w:sz w:val="24"/>
          <w:szCs w:val="24"/>
        </w:rPr>
        <w:t>Глава X. БАНКРОТСТВО ГРАЖДАНИНА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1. Общие положения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Утратил силу с 1 октября 2015 года. - Федеральный </w:t>
      </w:r>
      <w:hyperlink r:id="rId1732"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673" w:name="Par7758"/>
      <w:bookmarkEnd w:id="673"/>
      <w:r w:rsidRPr="00C94A81">
        <w:rPr>
          <w:rFonts w:ascii="Times New Roman" w:hAnsi="Times New Roman" w:cs="Times New Roman"/>
          <w:sz w:val="24"/>
          <w:szCs w:val="24"/>
        </w:rPr>
        <w:t>§ 1.1. Реструктуризация долгов гражданина и реализация</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имущества гражданина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 Федеральным </w:t>
      </w:r>
      <w:hyperlink r:id="rId173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lastRenderedPageBreak/>
        <w:t>Статья 213.1. Регулирование отношений, связанных с банкротством граждан</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Отношения, связанные с банкротством граждан и не урегулированные настоящей главой, регулируются </w:t>
      </w:r>
      <w:hyperlink w:anchor="Par47" w:history="1">
        <w:r w:rsidRPr="00C94A81">
          <w:rPr>
            <w:rFonts w:ascii="Times New Roman" w:hAnsi="Times New Roman" w:cs="Times New Roman"/>
            <w:sz w:val="24"/>
            <w:szCs w:val="24"/>
          </w:rPr>
          <w:t>главами I</w:t>
        </w:r>
      </w:hyperlink>
      <w:r w:rsidRPr="00C94A81">
        <w:rPr>
          <w:rFonts w:ascii="Times New Roman" w:hAnsi="Times New Roman" w:cs="Times New Roman"/>
          <w:sz w:val="24"/>
          <w:szCs w:val="24"/>
        </w:rPr>
        <w:t xml:space="preserve"> - </w:t>
      </w:r>
      <w:hyperlink w:anchor="Par1981" w:history="1">
        <w:r w:rsidRPr="00C94A81">
          <w:rPr>
            <w:rFonts w:ascii="Times New Roman" w:hAnsi="Times New Roman" w:cs="Times New Roman"/>
            <w:sz w:val="24"/>
            <w:szCs w:val="24"/>
          </w:rPr>
          <w:t>III.1</w:t>
        </w:r>
      </w:hyperlink>
      <w:r w:rsidRPr="00C94A81">
        <w:rPr>
          <w:rFonts w:ascii="Times New Roman" w:hAnsi="Times New Roman" w:cs="Times New Roman"/>
          <w:sz w:val="24"/>
          <w:szCs w:val="24"/>
        </w:rPr>
        <w:t xml:space="preserve">, </w:t>
      </w:r>
      <w:hyperlink w:anchor="Par3463" w:history="1">
        <w:r w:rsidRPr="00C94A81">
          <w:rPr>
            <w:rFonts w:ascii="Times New Roman" w:hAnsi="Times New Roman" w:cs="Times New Roman"/>
            <w:sz w:val="24"/>
            <w:szCs w:val="24"/>
          </w:rPr>
          <w:t>VII</w:t>
        </w:r>
      </w:hyperlink>
      <w:r w:rsidRPr="00C94A81">
        <w:rPr>
          <w:rFonts w:ascii="Times New Roman" w:hAnsi="Times New Roman" w:cs="Times New Roman"/>
          <w:sz w:val="24"/>
          <w:szCs w:val="24"/>
        </w:rPr>
        <w:t xml:space="preserve">, </w:t>
      </w:r>
      <w:hyperlink w:anchor="Par4029" w:history="1">
        <w:r w:rsidRPr="00C94A81">
          <w:rPr>
            <w:rFonts w:ascii="Times New Roman" w:hAnsi="Times New Roman" w:cs="Times New Roman"/>
            <w:sz w:val="24"/>
            <w:szCs w:val="24"/>
          </w:rPr>
          <w:t>VIII</w:t>
        </w:r>
      </w:hyperlink>
      <w:r w:rsidRPr="00C94A81">
        <w:rPr>
          <w:rFonts w:ascii="Times New Roman" w:hAnsi="Times New Roman" w:cs="Times New Roman"/>
          <w:sz w:val="24"/>
          <w:szCs w:val="24"/>
        </w:rPr>
        <w:t xml:space="preserve">, </w:t>
      </w:r>
      <w:hyperlink w:anchor="Par7284" w:history="1">
        <w:r w:rsidRPr="00C94A81">
          <w:rPr>
            <w:rFonts w:ascii="Times New Roman" w:hAnsi="Times New Roman" w:cs="Times New Roman"/>
            <w:sz w:val="24"/>
            <w:szCs w:val="24"/>
          </w:rPr>
          <w:t>параграфом 7 главы IX</w:t>
        </w:r>
      </w:hyperlink>
      <w:r w:rsidRPr="00C94A81">
        <w:rPr>
          <w:rFonts w:ascii="Times New Roman" w:hAnsi="Times New Roman" w:cs="Times New Roman"/>
          <w:sz w:val="24"/>
          <w:szCs w:val="24"/>
        </w:rPr>
        <w:t xml:space="preserve"> и </w:t>
      </w:r>
      <w:hyperlink w:anchor="Par8579" w:history="1">
        <w:r w:rsidRPr="00C94A81">
          <w:rPr>
            <w:rFonts w:ascii="Times New Roman" w:hAnsi="Times New Roman" w:cs="Times New Roman"/>
            <w:sz w:val="24"/>
            <w:szCs w:val="24"/>
          </w:rPr>
          <w:t>параграфом 2 главы XI</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Положения, предусмотренные настоящим параграфом, не применяются к отношениям, связанным с несостоятельностью (банкротством) крестьянских (фермерских) хозяйств.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Положения, предусмотренные настоящим параграфом, применяются к отношениям, связанным с несостоятельностью (банкротством) индивидуальных предпринимателей, с учетом особенностей, предусмотренных </w:t>
      </w:r>
      <w:hyperlink w:anchor="Par7767"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и </w:t>
      </w:r>
      <w:hyperlink w:anchor="Par7768"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и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674" w:name="Par7767"/>
      <w:bookmarkEnd w:id="674"/>
      <w:r w:rsidRPr="00C94A81">
        <w:rPr>
          <w:rFonts w:ascii="Times New Roman" w:hAnsi="Times New Roman" w:cs="Times New Roman"/>
          <w:sz w:val="24"/>
          <w:szCs w:val="24"/>
        </w:rPr>
        <w:t>4. Имущество индивидуальных предпринимателей - должников или граждан, которые прекратили деятельность в качестве индивидуального предпринимателя, но денежные обязательства и (или) обязанность по уплате обязательных платежей которых возникли в результате осуществления ими предпринимательской деятельности, предназначенное для осуществления такими гражданами предпринимательской деятельности, подлежит продаже в порядке, установленном настоящим Федеральным законом в отношении продажи имущества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bookmarkStart w:id="675" w:name="Par7768"/>
      <w:bookmarkEnd w:id="675"/>
      <w:r w:rsidRPr="00C94A81">
        <w:rPr>
          <w:rFonts w:ascii="Times New Roman" w:hAnsi="Times New Roman" w:cs="Times New Roman"/>
          <w:sz w:val="24"/>
          <w:szCs w:val="24"/>
        </w:rPr>
        <w:t>5. Судебные извещения и копии судебных актов по делу о банкротстве гражданина направляются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финансовому управляющему;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представителю собрания кредиторов (при наличии у арбитражного суда информации о его избрании);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каждому кредитору, требования которого включены в реестр требований кредиторов, если число таких кредиторов не превышает десяти;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каждому кредитору, совокупный размер включенных в реестр требований которого составляет более чем триста тысяч рублей, а если число указанных кредиторов превышает десять, - каждому кредитору, совокупный размер включенных в реестр требований которого превышает десять процентов от общего числа требований, включенных в реестр;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лицу, если вопросы, рассматриваемые в судебном заседании, или судебный акт затрагивают непосредственно его права и обязанности.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правила также применяются при направлении копий жалоб и заявлений о пересмотре судебных актов по делу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 Процедуры, применяемые в деле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рассмотрении дела о банкротстве гражданина применяются реструктуризация долгов гражданина, реализация имущества гражданина, мировое соглашение.</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76" w:name="Par7781"/>
      <w:bookmarkEnd w:id="676"/>
      <w:r w:rsidRPr="00C94A81">
        <w:rPr>
          <w:rFonts w:ascii="Times New Roman" w:hAnsi="Times New Roman" w:cs="Times New Roman"/>
          <w:sz w:val="24"/>
          <w:szCs w:val="24"/>
        </w:rPr>
        <w:t>Статья 213.3. Возбуждение производства по делу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Правом на обращение в арбитражный суд с заявлением о признании гражданина банкротом обладают гражданин, конкурсный кредитор, уполномоченный орган.</w:t>
      </w:r>
    </w:p>
    <w:p w:rsidR="00C94A81" w:rsidRPr="00C94A81" w:rsidRDefault="00C94A81" w:rsidP="00C94A81">
      <w:pPr>
        <w:pStyle w:val="ConsPlusNormal"/>
        <w:ind w:firstLine="540"/>
        <w:jc w:val="both"/>
        <w:rPr>
          <w:rFonts w:ascii="Times New Roman" w:hAnsi="Times New Roman" w:cs="Times New Roman"/>
          <w:sz w:val="24"/>
          <w:szCs w:val="24"/>
        </w:rPr>
      </w:pPr>
      <w:bookmarkStart w:id="677" w:name="Par7784"/>
      <w:bookmarkEnd w:id="677"/>
      <w:r w:rsidRPr="00C94A81">
        <w:rPr>
          <w:rFonts w:ascii="Times New Roman" w:hAnsi="Times New Roman" w:cs="Times New Roman"/>
          <w:sz w:val="24"/>
          <w:szCs w:val="24"/>
        </w:rPr>
        <w:t>2. Заявление о признании гражданина банкротом принимается арбитражным судом при условии, что требования к гражданину составляют не менее чем пятьсот тысяч рублей и указанные требования не исполнены в течение трех месяцев с даты, когда они должны быть исполнены, если иное не предусмотрено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78" w:name="Par7786"/>
      <w:bookmarkEnd w:id="678"/>
      <w:r w:rsidRPr="00C94A81">
        <w:rPr>
          <w:rFonts w:ascii="Times New Roman" w:hAnsi="Times New Roman" w:cs="Times New Roman"/>
          <w:sz w:val="24"/>
          <w:szCs w:val="24"/>
        </w:rPr>
        <w:t>Статья 213.4. Заявление гражданина о признании его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Гражданин обязан обратиться в арбитражный суд с заявлением о признании его банкротом в случае, если удовлетворение требований одного кредитора или нескольких кредиторов приводит к невозможности исполнения гражданином денежных обязательств и (или) обязанности по уплате обязательных платежей в полном объеме перед другими кредиторами и размер таких обязательств и обязанности в совокупности составляет не менее чем пятьсот тысяч рублей, не позднее тридцати рабочих дней со дня, когда он узнал или должен был узнать об этом.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Гражданин вправе подать в арбитражный суд заявление о признании его банкротом в случае предвидения банкротства при наличии обстоятельств, очевидно свидетельствующих о том, что он не в состоянии исполнить денежные обязательства и (или) обязанность по уплате обязательных платежей в установленный срок, при этом гражданин отвечает признакам </w:t>
      </w:r>
      <w:hyperlink w:anchor="Par7865" w:history="1">
        <w:r w:rsidRPr="00C94A81">
          <w:rPr>
            <w:rFonts w:ascii="Times New Roman" w:hAnsi="Times New Roman" w:cs="Times New Roman"/>
            <w:sz w:val="24"/>
            <w:szCs w:val="24"/>
          </w:rPr>
          <w:t>неплатежеспособности</w:t>
        </w:r>
      </w:hyperlink>
      <w:r w:rsidRPr="00C94A81">
        <w:rPr>
          <w:rFonts w:ascii="Times New Roman" w:hAnsi="Times New Roman" w:cs="Times New Roman"/>
          <w:sz w:val="24"/>
          <w:szCs w:val="24"/>
        </w:rPr>
        <w:t xml:space="preserve"> и (или) признакам недостаточности имущества.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2.1 статьи 213.4 (в редакции Федерального закона от 29.12.2015 N 391-ФЗ) </w:t>
      </w:r>
      <w:hyperlink r:id="rId173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заявлениям, поступившим в арбитражный суд после 1 февраля 2016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2.1. Право на обращение в арбитражный суд с заявлением о признании гражданина, являющегося индивидуальным предпринимателем, банкротом возникает у такого гражданина при условии предварительного (не менее чем за пятнадцать календарных дней до дня обращения в арбитражный суд) опубликования им уведомления о намерении обратиться с заявлением о признании его банкротом путем включения этого уведомления в Единый федеральный реестр сведений о фактах деятельности юридических лиц.</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Копии заявления гражданина, являющегося индивидуальным предпринимателем, о признании его банкротом не подлежат направлению конкурсным кредиторам, в уполномоченные органы, а также в случаях, предусмотренных настоящим Федеральным законом, иным лицам.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173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Наряду с документами, предусмотренными процессуальным законодательством, к заявлению о признании гражданина банкротом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наличие задолженности, основание ее возникновения и неспособность гражданина удовлетворить требования кредиторов в полном объеме;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наличие или отсутствие у гражданина статуса индивидуального предпринимателя на основании выписки из единого государственного реестра индивидуальных предпринимателей либо иного подтверждающего указанные сведения документа. Такие документы должны быть получены не ранее чем за пять рабочих дней до даты подачи в арбитражный суд гражданином заявления о признании его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списки кредиторов и должников гражданина с указанием их наименования или фамилии, имени, отчества, суммы кредиторской и дебиторской задолженности, места нахождения или места жительства кредиторов и должников гражданина, а также с указанием отдельно денежных обязательств и (или) обязанности по уплате обязательных платежей, которые возникли в результате осуществления гражданином предпринимательской деятельности. </w:t>
      </w:r>
      <w:hyperlink r:id="rId1736" w:history="1">
        <w:r w:rsidRPr="00C94A81">
          <w:rPr>
            <w:rFonts w:ascii="Times New Roman" w:hAnsi="Times New Roman" w:cs="Times New Roman"/>
            <w:sz w:val="24"/>
            <w:szCs w:val="24"/>
          </w:rPr>
          <w:t>Форма</w:t>
        </w:r>
      </w:hyperlink>
      <w:r w:rsidRPr="00C94A81">
        <w:rPr>
          <w:rFonts w:ascii="Times New Roman" w:hAnsi="Times New Roman" w:cs="Times New Roman"/>
          <w:sz w:val="24"/>
          <w:szCs w:val="24"/>
        </w:rPr>
        <w:t xml:space="preserve"> представления указанных списков утверждается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опись имущества гражданина с указанием места нахождения или хранения имущества, в том числе имущества, являющегося предметом залога, с указанием наименования или фамилии, имени и отчества залогодержателя. </w:t>
      </w:r>
      <w:hyperlink r:id="rId1737" w:history="1">
        <w:r w:rsidRPr="00C94A81">
          <w:rPr>
            <w:rFonts w:ascii="Times New Roman" w:hAnsi="Times New Roman" w:cs="Times New Roman"/>
            <w:sz w:val="24"/>
            <w:szCs w:val="24"/>
          </w:rPr>
          <w:t>Форма</w:t>
        </w:r>
      </w:hyperlink>
      <w:r w:rsidRPr="00C94A81">
        <w:rPr>
          <w:rFonts w:ascii="Times New Roman" w:hAnsi="Times New Roman" w:cs="Times New Roman"/>
          <w:sz w:val="24"/>
          <w:szCs w:val="24"/>
        </w:rPr>
        <w:t xml:space="preserve"> представления данной описи утверждается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копии документов, подтверждающих право собственности гражданина на имущество, и документов, удостоверяющих исключительные права на результаты интеллектуальной деятельности гражданина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копии документов о совершавшихся гражданином в течение трех лет до даты подачи заявления сделках с недвижимым имуществом, ценными бумагами, долями в уставном капитале, транспортными средствами и сделках на сумму свыше трехсот тысяч рублей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выписка из реестра акционеров (участников) юридического лица, акционером (участником) которого является гражданин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полученных физическим лицом доходах и об удержанных суммах налога за трехлетний период, предшествующий дате подачи заявления о признании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выданная банком справка о наличии счетов, вкладов (депозитов) в банке и (или) об остатках денежных средств на счетах, во вкладах (депозитах), выписки по операциям на счетах, по вкладам (депозитам) граждан, в том числе индивидуальных предпринимателей, в банке за трехлетний период, предшествующий дате подачи заявления о признании гражданина банкротом, справки об остатках электронных денежных средств и о переводах электронных денежных средств за трехлетний период, предшествующий дате подачи заявления о признании гражданина банкротом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страхового свидетельства обязательного пенсионного страхования;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состоянии индивидуального лицевого счета застрахованного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решения о признании гражданина безработным, выданная государственной службой занятости населения, в случае принятия указанного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свидетельства о постановке на учет в налоговом органе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свидетельства о заключении брака (при наличии заключенного и не расторгнутого на дату подачи заявления брака);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свидетельства о расторжении брака, если оно выдано в течение трех лет до даты подачи заявления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брачного договора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соглашения или судебного акта о разделе общего имущества супругов, соответственно заключенного и принятого в течение трех лет до даты подачи заявления (при наличии);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копия свидетельства о рождении ребенка, если гражданин является его родителем, усыновителем или опекуном;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документы, подтверждающие иные обстоятельства, на которых основывается заявление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заявлении о признании гражданина банкротом указываются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финансовый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на выплату вознаграждения финансовому управляющему в размере, равном фиксированной сумме вознаграждения финансового управляющего за одну процедуру, применяемую в деле о банкротстве гражданина, вносятся в депозит арбитражного суда.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ходатайству гражданина арбитражный суд вправе предоставить гражданину отсрочку внесения средств на выплату вознаграждения финансовому управляющему сроком до даты судебного заседания по рассмотрению обоснованности заявления о признании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Гражданин вправе дать согласие на привлечение лиц, обеспечивающих исполнение возложенных на финансового управляющего обязанностей. В этом случае в заявлении о признании гражданина банкротом должен быть указан максимальный размер осуществляемых за счет гражданина расходов финансового управляющего на оплату услуг привлекаемых лиц. Сумма указанных расходов вносится гражданином в депозит арбитражного суда. По ходатайству гражданина арбитражный суд вправе предоставить гражданину отсрочку внесения этой суммы.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79" w:name="Par7822"/>
      <w:bookmarkEnd w:id="679"/>
      <w:r w:rsidRPr="00C94A81">
        <w:rPr>
          <w:rFonts w:ascii="Times New Roman" w:hAnsi="Times New Roman" w:cs="Times New Roman"/>
          <w:sz w:val="24"/>
          <w:szCs w:val="24"/>
        </w:rPr>
        <w:lastRenderedPageBreak/>
        <w:t>Статья 213.5. Заявление конкурсного кредитора или уполномоченного органа о признании гражданина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80" w:name="Par7824"/>
      <w:bookmarkEnd w:id="680"/>
      <w:r w:rsidRPr="00C94A81">
        <w:rPr>
          <w:rFonts w:ascii="Times New Roman" w:hAnsi="Times New Roman" w:cs="Times New Roman"/>
          <w:sz w:val="24"/>
          <w:szCs w:val="24"/>
        </w:rPr>
        <w:t xml:space="preserve">1. Заявление о признании гражданина банкротом может быть подано конкурсным кредитором или уполномоченным органом при наличии решения суда, вступившего в законную силу и подтверждающего требования кредиторов по денежным обязательствам, за исключением случаев, указанных в </w:t>
      </w:r>
      <w:hyperlink w:anchor="Par7825"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bookmarkStart w:id="681" w:name="Par7825"/>
      <w:bookmarkEnd w:id="681"/>
      <w:r w:rsidRPr="00C94A81">
        <w:rPr>
          <w:rFonts w:ascii="Times New Roman" w:hAnsi="Times New Roman" w:cs="Times New Roman"/>
          <w:sz w:val="24"/>
          <w:szCs w:val="24"/>
        </w:rPr>
        <w:t xml:space="preserve">2. Заявление о признании гражданина банкротом может быть подано конкурсным кредитором или уполномоченным органом при отсутствии указанного в </w:t>
      </w:r>
      <w:hyperlink w:anchor="Par7824"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решения суда в отношении следующих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об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основанные на совершенном нотариусом протесте векселя в неплатеже, неакцепте или </w:t>
      </w:r>
      <w:proofErr w:type="spellStart"/>
      <w:r w:rsidRPr="00C94A81">
        <w:rPr>
          <w:rFonts w:ascii="Times New Roman" w:hAnsi="Times New Roman" w:cs="Times New Roman"/>
          <w:sz w:val="24"/>
          <w:szCs w:val="24"/>
        </w:rPr>
        <w:t>недатировании</w:t>
      </w:r>
      <w:proofErr w:type="spellEnd"/>
      <w:r w:rsidRPr="00C94A81">
        <w:rPr>
          <w:rFonts w:ascii="Times New Roman" w:hAnsi="Times New Roman" w:cs="Times New Roman"/>
          <w:sz w:val="24"/>
          <w:szCs w:val="24"/>
        </w:rPr>
        <w:t xml:space="preserve"> акцепта;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подтвержденные исполнительной надписью нотариуса;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основанные на документах, представленных кредитором и устанавливающих денежные обязательства, которые гражданином признаются, но не исполняются;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основанные на нотариально удостоверенных сделках;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основанные на кредитных договорах с кредитными организациями;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о взыскании алиментов на несовершеннолетних детей, не связанные с установлением отцовства, оспариванием отцовства (материнства) или необходимостью привлечения других заинтересованных лиц.</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девятого пункта 2 статьи 213.5 (в редакции Федерального закона от 29.12.2015 N 391-ФЗ) </w:t>
      </w:r>
      <w:hyperlink r:id="rId1738"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заявлениям, поступившим в арбитражный суд после 1 февраля 2016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Право на обращение в арбитражный суд с заявлением о признании гражданина, являющегося индивидуальным предпринимателем, банкротом возникает у конкурсных кредиторов в отношении требований, указанных в настоящем пункте, при условии предварительного (не менее чем за пятнадцать календарных дней до дня обращения в арбитражный суд) опубликования уведомления о намерении обратиться с заявлением о признании гражданина, являющегося индивидуальным предпринимателем, банкротом путем включения этого уведомления в Единый федеральный реестр сведений о фактах деятельности юридических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73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заявлении конкурсного кредитора или уполномоченного органа о признании гражданина банкротом указываются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должен быть утвержден финансовый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конкурсного кредитора или уполномоченного органа о признании гражданина банкротом прилагается выписка из единого государственного реестра индивидуальных предпринимателей о наличии или об отсутствии у гражданина статуса индивидуального предпринимателя либо иной подтверждающий указанные сведения документ. Такие документы должны быть получены не ранее чем за пять рабочих дней до даты подачи в арбитражный суд заявления конкурсного кредитора или уполномоченного органа о признании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конкурсного кредитора или уполномоченного органа о признании гражданина банкротом также прилагаются документы, предусмотренные процессуальным законодательством.</w:t>
      </w:r>
    </w:p>
    <w:p w:rsidR="00C94A81" w:rsidRPr="00C94A81" w:rsidRDefault="00C94A81" w:rsidP="00C94A81">
      <w:pPr>
        <w:pStyle w:val="ConsPlusNormal"/>
        <w:ind w:firstLine="540"/>
        <w:jc w:val="both"/>
        <w:rPr>
          <w:rFonts w:ascii="Times New Roman" w:hAnsi="Times New Roman" w:cs="Times New Roman"/>
          <w:sz w:val="24"/>
          <w:szCs w:val="24"/>
        </w:rPr>
      </w:pPr>
      <w:bookmarkStart w:id="682" w:name="Par7842"/>
      <w:bookmarkEnd w:id="682"/>
      <w:r w:rsidRPr="00C94A81">
        <w:rPr>
          <w:rFonts w:ascii="Times New Roman" w:hAnsi="Times New Roman" w:cs="Times New Roman"/>
          <w:sz w:val="24"/>
          <w:szCs w:val="24"/>
        </w:rPr>
        <w:t xml:space="preserve">4. Денежные средства на выплату вознаграждения финансовому управляющему в размере, равном фиксированной сумме вознаграждения финансового управляющего за одну процедуру, </w:t>
      </w:r>
      <w:r w:rsidRPr="00C94A81">
        <w:rPr>
          <w:rFonts w:ascii="Times New Roman" w:hAnsi="Times New Roman" w:cs="Times New Roman"/>
          <w:sz w:val="24"/>
          <w:szCs w:val="24"/>
        </w:rPr>
        <w:lastRenderedPageBreak/>
        <w:t xml:space="preserve">применяемую в деле о банкротстве гражданина, </w:t>
      </w:r>
      <w:hyperlink r:id="rId1740" w:history="1">
        <w:r w:rsidRPr="00C94A81">
          <w:rPr>
            <w:rFonts w:ascii="Times New Roman" w:hAnsi="Times New Roman" w:cs="Times New Roman"/>
            <w:sz w:val="24"/>
            <w:szCs w:val="24"/>
          </w:rPr>
          <w:t>вносятся</w:t>
        </w:r>
      </w:hyperlink>
      <w:r w:rsidRPr="00C94A81">
        <w:rPr>
          <w:rFonts w:ascii="Times New Roman" w:hAnsi="Times New Roman" w:cs="Times New Roman"/>
          <w:sz w:val="24"/>
          <w:szCs w:val="24"/>
        </w:rPr>
        <w:t xml:space="preserve"> конкурсным кредитором или уполномоченным органом в депозит арбитражного суда. Данные денежные средства могут быть использованы для выплаты вознаграждения финансовому управляющему только в случае отсутствия денежных средств для этой цели в конкурсной массе.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Конкурсный кредитор или уполномоченный орган вправе дать согласие на привлечение лиц, обеспечивающих исполнение обязанностей, возложенных на финансового управляющего. В этом случае в заявлении конкурсного кредитора или уполномоченного органа о признании гражданина банкротом должен быть указан максимальный размер расходов финансового управляющего на оплату за счет конкурсного кредитора или уполномоченного органа оказываемых такими лицами услуг. Сумма указанных расходов вносится конкурсным кредитором или уполномоченным органом в депозит арбитражного суда. Расходы конкурсного кредитора или уполномоченного органа не могут быть осуществлены гражданином.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Гражданин направляет в арбитражный суд отзыв на заявление о признании гражданина банкротом в порядке, предусмотренном </w:t>
      </w:r>
      <w:hyperlink w:anchor="Par1811" w:history="1">
        <w:r w:rsidRPr="00C94A81">
          <w:rPr>
            <w:rFonts w:ascii="Times New Roman" w:hAnsi="Times New Roman" w:cs="Times New Roman"/>
            <w:sz w:val="24"/>
            <w:szCs w:val="24"/>
          </w:rPr>
          <w:t>статьей 47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Наряду с документами, предусмотренными </w:t>
      </w:r>
      <w:hyperlink w:anchor="Par1815" w:history="1">
        <w:r w:rsidRPr="00C94A81">
          <w:rPr>
            <w:rFonts w:ascii="Times New Roman" w:hAnsi="Times New Roman" w:cs="Times New Roman"/>
            <w:sz w:val="24"/>
            <w:szCs w:val="24"/>
          </w:rPr>
          <w:t>пунктом 2 статьи 47</w:t>
        </w:r>
      </w:hyperlink>
      <w:r w:rsidRPr="00C94A81">
        <w:rPr>
          <w:rFonts w:ascii="Times New Roman" w:hAnsi="Times New Roman" w:cs="Times New Roman"/>
          <w:sz w:val="24"/>
          <w:szCs w:val="24"/>
        </w:rPr>
        <w:t xml:space="preserve"> настоящего Федерального закона, к отзыву на заявление о признании гражданина банкротом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опись имущества гражданина с указанием места нахождения или хранения имущества, в том числе имущества, являющегося предметом залога, с указанием наименования или фамилии, имени и отчества залогодержателя. Форма представления данной описи утверждается регулирующим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полученных физическим лицом доходах за период, предшествующий дате подачи заявления о признании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выданная банком справка о наличии счетов, вкладов (депозитов) в банке и (или) об остатках денежных средств на счетах, во вкладах (депозитах), об остатках электронных денежных средств и о переводах электронных денежных средств, выписки по операциям на счетах, по вкладам (депозитам) граждан, в том числе индивидуальных предпринимателей, в банке, полученные не ранее чем за десять дней до направления отзыва на заявление о признании гражданина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213.6. Особенности рассмотрения обоснованности заявления о признании гражданина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83" w:name="Par7852"/>
      <w:bookmarkEnd w:id="683"/>
      <w:r w:rsidRPr="00C94A81">
        <w:rPr>
          <w:rFonts w:ascii="Times New Roman" w:hAnsi="Times New Roman" w:cs="Times New Roman"/>
          <w:sz w:val="24"/>
          <w:szCs w:val="24"/>
        </w:rPr>
        <w:t>1. По результатам рассмотрения обоснованности заявления о признании гражданина банкротом арбитражный суд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обоснованным указанного заявления и введении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необоснованным указанного заявления и об оставлении его без рассмотрения;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необоснованным указанного заявления и прекращении производства по делу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Определение о признании обоснованным заявления конкурсного кредитора или уполномоченного органа о признании гражданина банкротом и введении реструктуризации его долгов выносится в случае, если указанное заявление соответствует требованиям, предусмотренным </w:t>
      </w:r>
      <w:hyperlink w:anchor="Par7784" w:history="1">
        <w:r w:rsidRPr="00C94A81">
          <w:rPr>
            <w:rFonts w:ascii="Times New Roman" w:hAnsi="Times New Roman" w:cs="Times New Roman"/>
            <w:sz w:val="24"/>
            <w:szCs w:val="24"/>
          </w:rPr>
          <w:t>пунктом 2 статьи 213.3</w:t>
        </w:r>
      </w:hyperlink>
      <w:r w:rsidRPr="00C94A81">
        <w:rPr>
          <w:rFonts w:ascii="Times New Roman" w:hAnsi="Times New Roman" w:cs="Times New Roman"/>
          <w:sz w:val="24"/>
          <w:szCs w:val="24"/>
        </w:rPr>
        <w:t xml:space="preserve"> и </w:t>
      </w:r>
      <w:hyperlink w:anchor="Par7822" w:history="1">
        <w:r w:rsidRPr="00C94A81">
          <w:rPr>
            <w:rFonts w:ascii="Times New Roman" w:hAnsi="Times New Roman" w:cs="Times New Roman"/>
            <w:sz w:val="24"/>
            <w:szCs w:val="24"/>
          </w:rPr>
          <w:t>статьей 213.5</w:t>
        </w:r>
      </w:hyperlink>
      <w:r w:rsidRPr="00C94A81">
        <w:rPr>
          <w:rFonts w:ascii="Times New Roman" w:hAnsi="Times New Roman" w:cs="Times New Roman"/>
          <w:sz w:val="24"/>
          <w:szCs w:val="24"/>
        </w:rPr>
        <w:t xml:space="preserve"> настоящего Федерального закона, требования конкурсного кредитора или уполномоченного органа признаны обоснованными, не удовлетворены гражданином на дату заседания арбитражного суда и доказана неплатежеспособность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признании обоснованным заявления гражданина о признании его банкротом и введении реструктуризации долгов гражданина выносится в случае, если указанное заявление соответствует требованиям, предусмотренным </w:t>
      </w:r>
      <w:hyperlink w:anchor="Par7786" w:history="1">
        <w:r w:rsidRPr="00C94A81">
          <w:rPr>
            <w:rFonts w:ascii="Times New Roman" w:hAnsi="Times New Roman" w:cs="Times New Roman"/>
            <w:sz w:val="24"/>
            <w:szCs w:val="24"/>
          </w:rPr>
          <w:t>статьей 213.4</w:t>
        </w:r>
      </w:hyperlink>
      <w:r w:rsidRPr="00C94A81">
        <w:rPr>
          <w:rFonts w:ascii="Times New Roman" w:hAnsi="Times New Roman" w:cs="Times New Roman"/>
          <w:sz w:val="24"/>
          <w:szCs w:val="24"/>
        </w:rPr>
        <w:t xml:space="preserve"> настоящего Федерального закона, и доказана неплатежеспособность гражданина.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4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абзац третий пункта 2 статьи 213.6 излагается в новой редакции. См. текст в будущей </w:t>
      </w:r>
      <w:hyperlink r:id="rId1742"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вынесении арбитражным судом определения о признании обоснованным заявления должника, конкурсного кредитора или уполномоченного органа о признании гражданина банкротом и введении реструктуризации его долгов арбитражный суд привлекает к участию в рассмотрении дела о банкротстве гражданина орган опеки и попечительства в случае, если в рамках рассматриваемого дела затрагиваются права несовершеннолетнего лица или права лица, признанного судом недееспособным.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признании необоснованным заявления должника, конкурсного кредитора или уполномоченного органа о признании гражданина банкротом и об оставлении указанного заявления без рассмотрения выносится при наличии иного заявления о признании гражданина банкротом в случае, если на дату заседания арбитражного суда по проверке обоснованности заявления о признании гражданина банкротом требования конкурсного кредитора или уполномоченного органа удовлетворены, либо признаны необоснованными, либо установлено отсутствие всех условий, предусмотренных </w:t>
      </w:r>
      <w:hyperlink w:anchor="Par7781" w:history="1">
        <w:r w:rsidRPr="00C94A81">
          <w:rPr>
            <w:rFonts w:ascii="Times New Roman" w:hAnsi="Times New Roman" w:cs="Times New Roman"/>
            <w:sz w:val="24"/>
            <w:szCs w:val="24"/>
          </w:rPr>
          <w:t>статьями 213.3</w:t>
        </w:r>
      </w:hyperlink>
      <w:r w:rsidRPr="00C94A81">
        <w:rPr>
          <w:rFonts w:ascii="Times New Roman" w:hAnsi="Times New Roman" w:cs="Times New Roman"/>
          <w:sz w:val="24"/>
          <w:szCs w:val="24"/>
        </w:rPr>
        <w:t xml:space="preserve"> - </w:t>
      </w:r>
      <w:hyperlink w:anchor="Par7822" w:history="1">
        <w:r w:rsidRPr="00C94A81">
          <w:rPr>
            <w:rFonts w:ascii="Times New Roman" w:hAnsi="Times New Roman" w:cs="Times New Roman"/>
            <w:sz w:val="24"/>
            <w:szCs w:val="24"/>
          </w:rPr>
          <w:t>213.5</w:t>
        </w:r>
      </w:hyperlink>
      <w:r w:rsidRPr="00C94A81">
        <w:rPr>
          <w:rFonts w:ascii="Times New Roman" w:hAnsi="Times New Roman" w:cs="Times New Roman"/>
          <w:sz w:val="24"/>
          <w:szCs w:val="24"/>
        </w:rPr>
        <w:t xml:space="preserve"> настоящего Федерального закона, либо не доказана неплатежеспособность гражданина, либо на дату подачи заявления о признании гражданина банкротом требования конкурсного кредитора или уполномоченного органа не подтверждены вступившим в законную силу судебным актом и между конкурсным кредитором или уполномоченным органом и гражданином имеется спор о праве, который подлежит разрешению в порядке искового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о признании необоснованным заявления должника, конкурсного кредитора или уполномоченного органа о признании гражданина банкротом и прекращении производства по делу о банкротстве гражданина выносится арбитражным судом при отсутствии иных заявлений о признании гражданина банкротом в случае, если на дату заседания арбитражного суда по проверке обоснованности заявления о признании гражданина банкротом требования конкурсного кредитора или уполномоченного органа удовлетворены, либо признаны необоснованными, либо установлено отсутствие на дату подачи указанного заявления всех условий, предусмотренных </w:t>
      </w:r>
      <w:hyperlink w:anchor="Par7781" w:history="1">
        <w:r w:rsidRPr="00C94A81">
          <w:rPr>
            <w:rFonts w:ascii="Times New Roman" w:hAnsi="Times New Roman" w:cs="Times New Roman"/>
            <w:sz w:val="24"/>
            <w:szCs w:val="24"/>
          </w:rPr>
          <w:t>статьями 213.3</w:t>
        </w:r>
      </w:hyperlink>
      <w:r w:rsidRPr="00C94A81">
        <w:rPr>
          <w:rFonts w:ascii="Times New Roman" w:hAnsi="Times New Roman" w:cs="Times New Roman"/>
          <w:sz w:val="24"/>
          <w:szCs w:val="24"/>
        </w:rPr>
        <w:t xml:space="preserve"> - </w:t>
      </w:r>
      <w:hyperlink w:anchor="Par7822" w:history="1">
        <w:r w:rsidRPr="00C94A81">
          <w:rPr>
            <w:rFonts w:ascii="Times New Roman" w:hAnsi="Times New Roman" w:cs="Times New Roman"/>
            <w:sz w:val="24"/>
            <w:szCs w:val="24"/>
          </w:rPr>
          <w:t>213.5</w:t>
        </w:r>
      </w:hyperlink>
      <w:r w:rsidRPr="00C94A81">
        <w:rPr>
          <w:rFonts w:ascii="Times New Roman" w:hAnsi="Times New Roman" w:cs="Times New Roman"/>
          <w:sz w:val="24"/>
          <w:szCs w:val="24"/>
        </w:rPr>
        <w:t xml:space="preserve"> настоящего Федерального закона, либо не доказана неплатежеспособность гражданина, либо на дату подачи заявления о признании гражданина банкротом требования конкурсного кредитора или уполномоченного органа не подтверждены вступившим в законную силу судебным актом и между конкурсным кредитором или уполномоченным органом и гражданином имеется спор о праве, который подлежит разрешению в порядке искового производства.</w:t>
      </w:r>
    </w:p>
    <w:p w:rsidR="00C94A81" w:rsidRPr="00C94A81" w:rsidRDefault="00C94A81" w:rsidP="00C94A81">
      <w:pPr>
        <w:pStyle w:val="ConsPlusNormal"/>
        <w:ind w:firstLine="540"/>
        <w:jc w:val="both"/>
        <w:rPr>
          <w:rFonts w:ascii="Times New Roman" w:hAnsi="Times New Roman" w:cs="Times New Roman"/>
          <w:sz w:val="24"/>
          <w:szCs w:val="24"/>
        </w:rPr>
      </w:pPr>
      <w:bookmarkStart w:id="684" w:name="Par7865"/>
      <w:bookmarkEnd w:id="684"/>
      <w:r w:rsidRPr="00C94A81">
        <w:rPr>
          <w:rFonts w:ascii="Times New Roman" w:hAnsi="Times New Roman" w:cs="Times New Roman"/>
          <w:sz w:val="24"/>
          <w:szCs w:val="24"/>
        </w:rPr>
        <w:t>3. Для целей настоящего параграфа под неплатежеспособностью гражданина понимается его неспособность удовлетворить в полном объеме требования кредиторов по денежным обязательствам и (или) исполнить обязанность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не доказано иное, гражданин предполагается неплатежеспособным при условии, что имеет место хотя бы одно из следующих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прекратил расчеты с кредиторами, то есть перестал исполнять денежные обязательства и (или) обязанность по уплате обязательных платежей, срок исполнения которых наступил;</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более чем десять процентов совокупного размера денежных обязательств и (или) обязанности по уплате обязательных платежей, которые имеются у гражданина и срок исполнения которых наступил, не исполнены им в течение более чем одного месяца со дня, когда такие обязательства и (или) обязанность должны быть исполнены;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задолженности гражданина превышает стоимость его имущества, в том числе права требования;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наличие постановления об окончании исполнительного производства в связи с тем, что у гражданина отсутствует имущество, на которое может быть обращено взыскание.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имеются достаточные основания полагать, что с учетом планируемых поступлений денежных средств, в том числе доходов от деятельности гражданина и погашения задолженности перед ним, гражданин в течение непродолжительного времени сможет исполнить в полном объеме денежные обязательства и (или) обязанность по уплате обязательных платежей, срок исполнения которых наступил, гражданин не может быть признан неплатежеспособным.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определении арбитражного суда о признании обоснованным заявления о признании гражданина банкротом и введении реструктуризации его долгов должны содержаться указания 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дату судебного заседания по рассмотрению дела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утверждение финансового управляющего (фамилия, имя, отчество арбитражного управляющего, наименование и адрес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из числа членов которой утвержден финансовый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 заявлении о признании гражданина банкротом указан максимальный размер расходов финансового управляющего на оплату осуществляемых за счет подавшего заявление лица услуг лиц, привлеченных финансовым управляющим в целях обеспечения исполнения возложенных на него обязанностей, определение арбитражного суда о признании обоснованным заявления о признании гражданина банкротом и введении реструктуризации его долгов должно содержать также указание на данный размер расходов.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Вопрос о признании обоснованным заявления о признании гражданина банкротом и введении реструктуризации его долгов должен быть рассмотрен на заседании арбитражного суда не ранее чем по истечении пятнадцати дней и не позднее чем в течение трех месяцев с даты принятия арбитражным судом заявления о признании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Судебные акты, предусмотренные </w:t>
      </w:r>
      <w:hyperlink w:anchor="Par7852"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и другие предусмотренные настоящим параграфом судебные акты подлежат немедленному исполнению, если иное не установлено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Производство по делу о банкротстве гражданина может быть приостановлено по ходатайству лица, участвующего в деле о банкротстве гражданина, в случае обжалования определений об оставлении заявления о признании гражданина банкротом без рассмотрения и о прекращении производства по делу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Обжалование определения о признании обоснованным заявления о признании гражданина банкротом и введении реструктуризации его долгов не приостанавливает исполнение этого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По результатам рассмотрения обоснованности заявления о признании гражданина банкротом, если гражданин не соответствует требованиям для утверждения плана реструктуризации долгов, установленным </w:t>
      </w:r>
      <w:hyperlink w:anchor="Par8118" w:history="1">
        <w:r w:rsidRPr="00C94A81">
          <w:rPr>
            <w:rFonts w:ascii="Times New Roman" w:hAnsi="Times New Roman" w:cs="Times New Roman"/>
            <w:sz w:val="24"/>
            <w:szCs w:val="24"/>
          </w:rPr>
          <w:t>пунктом 1 статьи 213.13</w:t>
        </w:r>
      </w:hyperlink>
      <w:r w:rsidRPr="00C94A81">
        <w:rPr>
          <w:rFonts w:ascii="Times New Roman" w:hAnsi="Times New Roman" w:cs="Times New Roman"/>
          <w:sz w:val="24"/>
          <w:szCs w:val="24"/>
        </w:rPr>
        <w:t xml:space="preserve"> настоящего Федерального закона, арбитражный суд вправе на основании ходатайства гражданина вынести решение о признании его банкротом и введении процедуры реализации имущества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85" w:name="Par7882"/>
      <w:bookmarkEnd w:id="685"/>
      <w:r w:rsidRPr="00C94A81">
        <w:rPr>
          <w:rFonts w:ascii="Times New Roman" w:hAnsi="Times New Roman" w:cs="Times New Roman"/>
          <w:sz w:val="24"/>
          <w:szCs w:val="24"/>
        </w:rPr>
        <w:t>Статья 213.7. Опубликование сведений в ходе процедур, применяемых в деле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Сведения, подлежащие опубликованию в соответствии с настоящей главой, опубликовываются путем их включения в Единый федеральный реестр сведений о банкротстве и не подлежат опубликованию в официальном </w:t>
      </w:r>
      <w:hyperlink r:id="rId1743" w:history="1">
        <w:r w:rsidRPr="00C94A81">
          <w:rPr>
            <w:rFonts w:ascii="Times New Roman" w:hAnsi="Times New Roman" w:cs="Times New Roman"/>
            <w:sz w:val="24"/>
            <w:szCs w:val="24"/>
          </w:rPr>
          <w:t>издании</w:t>
        </w:r>
      </w:hyperlink>
      <w:r w:rsidRPr="00C94A81">
        <w:rPr>
          <w:rFonts w:ascii="Times New Roman" w:hAnsi="Times New Roman" w:cs="Times New Roman"/>
          <w:sz w:val="24"/>
          <w:szCs w:val="24"/>
        </w:rPr>
        <w:t>, за исключением сведений о признании обоснованным заявления о признании гражданина банкротом и введении реструктуризации его долгов, а также о признании гражданина банкротом и введении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686" w:name="Par7885"/>
      <w:bookmarkEnd w:id="686"/>
      <w:r w:rsidRPr="00C94A81">
        <w:rPr>
          <w:rFonts w:ascii="Times New Roman" w:hAnsi="Times New Roman" w:cs="Times New Roman"/>
          <w:sz w:val="24"/>
          <w:szCs w:val="24"/>
        </w:rPr>
        <w:t>2. В ходе процедур, применяемых в деле о банкротстве гражданина, обязательному опубликованию подлежат сведения: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687" w:name="Par7886"/>
      <w:bookmarkEnd w:id="687"/>
      <w:r w:rsidRPr="00C94A81">
        <w:rPr>
          <w:rFonts w:ascii="Times New Roman" w:hAnsi="Times New Roman" w:cs="Times New Roman"/>
          <w:sz w:val="24"/>
          <w:szCs w:val="24"/>
        </w:rPr>
        <w:lastRenderedPageBreak/>
        <w:t>о признании обоснованным заявления о признании гражданина банкротом и введении реструктуризации его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признании гражданина банкротом и введении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наличии или об отсутствии признаков преднамеренного фиктивного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прекращении производства по делу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отстранении или освобождении финансового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bookmarkStart w:id="688" w:name="Par7891"/>
      <w:bookmarkEnd w:id="688"/>
      <w:r w:rsidRPr="00C94A81">
        <w:rPr>
          <w:rFonts w:ascii="Times New Roman" w:hAnsi="Times New Roman" w:cs="Times New Roman"/>
          <w:sz w:val="24"/>
          <w:szCs w:val="24"/>
        </w:rPr>
        <w:t>об утверждении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проведении торгов по продаже имущества гражданина и результатах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отмене или изменении предусмотренных </w:t>
      </w:r>
      <w:hyperlink w:anchor="Par7886" w:history="1">
        <w:r w:rsidRPr="00C94A81">
          <w:rPr>
            <w:rFonts w:ascii="Times New Roman" w:hAnsi="Times New Roman" w:cs="Times New Roman"/>
            <w:sz w:val="24"/>
            <w:szCs w:val="24"/>
          </w:rPr>
          <w:t>абзацами вторым</w:t>
        </w:r>
      </w:hyperlink>
      <w:r w:rsidRPr="00C94A81">
        <w:rPr>
          <w:rFonts w:ascii="Times New Roman" w:hAnsi="Times New Roman" w:cs="Times New Roman"/>
          <w:sz w:val="24"/>
          <w:szCs w:val="24"/>
        </w:rPr>
        <w:t xml:space="preserve"> - </w:t>
      </w:r>
      <w:hyperlink w:anchor="Par7891" w:history="1">
        <w:r w:rsidRPr="00C94A81">
          <w:rPr>
            <w:rFonts w:ascii="Times New Roman" w:hAnsi="Times New Roman" w:cs="Times New Roman"/>
            <w:sz w:val="24"/>
            <w:szCs w:val="24"/>
          </w:rPr>
          <w:t>седьмым</w:t>
        </w:r>
      </w:hyperlink>
      <w:r w:rsidRPr="00C94A81">
        <w:rPr>
          <w:rFonts w:ascii="Times New Roman" w:hAnsi="Times New Roman" w:cs="Times New Roman"/>
          <w:sz w:val="24"/>
          <w:szCs w:val="24"/>
        </w:rPr>
        <w:t xml:space="preserve"> настоящего пункта сведений и (или) содержащих указанные сведения судебных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проведении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решениях собрания кредиторов, если собранием кредиторов принято решение об опубликовании протокола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неприменении в отношении гражданина правила об освобождении от исполнения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завершении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завершении реализации имущества гражданина;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4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 статьи 213.7 дополняется абзацем пятнадцатым. См. текст в будущей </w:t>
      </w:r>
      <w:hyperlink r:id="rId1745"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предусмотренные настоящим параграфом сведения.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689" w:name="Par7904"/>
      <w:bookmarkEnd w:id="689"/>
      <w:r w:rsidRPr="00C94A81">
        <w:rPr>
          <w:rFonts w:ascii="Times New Roman" w:hAnsi="Times New Roman" w:cs="Times New Roman"/>
          <w:sz w:val="24"/>
          <w:szCs w:val="24"/>
        </w:rPr>
        <w:t xml:space="preserve">3. </w:t>
      </w:r>
      <w:hyperlink r:id="rId1746" w:history="1">
        <w:r w:rsidRPr="00C94A81">
          <w:rPr>
            <w:rFonts w:ascii="Times New Roman" w:hAnsi="Times New Roman" w:cs="Times New Roman"/>
            <w:sz w:val="24"/>
            <w:szCs w:val="24"/>
          </w:rPr>
          <w:t>Порядок</w:t>
        </w:r>
      </w:hyperlink>
      <w:r w:rsidRPr="00C94A81">
        <w:rPr>
          <w:rFonts w:ascii="Times New Roman" w:hAnsi="Times New Roman" w:cs="Times New Roman"/>
          <w:sz w:val="24"/>
          <w:szCs w:val="24"/>
        </w:rPr>
        <w:t xml:space="preserve"> включения сведений, указанных в </w:t>
      </w:r>
      <w:hyperlink w:anchor="Par7885"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в Единый федеральный реестр сведений о банкротстве устанавливается регулирующим органом. Кредиторы и третьи лица, включая кредитные организации, в которых открыты банковский счет и (или) банковский вклад (депозит) гражданина-должника, считаются извещенными об опубликовании сведений, указанных в </w:t>
      </w:r>
      <w:hyperlink w:anchor="Par7885"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по истечении пяти рабочих дней со дня включения таких сведений в Единый федеральный реестр сведений о банкротстве, если не доказано иное, в частности если ранее не было получено уведомление, предусмотренное </w:t>
      </w:r>
      <w:hyperlink w:anchor="Par8007" w:history="1">
        <w:r w:rsidRPr="00C94A81">
          <w:rPr>
            <w:rFonts w:ascii="Times New Roman" w:hAnsi="Times New Roman" w:cs="Times New Roman"/>
            <w:sz w:val="24"/>
            <w:szCs w:val="24"/>
          </w:rPr>
          <w:t>абзацем восьмым пункта 8 статьи 213.9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Опубликование сведений в ходе процедур, применяемых в деле о банкротстве гражданина, осуществляется за счет гражданина.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абзаца второго пункта 4 статьи 213.7 (в редакции Федерального закона от 03.07.2016 N 360-ФЗ) </w:t>
      </w:r>
      <w:hyperlink r:id="rId1747"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по отношению к сведениям, внесение которых в Единый федеральный реестр сведений о банкротстве осуществляется с 1 августа 2016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Плата за включение сведений, подлежащих опубликованию в ходе процедур, применяемых в деле о банкротстве гражданина, в Единый федеральный реестр сведений о банкротстве должна составлять не более половины платы, предусмотренной за включение сведений, подлежащих опубликованию в соответствии с настоящим Федеральным законом в ходе процедур, применяемых в деле о банкротстве должника - юридического лица.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03.07.2016 N 360-ФЗ)</w:t>
      </w:r>
    </w:p>
    <w:p w:rsidR="00C94A81" w:rsidRPr="00C94A81" w:rsidRDefault="00C94A81" w:rsidP="00C94A81">
      <w:pPr>
        <w:pStyle w:val="ConsPlusNormal"/>
        <w:ind w:firstLine="540"/>
        <w:jc w:val="both"/>
        <w:rPr>
          <w:rFonts w:ascii="Times New Roman" w:hAnsi="Times New Roman" w:cs="Times New Roman"/>
          <w:sz w:val="24"/>
          <w:szCs w:val="24"/>
        </w:rPr>
      </w:pPr>
      <w:bookmarkStart w:id="690" w:name="Par7912"/>
      <w:bookmarkEnd w:id="690"/>
      <w:r w:rsidRPr="00C94A81">
        <w:rPr>
          <w:rFonts w:ascii="Times New Roman" w:hAnsi="Times New Roman" w:cs="Times New Roman"/>
          <w:sz w:val="24"/>
          <w:szCs w:val="24"/>
        </w:rPr>
        <w:t xml:space="preserve">5. Идентификация гражданина в Едином федеральном реестре сведений о банкротстве осуществляется по фамилии, имени и (в случае, если имеется) отчеству гражданина (в случае </w:t>
      </w:r>
      <w:r w:rsidRPr="00C94A81">
        <w:rPr>
          <w:rFonts w:ascii="Times New Roman" w:hAnsi="Times New Roman" w:cs="Times New Roman"/>
          <w:sz w:val="24"/>
          <w:szCs w:val="24"/>
        </w:rPr>
        <w:lastRenderedPageBreak/>
        <w:t>перемены имени также по ранее присвоенным фамилии, имени и (в случае, если имеется) отчеству гражданина), по дате и месту рождения, страховому номеру индивидуального лицевого счета застрахованного лица в системе обязательного пенсионного страхования, идентификационному номеру налогоплательщика (при наличии), месту жительства согласно документам о регистрации по месту жительства в пределах Российской Федерации. При отсутствии у гражданина регистрации по месту жительства в пределах Российской Федерации указывается фактическое место жительство гражданина (наименование субъекта Российской Федерации без указания конкретного адреса).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Наличие идентифицирующих сведений является обязательным при каждом опубликовании сведений в ходе процедур, применяемых в деле о банкротстве гражданина. Обработка персональных данных, содержащихся в идентифицирующих сведениях, осуществляется в соответствии с </w:t>
      </w:r>
      <w:hyperlink r:id="rId1749" w:history="1">
        <w:r w:rsidRPr="00C94A81">
          <w:rPr>
            <w:rFonts w:ascii="Times New Roman" w:hAnsi="Times New Roman" w:cs="Times New Roman"/>
            <w:sz w:val="24"/>
            <w:szCs w:val="24"/>
          </w:rPr>
          <w:t>пунктом 11 части 1 статьи 6</w:t>
        </w:r>
      </w:hyperlink>
      <w:r w:rsidRPr="00C94A81">
        <w:rPr>
          <w:rFonts w:ascii="Times New Roman" w:hAnsi="Times New Roman" w:cs="Times New Roman"/>
          <w:sz w:val="24"/>
          <w:szCs w:val="24"/>
        </w:rPr>
        <w:t xml:space="preserve"> Федерального закона от 27 июля 2006 года N 152-ФЗ "О персональных данных".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Идентифицирующие сведения подлежат указанию гражданином, финансовым управляющим и арбитражным судом во всех документах и судебных актах, связанных с банкротством гражданина, в том числе при размещении текстов судебных актов в сети "Интернет".</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213.8. Собрание кредиторов в случае банкротства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Собрание кредиторов созывается финансовым управляющим, утвержденным арбитражным судом в деле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собрании кредиторов принимают участие без права голоса наряду с лицами, указанными в </w:t>
      </w:r>
      <w:hyperlink w:anchor="Par352" w:history="1">
        <w:r w:rsidRPr="00C94A81">
          <w:rPr>
            <w:rFonts w:ascii="Times New Roman" w:hAnsi="Times New Roman" w:cs="Times New Roman"/>
            <w:sz w:val="24"/>
            <w:szCs w:val="24"/>
          </w:rPr>
          <w:t>пункте 1 статьи 12</w:t>
        </w:r>
      </w:hyperlink>
      <w:r w:rsidRPr="00C94A81">
        <w:rPr>
          <w:rFonts w:ascii="Times New Roman" w:hAnsi="Times New Roman" w:cs="Times New Roman"/>
          <w:sz w:val="24"/>
          <w:szCs w:val="24"/>
        </w:rPr>
        <w:t xml:space="preserve"> настоящего Федерального закона, гражданин и (или) его представитель.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вправе направить финансовому управляющему заявление о проведении собрания кредиторов без своего участия и (или) без участия своего представителя.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Неявка гражданина и (или) его представителя на собрание кредиторов не препятствует проведению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691" w:name="Par7922"/>
      <w:bookmarkEnd w:id="691"/>
      <w:r w:rsidRPr="00C94A81">
        <w:rPr>
          <w:rFonts w:ascii="Times New Roman" w:hAnsi="Times New Roman" w:cs="Times New Roman"/>
          <w:sz w:val="24"/>
          <w:szCs w:val="24"/>
        </w:rPr>
        <w:t xml:space="preserve">2. Для целей включения в реестр требований кредиторов и участия в первом собрании кредиторов конкурсные кредиторы, в том числе кредиторы, требования которых обеспечены залогом имущества гражданина, и уполномоченный орган вправе предъявить свои требования к гражданину в течение двух месяцев с даты опубликования сообщения о признании обоснованным заявления о признании гражданина банкротом в порядке, установленном </w:t>
      </w:r>
      <w:hyperlink w:anchor="Par7882" w:history="1">
        <w:r w:rsidRPr="00C94A81">
          <w:rPr>
            <w:rFonts w:ascii="Times New Roman" w:hAnsi="Times New Roman" w:cs="Times New Roman"/>
            <w:sz w:val="24"/>
            <w:szCs w:val="24"/>
          </w:rPr>
          <w:t>статьей 213.7</w:t>
        </w:r>
      </w:hyperlink>
      <w:r w:rsidRPr="00C94A81">
        <w:rPr>
          <w:rFonts w:ascii="Times New Roman" w:hAnsi="Times New Roman" w:cs="Times New Roman"/>
          <w:sz w:val="24"/>
          <w:szCs w:val="24"/>
        </w:rPr>
        <w:t xml:space="preserve"> настоящего Федерального закона. В случае пропуска указанного срока по уважительной причине он может быть восстановлен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Требования кредиторов рассматриваются в порядке, установленном </w:t>
      </w:r>
      <w:hyperlink w:anchor="Par2260" w:history="1">
        <w:r w:rsidRPr="00C94A81">
          <w:rPr>
            <w:rFonts w:ascii="Times New Roman" w:hAnsi="Times New Roman" w:cs="Times New Roman"/>
            <w:sz w:val="24"/>
            <w:szCs w:val="24"/>
          </w:rPr>
          <w:t>статьей 71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Уведомление о признании арбитражным судом обоснованным заявления о признании гражданина банкротом и введении реструктуризации его долгов направляется финансовым управляющим по почте всем известным ему кредиторам гражданина не позднее чем в течение пятнадцати дней с даты вынесения арбитражным судом определения о признании обоснованным заявления о признании гражданина банкротом и введении реструктуризации его долгов. В указанном уведомлении также кредиторам предлагается заявить свои требования в деле о банкротстве гражданина и разъясняется порядок их заявления.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Первое собрание кредиторов проводится финансовым управляющим в рабочие дни с 8 часов до 20 часов по месту рассмотрения дела о банкротстве гражданина (в соответствующем населенном пункте) или в форме заочного голосования (без совместного присутствия). В дальнейшем собранием кредиторов могут быть определены иные время и место проведения собраний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По ходатайству лиц, участвующих в деле о банкротстве гражданина, арбитражным судом может быть определено иное место проведения собрания кредиторов или установлен иной способ его проведения.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692" w:name="Par7927"/>
      <w:bookmarkEnd w:id="692"/>
      <w:r w:rsidRPr="00C94A81">
        <w:rPr>
          <w:rFonts w:ascii="Times New Roman" w:hAnsi="Times New Roman" w:cs="Times New Roman"/>
          <w:sz w:val="24"/>
          <w:szCs w:val="24"/>
        </w:rPr>
        <w:t>5. Уведомление о проведении собрания кредиторов включается в Единый федеральный реестр сведений о банкротстве не позднее чем за четырнадцать дней до даты проведения собрания кредиторов. Уведомление о проведении собрания кредиторов направляется финансовым управляющим конкурсному кредитору, в уполномоченный орган, а также иному лицу, имеющему в соответствии с настоящим Федеральным законом право на участие в собрании кредиторов, не позднее чем за четырнадцать дней до даты проведения собрания кредиторов заказным письмом с уведомлением о вручении.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Лицо, имеющее право на участие в собрании кредиторов и желающее получить дополнительное уведомление о проведении собрания кредиторов, извещает об этом финансового управляющего с указанием способа направления уведомления (посредством почтовой, телеграфной, факсимильной, электронной связи или иных средств связи и доставки) и необходимых для этого реквизитов, а также предварительно перечисляет на банковский счет финансового управляющего сумму средств на направление дополнительного уведомления выбранным способом. Финансовый управляющий обязан предоставить лицу, имеющему право на участие в собрании кредиторов, по его запросу сведения о реквизитах своего банковского счета и сумме средств на направление дополнительного уведомления. При условии компенсации таких средств дополнительное уведомление о проведении собрания кредиторов направляется финансовым управляющим соответствующему кредитору или в уполномоченный орган не позднее чем за четырнадцать дней до даты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По решению финансового управляющего или собрания кредиторов оно может проводиться без совместного присутствия лиц, имеющих право на участие в собрании кредиторов, для обсуждения вопросов повестки дня собрания кредиторов и принятия решений по вопросам, поставленным на голосование, в форме заочного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проведении собрания кредиторов в форме заочного голосования к уведомлению о проведении собрания кредиторов, включенному в Единый федеральный реестр сведений о банкротстве, должны быть приложены бюллетени для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Для проведения собрания кредиторов в форме заочного голосования финансовый управляющий направляет всем лицам, имеющим право на участие в собрании кредиторов, уведомления о проведении собрания кредиторов в порядке, установленном </w:t>
      </w:r>
      <w:hyperlink w:anchor="Par447" w:history="1">
        <w:r w:rsidRPr="00C94A81">
          <w:rPr>
            <w:rFonts w:ascii="Times New Roman" w:hAnsi="Times New Roman" w:cs="Times New Roman"/>
            <w:sz w:val="24"/>
            <w:szCs w:val="24"/>
          </w:rPr>
          <w:t>статьей 13</w:t>
        </w:r>
      </w:hyperlink>
      <w:r w:rsidRPr="00C94A81">
        <w:rPr>
          <w:rFonts w:ascii="Times New Roman" w:hAnsi="Times New Roman" w:cs="Times New Roman"/>
          <w:sz w:val="24"/>
          <w:szCs w:val="24"/>
        </w:rPr>
        <w:t xml:space="preserve"> настоящего Федерального закона, и в срок не позднее чем за тридцать дней до даты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уведомлению о проведении собрания кредиторов, направляемому конкурсному кредитору или в уполномоченный орган, прилагаются бюллетени для голосования с указанием в них наименования конкурсного кредитора или уполномоченного органа, размера требований конкурсного кредитора или уполномоченного органа, включенных в реестр требований кредиторов, количества голосов и процентного соотношения голосов конкурсного кредитора или уполномоченного органа и общего числа голосов конкурсных кредиторов или уполномоченного органа, требования которых включены в реестр требований кредиторов на дату проведения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Уведомление о проведении собрания кредиторов в форме заочного голосования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о гражданине, предусмотренные </w:t>
      </w:r>
      <w:hyperlink w:anchor="Par7912" w:history="1">
        <w:r w:rsidRPr="00C94A81">
          <w:rPr>
            <w:rFonts w:ascii="Times New Roman" w:hAnsi="Times New Roman" w:cs="Times New Roman"/>
            <w:sz w:val="24"/>
            <w:szCs w:val="24"/>
          </w:rPr>
          <w:t>пунктом 5 статьи 213.7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повестку дня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дату проведения собрания кредиторов (дату окончания приема бюллетеней для голосования), которая не может быть установлена ранее чем через тридцать дней с даты направления уведомления о проведении собрания кредиторов в форме заочного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почтовый адрес финансового управляющего, по которому должны направляться заполненные бюллетени для голосования (при этом использование почтового абонентского ящика для получения заполненных бюллетеней для голосования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бюллетени для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направления заполненного бюллетеня для голосования;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ознакомления с информацией (материалами), подлежащей предоставлению при подготовке к проведению собрания кредиторов, и адрес или адреса, по которым с ней можно ознакомиться;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ознакомления с решениями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Собрание кредиторов в форме заочного голосования может быть проведено в электронной форме с использованием телекоммуникационных каналов связи через организации, обеспечивающие обмен открытой и конфиденциальной информацией по телекоммуникационным каналам связи в рамках электронного документооборота между лицами, участвующими в собрании кредиторов (далее - оператор электронного документооборота).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использования для проведения собрания кредиторов электронных систем документы и сведения, направление которых предусмотрено законодательством при проведении собрания кредиторов (в том числе при проведении собрания кредиторов в форме заочного голосования), должны быть подписаны электронной подписью лица, направившего соответствующие документы и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10. Оператор электронного документооборота при проведении собрания кредиторов должен обеспечивать: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защиту и конфиденциальность документов и сведений, представленных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передачу и доставку документов и сведений, представленных в электронной форме, в автоматическом режиме;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фиксацию даты и времени передачи документов и сведений, представленных в электронной форме, а также даты и времени получения таких документов и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направление отправителю сообщений в электронной форме о дате и времени получения адресатом соответствующих документов и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неизменность и целостность документов и сведений, представленных в электронной форме;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хранение документов и сведений, представленных в электронной форме, и их реквизитов.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11. При проведении собрания кредиторов в форме заочного голосования уведомление о проведении собрания кредиторов, включенное в Единый федеральный реестр сведений о банкротстве, наряду со сведениями, установленными </w:t>
      </w:r>
      <w:hyperlink w:anchor="Par447" w:history="1">
        <w:r w:rsidRPr="00C94A81">
          <w:rPr>
            <w:rFonts w:ascii="Times New Roman" w:hAnsi="Times New Roman" w:cs="Times New Roman"/>
            <w:sz w:val="24"/>
            <w:szCs w:val="24"/>
          </w:rPr>
          <w:t>статьей 13</w:t>
        </w:r>
      </w:hyperlink>
      <w:r w:rsidRPr="00C94A81">
        <w:rPr>
          <w:rFonts w:ascii="Times New Roman" w:hAnsi="Times New Roman" w:cs="Times New Roman"/>
          <w:sz w:val="24"/>
          <w:szCs w:val="24"/>
        </w:rPr>
        <w:t xml:space="preserve"> настоящего Федерального закона, должно содержать прямую ссылку на страницу сайта в сети "Интернет", на котором размещена информация о проводимом собрании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693" w:name="Par7952"/>
      <w:bookmarkEnd w:id="693"/>
      <w:r w:rsidRPr="00C94A81">
        <w:rPr>
          <w:rFonts w:ascii="Times New Roman" w:hAnsi="Times New Roman" w:cs="Times New Roman"/>
          <w:sz w:val="24"/>
          <w:szCs w:val="24"/>
        </w:rPr>
        <w:t>12. К исключительной компетенции собрания кредиторов относятся: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об утверждении или об отказе в утверждении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об утверждении или об отказе в утверждении изменений, вносимых в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об обращении в арбитражный суд с ходатайством об отмене плана реструктуризации долгов гражданина,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об обращении в арбитражный суд с ходатайством о признании гражданина банкротом и введении реализации имущества гражданина, за исключением случаев,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принятие решения 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иные вопросы, отнесенные к исключительной компетенции собрания кредиторов в соответствии с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13. При проведении собрания кредиторов в форме заочного голосования к сведениям о результатах проведения собрания кредиторов, включаемым в Единый федеральный реестр сведений о банкротстве, должны быть приложены копии в электронной форме протокола собрания кредиторов, а также документов, рассмотренных и (или) одобренных собранием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213.9. Финансовый управляющий</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Участие финансового управляющего в деле о банкротстве гражданина является обязательным.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Финансовый управляющий, утверждаемый арбитражным судом в деле о банкротстве гражданина, должен соответствовать </w:t>
      </w:r>
      <w:hyperlink w:anchor="Par699" w:history="1">
        <w:r w:rsidRPr="00C94A81">
          <w:rPr>
            <w:rFonts w:ascii="Times New Roman" w:hAnsi="Times New Roman" w:cs="Times New Roman"/>
            <w:sz w:val="24"/>
            <w:szCs w:val="24"/>
          </w:rPr>
          <w:t>требованиям</w:t>
        </w:r>
      </w:hyperlink>
      <w:r w:rsidRPr="00C94A81">
        <w:rPr>
          <w:rFonts w:ascii="Times New Roman" w:hAnsi="Times New Roman" w:cs="Times New Roman"/>
          <w:sz w:val="24"/>
          <w:szCs w:val="24"/>
        </w:rPr>
        <w:t>, установленным настоящим Федеральным законом к арбитражному управляющему в целях утверждения его в деле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Арбитражный суд утверждает финансового управляющего в порядке, установленном </w:t>
      </w:r>
      <w:hyperlink w:anchor="Par1768" w:history="1">
        <w:r w:rsidRPr="00C94A81">
          <w:rPr>
            <w:rFonts w:ascii="Times New Roman" w:hAnsi="Times New Roman" w:cs="Times New Roman"/>
            <w:sz w:val="24"/>
            <w:szCs w:val="24"/>
          </w:rPr>
          <w:t>статьей 45</w:t>
        </w:r>
      </w:hyperlink>
      <w:r w:rsidRPr="00C94A81">
        <w:rPr>
          <w:rFonts w:ascii="Times New Roman" w:hAnsi="Times New Roman" w:cs="Times New Roman"/>
          <w:sz w:val="24"/>
          <w:szCs w:val="24"/>
        </w:rPr>
        <w:t xml:space="preserve"> настоящего Федерального закона, с учетом положений </w:t>
      </w:r>
      <w:hyperlink w:anchor="Par7786" w:history="1">
        <w:r w:rsidRPr="00C94A81">
          <w:rPr>
            <w:rFonts w:ascii="Times New Roman" w:hAnsi="Times New Roman" w:cs="Times New Roman"/>
            <w:sz w:val="24"/>
            <w:szCs w:val="24"/>
          </w:rPr>
          <w:t>статьи 213.4</w:t>
        </w:r>
      </w:hyperlink>
      <w:r w:rsidRPr="00C94A81">
        <w:rPr>
          <w:rFonts w:ascii="Times New Roman" w:hAnsi="Times New Roman" w:cs="Times New Roman"/>
          <w:sz w:val="24"/>
          <w:szCs w:val="24"/>
        </w:rPr>
        <w:t xml:space="preserve"> настоящего Федерального закона и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Вознаграждение финансовому управляющему выплачивается в размере фиксированной суммы и суммы процентов, установленных </w:t>
      </w:r>
      <w:hyperlink w:anchor="Par805" w:history="1">
        <w:r w:rsidRPr="00C94A81">
          <w:rPr>
            <w:rFonts w:ascii="Times New Roman" w:hAnsi="Times New Roman" w:cs="Times New Roman"/>
            <w:sz w:val="24"/>
            <w:szCs w:val="24"/>
          </w:rPr>
          <w:t>статьей 20.6</w:t>
        </w:r>
      </w:hyperlink>
      <w:r w:rsidRPr="00C94A81">
        <w:rPr>
          <w:rFonts w:ascii="Times New Roman" w:hAnsi="Times New Roman" w:cs="Times New Roman"/>
          <w:sz w:val="24"/>
          <w:szCs w:val="24"/>
        </w:rPr>
        <w:t xml:space="preserve"> настоящего Федерального закона, с учетом особенностей,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Фиксированная сумма вознаграждения выплачивается финансовому управляющему единовременно по завершении процедуры, применяемой в деле о банкротстве гражданина, независимо от срока, на который была введена каждая процедура.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Выплата фиксированной суммы вознаграждения финансовому управляющему осуществляется за счет средств гражданина, если иное не предусмотрено настоящим Федеральным </w:t>
      </w:r>
      <w:hyperlink w:anchor="Par784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Выплата суммы процентов, установленных </w:t>
      </w:r>
      <w:hyperlink w:anchor="Par805" w:history="1">
        <w:r w:rsidRPr="00C94A81">
          <w:rPr>
            <w:rFonts w:ascii="Times New Roman" w:hAnsi="Times New Roman" w:cs="Times New Roman"/>
            <w:sz w:val="24"/>
            <w:szCs w:val="24"/>
          </w:rPr>
          <w:t>статьей 20.6</w:t>
        </w:r>
      </w:hyperlink>
      <w:r w:rsidRPr="00C94A81">
        <w:rPr>
          <w:rFonts w:ascii="Times New Roman" w:hAnsi="Times New Roman" w:cs="Times New Roman"/>
          <w:sz w:val="24"/>
          <w:szCs w:val="24"/>
        </w:rPr>
        <w:t xml:space="preserve"> настоящего Федерального закона, осуществляется за счет денежных средств, полученных в результате исполнения плана реструктуризации долгов гражданина или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наличии разногласий, возникающих между финансовым управляющим, гражданином и кредиторами по вопросу оплаты услуг лиц, привлеченных финансовым управляющим в целях обеспечения исполнения возложенных на него обязанностей, данные разногласия разрешаются в порядке, установленном </w:t>
      </w:r>
      <w:hyperlink w:anchor="Par898" w:history="1">
        <w:r w:rsidRPr="00C94A81">
          <w:rPr>
            <w:rFonts w:ascii="Times New Roman" w:hAnsi="Times New Roman" w:cs="Times New Roman"/>
            <w:sz w:val="24"/>
            <w:szCs w:val="24"/>
          </w:rPr>
          <w:t>пунктом 5 статьи 20.7</w:t>
        </w:r>
      </w:hyperlink>
      <w:r w:rsidRPr="00C94A81">
        <w:rPr>
          <w:rFonts w:ascii="Times New Roman" w:hAnsi="Times New Roman" w:cs="Times New Roman"/>
          <w:sz w:val="24"/>
          <w:szCs w:val="24"/>
        </w:rPr>
        <w:t xml:space="preserve"> и </w:t>
      </w:r>
      <w:hyperlink w:anchor="Par1962" w:history="1">
        <w:r w:rsidRPr="00C94A81">
          <w:rPr>
            <w:rFonts w:ascii="Times New Roman" w:hAnsi="Times New Roman" w:cs="Times New Roman"/>
            <w:sz w:val="24"/>
            <w:szCs w:val="24"/>
          </w:rPr>
          <w:t>пунктом 1 статьи 60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Требование о заключении финансовым управляющим дополнительного договора обязательного страхования своей ответственности по возмещению убытков, причиненных лицам, участвующим в деле о банкротстве гражданина, и иным лицам в связи с неисполнением или ненадлежащим исполнением возложенных на финансового управляющего обязанностей в деле о банкротстве гражданина, не применяется.</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6 статьи 213.9 (в редакции Федерального закона от 29.12.2015 N 391-ФЗ) </w:t>
      </w:r>
      <w:hyperlink r:id="rId1750"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при рассмотрении арбитражным судом дел о банкротстве независимо от даты возбуждения производства по делу о банкротстве, если иное не предусмотрено </w:t>
      </w:r>
      <w:hyperlink r:id="rId1751" w:history="1">
        <w:r w:rsidRPr="00C94A81">
          <w:rPr>
            <w:rFonts w:ascii="Times New Roman" w:hAnsi="Times New Roman" w:cs="Times New Roman"/>
            <w:sz w:val="24"/>
            <w:szCs w:val="24"/>
          </w:rPr>
          <w:t>статьей 23</w:t>
        </w:r>
      </w:hyperlink>
      <w:r w:rsidRPr="00C94A81">
        <w:rPr>
          <w:rFonts w:ascii="Times New Roman" w:hAnsi="Times New Roman" w:cs="Times New Roman"/>
          <w:sz w:val="24"/>
          <w:szCs w:val="24"/>
        </w:rPr>
        <w:t xml:space="preserve"> указанного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Финансовый управляющий вправе привлекать за счет имущества должника других лиц в целях обеспечения осуществления своих полномочий только на основании определения арбитражного суда, рассматривающего дело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(в ред. Федерального </w:t>
      </w:r>
      <w:hyperlink r:id="rId17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выносит определение о привлечении других лиц и об установлении размера оплаты их услуг по ходатайству финансового управляющего при условии, что финансовым управляющим доказаны обоснованность их привлечения и обоснованность размера оплаты их услуг, а также при согласии гражданина.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75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Ходатайство финансового управляющего должно быть рассмотрено арбитражным судом в десятидневный срок с даты его поступления.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дате и месте судебного заседания арбитражный суд уведомляет лиц, участвующих в деле о банкротстве гражданина, в порядке, установленном процессуальным законодательством. Неявка надлежащим образом извещенных лиц не препятствует рассмотрению ходатайства финансового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согласии конкурсного кредитора, конкурсных кредиторов и (или) уполномоченного органа на оплату за их счет услуг лиц, привлеченных финансовым управляющим, рассмотрение указанного вопроса арбитражным судом не требуется. Финансовый управляющий не вправе давать такое согласие от своего имени.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75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Финансовый управляющий вправе:</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второй пункта 7 статьи 213.9 (в редакции Федерального закона от 29.06.2015 N 154-ФЗ) </w:t>
      </w:r>
      <w:hyperlink r:id="rId1755" w:history="1">
        <w:r w:rsidRPr="00C94A81">
          <w:rPr>
            <w:rFonts w:ascii="Times New Roman" w:hAnsi="Times New Roman" w:cs="Times New Roman"/>
            <w:sz w:val="24"/>
            <w:szCs w:val="24"/>
          </w:rPr>
          <w:t>применяется</w:t>
        </w:r>
      </w:hyperlink>
      <w:r w:rsidRPr="00C94A81">
        <w:rPr>
          <w:rFonts w:ascii="Times New Roman" w:hAnsi="Times New Roman" w:cs="Times New Roman"/>
          <w:sz w:val="24"/>
          <w:szCs w:val="24"/>
        </w:rPr>
        <w:t xml:space="preserve"> к совершенным с 1 октября 2015 года сделкам граждан, не являющихся индивидуальными предпринимателями. Сделки указанных граждан, совершенные до 1 октября 2015 года с целью причинить вред кредиторам, могут быть признаны недействительными на основании </w:t>
      </w:r>
      <w:hyperlink r:id="rId1756" w:history="1">
        <w:r w:rsidRPr="00C94A81">
          <w:rPr>
            <w:rFonts w:ascii="Times New Roman" w:hAnsi="Times New Roman" w:cs="Times New Roman"/>
            <w:sz w:val="24"/>
            <w:szCs w:val="24"/>
          </w:rPr>
          <w:t>статьи 10</w:t>
        </w:r>
      </w:hyperlink>
      <w:r w:rsidRPr="00C94A81">
        <w:rPr>
          <w:rFonts w:ascii="Times New Roman" w:hAnsi="Times New Roman" w:cs="Times New Roman"/>
          <w:sz w:val="24"/>
          <w:szCs w:val="24"/>
        </w:rPr>
        <w:t xml:space="preserve"> ГК РФ по требованию финансового управляющего или конкурсного кредитора (уполномоченного органа) в порядке, предусмотренном </w:t>
      </w:r>
      <w:hyperlink w:anchor="Par8429" w:history="1">
        <w:r w:rsidRPr="00C94A81">
          <w:rPr>
            <w:rFonts w:ascii="Times New Roman" w:hAnsi="Times New Roman" w:cs="Times New Roman"/>
            <w:sz w:val="24"/>
            <w:szCs w:val="24"/>
          </w:rPr>
          <w:t>пунктами 3</w:t>
        </w:r>
      </w:hyperlink>
      <w:r w:rsidRPr="00C94A81">
        <w:rPr>
          <w:rFonts w:ascii="Times New Roman" w:hAnsi="Times New Roman" w:cs="Times New Roman"/>
          <w:sz w:val="24"/>
          <w:szCs w:val="24"/>
        </w:rPr>
        <w:t xml:space="preserve"> - </w:t>
      </w:r>
      <w:hyperlink w:anchor="Par8431" w:history="1">
        <w:r w:rsidRPr="00C94A81">
          <w:rPr>
            <w:rFonts w:ascii="Times New Roman" w:hAnsi="Times New Roman" w:cs="Times New Roman"/>
            <w:sz w:val="24"/>
            <w:szCs w:val="24"/>
          </w:rPr>
          <w:t>5 статьи 213.32</w:t>
        </w:r>
      </w:hyperlink>
      <w:r w:rsidRPr="00C94A81">
        <w:rPr>
          <w:rFonts w:ascii="Times New Roman" w:hAnsi="Times New Roman" w:cs="Times New Roman"/>
          <w:sz w:val="24"/>
          <w:szCs w:val="24"/>
        </w:rPr>
        <w:t xml:space="preserve"> (в редакции Федерального закона от 29.06.2015 N 154-ФЗ).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подавать в арбитражный суд от имени гражданина заявления о признании недействительными сделок по основаниям, предусмотренным </w:t>
      </w:r>
      <w:hyperlink w:anchor="Par2001" w:history="1">
        <w:r w:rsidRPr="00C94A81">
          <w:rPr>
            <w:rFonts w:ascii="Times New Roman" w:hAnsi="Times New Roman" w:cs="Times New Roman"/>
            <w:sz w:val="24"/>
            <w:szCs w:val="24"/>
          </w:rPr>
          <w:t>статьями 61.2</w:t>
        </w:r>
      </w:hyperlink>
      <w:r w:rsidRPr="00C94A81">
        <w:rPr>
          <w:rFonts w:ascii="Times New Roman" w:hAnsi="Times New Roman" w:cs="Times New Roman"/>
          <w:sz w:val="24"/>
          <w:szCs w:val="24"/>
        </w:rPr>
        <w:t xml:space="preserve"> 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а также сделок, совершенных с нарушением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заявлять возражения относительно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участвовать в ходе процедуры реструктуризации долгов в качестве третьего лица, не заявляющего самостоятельных требований относительно предмета спора, на стороне гражданина во всех делах в судах по спорам, касающимся имущества (в том числе о взыскании денег с гражданина или в пользу гражданина, об истребовании или о передаче имущества гражданина либо в пользу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получать информацию об имуществе гражданина, а также о счетах и вкладах (депозитах) гражданина, в том числе по банковским картам, об остатках электронных денежных средств и о переводах электронных денежных средств от граждан и юридических лиц (включая кредитные организации), от органов государственной власти, органов местного самоуправления;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требовать от гражданина информацию о его деятельности по исполнению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созывать собрание кредиторов для решения вопроса о предварительном согласовании сделок и решений гражданина в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обращаться в арбитражный суд с ходатайством о принятии мер по обеспечению сохранности имущества гражданина, а также об отмене таких мер;</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заявлять отказ от исполнения сделок гражданина в </w:t>
      </w:r>
      <w:hyperlink w:anchor="Par8020"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получать информацию из бюро кредитных историй и Центрального каталога кредитных историй в порядке, установленном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привлекать других лиц в целях обеспечения осуществления своих полномочий только на основании определения арбитражного суда, рассматривающего дело о банкротстве гражданина, на договорной основе в порядке, установленном настоящей главой;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иные права, связанные с исполнением возложенных на него обязанностей, установленных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Финансовый управляющий обязан: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принимать меры по выявлению имущества гражданина и обеспечению сохранности этого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проводить анализ финансового состояния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выявлять </w:t>
      </w:r>
      <w:hyperlink r:id="rId1757" w:history="1">
        <w:r w:rsidRPr="00C94A81">
          <w:rPr>
            <w:rFonts w:ascii="Times New Roman" w:hAnsi="Times New Roman" w:cs="Times New Roman"/>
            <w:sz w:val="24"/>
            <w:szCs w:val="24"/>
          </w:rPr>
          <w:t>признаки</w:t>
        </w:r>
      </w:hyperlink>
      <w:r w:rsidRPr="00C94A81">
        <w:rPr>
          <w:rFonts w:ascii="Times New Roman" w:hAnsi="Times New Roman" w:cs="Times New Roman"/>
          <w:sz w:val="24"/>
          <w:szCs w:val="24"/>
        </w:rPr>
        <w:t xml:space="preserve"> преднамеренного и фиктивного банкротства;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вести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уведомлять кредиторов о проведении собраний кредиторов в соответствии с </w:t>
      </w:r>
      <w:hyperlink w:anchor="Par7927" w:history="1">
        <w:r w:rsidRPr="00C94A81">
          <w:rPr>
            <w:rFonts w:ascii="Times New Roman" w:hAnsi="Times New Roman" w:cs="Times New Roman"/>
            <w:sz w:val="24"/>
            <w:szCs w:val="24"/>
          </w:rPr>
          <w:t>пунктом 5 статьи 213.8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созывать и (или) проводить собрания кредиторов для рассмотрения вопросов, отнесенных к компетенции собрания кредиторов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694" w:name="Par8007"/>
      <w:bookmarkEnd w:id="694"/>
      <w:r w:rsidRPr="00C94A81">
        <w:rPr>
          <w:rFonts w:ascii="Times New Roman" w:hAnsi="Times New Roman" w:cs="Times New Roman"/>
          <w:sz w:val="24"/>
          <w:szCs w:val="24"/>
        </w:rPr>
        <w:t>уведомлять кредиторов, а также кредитные организации, в которых у гражданина-должника имеются банковский счет и (или) банковский вклад, включая счета по банковским картам, и иных дебиторов должника о введении реструктуризации долгов гражданина или реализации имущества гражданина не позднее чем в течение пяти рабочих дней со дня, когда финансовый управляющий узнал о наличии кредитора или дебитора;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рассматривать отчеты о ходе выполнения плана реструктуризации долгов гражданина, предоставленные гражданином, и предоставлять собранию кредиторов заключения о ходе выполнения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контроль за ходом выполнения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осуществлять контроль за своевременным исполнением гражданином текущих требований кредиторов, своевременным и в полном объеме перечислением денежных средств на погашение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направлять кредиторам отчет финансового управляющего не реже чем один раз в квартал, если иное не установлено собранием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исполнять иные предусмотренные настоящим Федеральным законом обязанности.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Гражданин обязан предоставлять финансовому управляющему по его требованию любые сведения о составе своего имущества, месте нахождения этого имущества, составе своих обязательств, кредиторах и иные имеющие отношение к делу о банкротстве гражданина сведения в течение пятнадцати дней с даты получения требования об этом.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неисполнении гражданином указанной обязанности финансовый управляющий направляет в арбитражный суд ходатайство об истребовании доказательств, на основании которого в установленном процессуальным законодательством </w:t>
      </w:r>
      <w:hyperlink r:id="rId1758" w:history="1">
        <w:r w:rsidRPr="00C94A81">
          <w:rPr>
            <w:rFonts w:ascii="Times New Roman" w:hAnsi="Times New Roman" w:cs="Times New Roman"/>
            <w:sz w:val="24"/>
            <w:szCs w:val="24"/>
          </w:rPr>
          <w:t>порядке</w:t>
        </w:r>
      </w:hyperlink>
      <w:r w:rsidRPr="00C94A81">
        <w:rPr>
          <w:rFonts w:ascii="Times New Roman" w:hAnsi="Times New Roman" w:cs="Times New Roman"/>
          <w:sz w:val="24"/>
          <w:szCs w:val="24"/>
        </w:rPr>
        <w:t xml:space="preserve"> арбитражный суд выдает финансовому управляющему запросы с правом получения ответов на руки.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Сокрытие имущества, имущественных прав или имущественных обязанностей, сведений о размере имущества, месте его нахождения или иных сведений об имуществе, имущественных правах или имущественных обязанностях, передача имущества во владение другим лицам, отчуждение или уничтожение имущества, а также незаконное воспрепятствование деятельности финансового управляющего, в том числе уклонение или отказ от предоставления финансовому управляющему сведений в случаях, предусмотренных настоящим Федеральным законом, передачи финансовому управляющему документов, необходимых для исполнения возложенных на него </w:t>
      </w:r>
      <w:r w:rsidRPr="00C94A81">
        <w:rPr>
          <w:rFonts w:ascii="Times New Roman" w:hAnsi="Times New Roman" w:cs="Times New Roman"/>
          <w:sz w:val="24"/>
          <w:szCs w:val="24"/>
        </w:rPr>
        <w:lastRenderedPageBreak/>
        <w:t>обязанностей, влечет за собой ответственность в соответствии с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Сведения, составляющие личную, коммерческую, служебную, банковскую, </w:t>
      </w:r>
      <w:hyperlink r:id="rId1759" w:history="1">
        <w:r w:rsidRPr="00C94A81">
          <w:rPr>
            <w:rFonts w:ascii="Times New Roman" w:hAnsi="Times New Roman" w:cs="Times New Roman"/>
            <w:sz w:val="24"/>
            <w:szCs w:val="24"/>
          </w:rPr>
          <w:t>иную</w:t>
        </w:r>
      </w:hyperlink>
      <w:r w:rsidRPr="00C94A81">
        <w:rPr>
          <w:rFonts w:ascii="Times New Roman" w:hAnsi="Times New Roman" w:cs="Times New Roman"/>
          <w:sz w:val="24"/>
          <w:szCs w:val="24"/>
        </w:rPr>
        <w:t xml:space="preserve"> охраняемую законом тайну, предоставляются финансовому управляющему в соответствии с требованиями, установленными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составляющие личную, коммерческую, служебную, банковскую, иную охраняемую законом тайну и полученные финансовым управляющим при осуществлении своих полномочий, не подлежат разглашению, за исключением случаев, установленных федеральными законами.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 разглашение сведений, составляющих личную, коммерческую, служебную, банковскую, иную охраняемую законом тайну, финансовый управляющий несет гражданско-правовую, административную, уголовную ответственность.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Финансовый управляющий обязан возместить вред, причиненный в результате разглашения финансовым управляющим сведений, составляющих личную, коммерческую, служебную, банковскую, иную охраняемую законом тайну.</w:t>
      </w:r>
    </w:p>
    <w:p w:rsidR="00C94A81" w:rsidRPr="00C94A81" w:rsidRDefault="00C94A81" w:rsidP="00C94A81">
      <w:pPr>
        <w:pStyle w:val="ConsPlusNormal"/>
        <w:ind w:firstLine="540"/>
        <w:jc w:val="both"/>
        <w:rPr>
          <w:rFonts w:ascii="Times New Roman" w:hAnsi="Times New Roman" w:cs="Times New Roman"/>
          <w:sz w:val="24"/>
          <w:szCs w:val="24"/>
        </w:rPr>
      </w:pPr>
      <w:bookmarkStart w:id="695" w:name="Par8020"/>
      <w:bookmarkEnd w:id="695"/>
      <w:r w:rsidRPr="00C94A81">
        <w:rPr>
          <w:rFonts w:ascii="Times New Roman" w:hAnsi="Times New Roman" w:cs="Times New Roman"/>
          <w:sz w:val="24"/>
          <w:szCs w:val="24"/>
        </w:rPr>
        <w:t xml:space="preserve">11. Отказ от исполнения договоров и иных сделок гражданина может быть заявлен финансовым управляющим по основаниям, предусмотренным </w:t>
      </w:r>
      <w:hyperlink w:anchor="Par2815" w:history="1">
        <w:r w:rsidRPr="00C94A81">
          <w:rPr>
            <w:rFonts w:ascii="Times New Roman" w:hAnsi="Times New Roman" w:cs="Times New Roman"/>
            <w:sz w:val="24"/>
            <w:szCs w:val="24"/>
          </w:rPr>
          <w:t>статьей 102</w:t>
        </w:r>
      </w:hyperlink>
      <w:r w:rsidRPr="00C94A81">
        <w:rPr>
          <w:rFonts w:ascii="Times New Roman" w:hAnsi="Times New Roman" w:cs="Times New Roman"/>
          <w:sz w:val="24"/>
          <w:szCs w:val="24"/>
        </w:rPr>
        <w:t xml:space="preserve"> настоящего Федерального закона, в течение трех месяцев с даты введения реструктуризации долгов гражданина.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12 статьи 213.9 (в редакции Федерального закона от 29.12.2015 N 391-ФЗ) </w:t>
      </w:r>
      <w:hyperlink r:id="rId1760"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заявлений, поданных в арбитражный суд после 29 декабря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12. Финансовый управляющий может быть освобожден или отстранен арбитражным судом от исполнения возложенных на него обязанностей в деле о банкротстве гражданина в случаях и в порядке, которые предусмотрены </w:t>
      </w:r>
      <w:hyperlink w:anchor="Par2477" w:history="1">
        <w:r w:rsidRPr="00C94A81">
          <w:rPr>
            <w:rFonts w:ascii="Times New Roman" w:hAnsi="Times New Roman" w:cs="Times New Roman"/>
            <w:sz w:val="24"/>
            <w:szCs w:val="24"/>
          </w:rPr>
          <w:t>статьей 83</w:t>
        </w:r>
      </w:hyperlink>
      <w:r w:rsidRPr="00C94A81">
        <w:rPr>
          <w:rFonts w:ascii="Times New Roman" w:hAnsi="Times New Roman" w:cs="Times New Roman"/>
          <w:sz w:val="24"/>
          <w:szCs w:val="24"/>
        </w:rPr>
        <w:t xml:space="preserve"> настоящего Федерального закона в отношении административного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освобождения или отстранения финансового управляющего арбитражный суд утверждает нового финансового управляющего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вынесении арбитражным судом судебного акта о признании действий финансового управляющего незаконными, о взыскании с финансового управляющего убытков в связи с неисполнением или ненадлежащим исполнением обязанностей в деле о банкротстве гражданина, являющегося индивидуальным предпринимателем, подлежат включению в Единый федеральный реестр сведений о банкротстве в течение трех рабочих дней с даты вступления соответствующего судебного акта в силу.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761"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сообщении, подлежащем включению в Единый федеральный реестр сведений о банкротстве в соответствии с настоящим пунктом в связи со взысканием с финансового управляющего убытков в деле о банкротстве гражданина, являющегося индивидуальным предпринимателем, должен быть указан размер убытков, взысканный с финансового управляющего в соответствии с судебным актом.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76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Возмещение расходов, связанных с опубликованием сведений об освобождении или отстранении финансового управляющего от исполнения возложенных на него обязанностей в деле о банкротстве гражданина, являющегося индивидуальным предпринимателем, признанием его действий (бездействия) незаконными, взысканием с финансового управляющего убытков и включением этих сведений в Единый федеральный реестр сведений о банкротстве, осуществляется за счет средств такого арбитражного управляющего.</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(абзац введен Федеральным </w:t>
      </w:r>
      <w:hyperlink r:id="rId176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пункта 13 статьи 213.9 (в редакции Федерального закона от 29.12.2015 N 391-ФЗ) </w:t>
      </w:r>
      <w:hyperlink r:id="rId1764"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в отношении процедур, применявшихся в деле о банкротстве гражданина, завершенных после 29 декабря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13. Не позднее чем в течение десяти дней с даты завершения соответствующей процедуры, применявшейся в деле о банкротстве гражданина, являющегося индивидуальным предпринимателем, финансовый управляющий включает в Единый федеральный реестр сведений о банкротстве в качестве сведений сообщение о результатах соответствующей процедуры (отчет)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настоящим параграфом.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результатам реализации плана реструктуризации долгов гражданина, являющегося индивидуальным предпринимателем, соответствующее сообщение наряду со сведениями, указанными в </w:t>
      </w:r>
      <w:hyperlink w:anchor="Par1330" w:history="1">
        <w:r w:rsidRPr="00C94A81">
          <w:rPr>
            <w:rFonts w:ascii="Times New Roman" w:hAnsi="Times New Roman" w:cs="Times New Roman"/>
            <w:sz w:val="24"/>
            <w:szCs w:val="24"/>
          </w:rPr>
          <w:t>статье 28</w:t>
        </w:r>
      </w:hyperlink>
      <w:r w:rsidRPr="00C94A81">
        <w:rPr>
          <w:rFonts w:ascii="Times New Roman" w:hAnsi="Times New Roman" w:cs="Times New Roman"/>
          <w:sz w:val="24"/>
          <w:szCs w:val="24"/>
        </w:rPr>
        <w:t xml:space="preserve"> настоящего Федерального закона, также должно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даты вынесения судебных актов о введении реструктуризации долгов гражданина и об окончании реструктуризации долгов гражданина, а также даты вынесения судебных актов об изменении сроков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 соответствии с реестром требований кредиторов на дату вынесения судебного акта об окончании реструктуризации долгов гражданина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погашенных в ходе реструктуризации долгов гражданина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дате проведения собрания кредиторов по результатам реализации плана реструктуризации долгов гражданина и принятых им решениях, а также сведения о резолютивной части судебного акта по результатам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результатам реализации имущества гражданина, являющегося индивидуальным предпринимателем, соответствующее сообщение наряду со сведениями, указанными в </w:t>
      </w:r>
      <w:hyperlink w:anchor="Par1330" w:history="1">
        <w:r w:rsidRPr="00C94A81">
          <w:rPr>
            <w:rFonts w:ascii="Times New Roman" w:hAnsi="Times New Roman" w:cs="Times New Roman"/>
            <w:sz w:val="24"/>
            <w:szCs w:val="24"/>
          </w:rPr>
          <w:t>статье 28</w:t>
        </w:r>
      </w:hyperlink>
      <w:r w:rsidRPr="00C94A81">
        <w:rPr>
          <w:rFonts w:ascii="Times New Roman" w:hAnsi="Times New Roman" w:cs="Times New Roman"/>
          <w:sz w:val="24"/>
          <w:szCs w:val="24"/>
        </w:rPr>
        <w:t xml:space="preserve"> настоящего Федерального закона, также должно содержать следующие сведения: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даты вынесения судебных актов о введении реализации имущества гражданина и о завершении реализации имущества гражданина, а также даты вынесения судебных актов об изменении сроков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 требований кредиторов в соответствии с реестром требований кредиторов на дату закрытия реестра требований кредиторов (в том числе с выделением суммы требований о выплате выходных пособий и об оплате труда лиц, работающих или работавших по трудовому договору, основного долга и начисленных неустоек (штрафов, пеней) и иных финансовых санкций), общая сумма удовлетворенных в ходе реализации имущества гражданина требований по каждой очереди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стоимости активов, не включенных в конкурсную массу, сведения о результатах оценки имущества должника, если такая оценка проводилась, с указанием имущества, даты проведения оценки имущества и стоимости имущества в соответствии с отчетом об оценке;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дате проведения собрания кредиторов по результатам реализации имущества гражданина и принятых им решениях, а также сведения о резолютивной части судебного акта по результатам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сведения о количестве работников, бывших работников должника, имеющих включенные в реестр требований кредиторов требования о выплате выходных пособий и (или) об оплате труда.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вынесения арбитражным судом определения о завершении реструктуризации долгов гражданина или реализации имущества гражданина полномочия финансового управляющего прекращаются.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13 в ред. Федерального </w:t>
      </w:r>
      <w:hyperlink r:id="rId176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213.10. Особенности правового положения кредиторов, требования которых обеспечены залогом имущества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период с даты вынесения арбитражным судом определения о признании обоснованным заявления о признании гражданина банкротом до даты утверждения плана реструктуризации его долгов или до даты принятия арбитражным судом решения о признании гражданина банкротом обращение взыскания на заложенное имущество, в том числе во внесудебном порядке,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отношении имущества, являющегося предметом залога, в указанный период действуют ограничения, установленные </w:t>
      </w:r>
      <w:hyperlink w:anchor="Par621" w:history="1">
        <w:r w:rsidRPr="00C94A81">
          <w:rPr>
            <w:rFonts w:ascii="Times New Roman" w:hAnsi="Times New Roman" w:cs="Times New Roman"/>
            <w:sz w:val="24"/>
            <w:szCs w:val="24"/>
          </w:rPr>
          <w:t>пунктом 4 статьи 18.1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После утверждения арбитражным судом плана реструктуризации долгов гражданина не голосовавший за этот план конкурсный кредитор по обязательствам, обеспеченным залогом имущества гражданина, вправе обратиться в арбитражный суд с ходатайством об обращении взыскания на заложенное имущество гражданина, которое может быть удовлетворено арбитражным судом, за исключением случая, если будет доказано, что обращение взыскания на указанное имущество препятствует исполнению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Условия, касающиеся погашения требований конкурсных кредиторов, обеспеченных залогом имущества гражданина, должны содержаться в плане реструктуризации долгов гражданина. Эти условия должны быть одобрены залоговым кредитором.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плане реструктуризации долгов гражданина отсутствует порядок погашения требований кредиторов, обеспеченных залогом имущества гражданина, в отношении заложенного имущества применяется порядок продажи, установленный </w:t>
      </w:r>
      <w:hyperlink w:anchor="Par622" w:history="1">
        <w:r w:rsidRPr="00C94A81">
          <w:rPr>
            <w:rFonts w:ascii="Times New Roman" w:hAnsi="Times New Roman" w:cs="Times New Roman"/>
            <w:sz w:val="24"/>
            <w:szCs w:val="24"/>
          </w:rPr>
          <w:t>пунктом 5 статьи 18.1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Конкурсный кредитор по обязательствам, обеспеченным залогом имущества гражданина, имеет право голоса на собрании кредиторов в ходе всех процедур, применяемых в деле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213.11. Последствия введения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вынесения арбитражным судом определения о признании обоснованным заявления о признании гражданина банкротом и введения реструктуризации его долгов вводится мораторий на удовлетворение требований кредиторов по денежным обязательствам, об уплате обязательных платежей, за исключением случаев,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С даты вынесения арбитражным судом определения о признании обоснованным заявления о признании гражданина банкротом и введении реструктуризации его долгов наступают следующие последствия: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срок исполнения возникших до принятия арбитражным судом заявления о признании гражданина банкротом денежных обязательств, обязанности по уплате обязательных платежей для целей участия в деле о банкротстве гражданина считается наступившим;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Положения второго предложения абзаца третьего пункта 2 статьи 213.11 данного документа </w:t>
      </w:r>
      <w:hyperlink r:id="rId1766" w:history="1">
        <w:r w:rsidRPr="00C94A81">
          <w:rPr>
            <w:rFonts w:ascii="Times New Roman" w:hAnsi="Times New Roman" w:cs="Times New Roman"/>
            <w:sz w:val="24"/>
            <w:szCs w:val="24"/>
          </w:rPr>
          <w:t>не применяются</w:t>
        </w:r>
      </w:hyperlink>
      <w:r w:rsidRPr="00C94A81">
        <w:rPr>
          <w:rFonts w:ascii="Times New Roman" w:hAnsi="Times New Roman" w:cs="Times New Roman"/>
          <w:sz w:val="24"/>
          <w:szCs w:val="24"/>
        </w:rPr>
        <w:t xml:space="preserve"> к исковым заявлениям, производство по которым возбуждено до 1 октября 2015 года и не окончено на эту дату. Рассмотрение указанных заявлений после 1 октября 2015 года продолжает осуществляться судами, принявшими их к своему производству с соблюдением правил подсудности.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по денежным обязательствам, об уплате обязательных платежей, за исключением текущих платежей, требования о признании права собственности, об истребовании имущества из чужого незаконного владения, о признании недействительными сделок и о применении последствий недействительности ничтожных сделок могут быть предъявлены только в порядке, установленном настоящим Федеральным законом. Исковые заявления, которые предъявлены не в рамках дела о банкротстве гражданина и не рассмотрены судом до даты введения реструктуризации долгов гражданина, подлежат после этой даты оставлению судом без рассмотрения;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прекращается начисление неустоек (штрафов, пеней) и иных финансовых санкций, а также процентов по всем обязательствам гражданина, за исключением текущих платежей;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6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2 статьи 213.11 дополняется абзацем пятым. См. текст в будущей </w:t>
      </w:r>
      <w:hyperlink r:id="rId1768"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4E5D5E" w:rsidP="00C94A81">
      <w:pPr>
        <w:pStyle w:val="ConsPlusNormal"/>
        <w:ind w:firstLine="540"/>
        <w:jc w:val="both"/>
        <w:rPr>
          <w:rFonts w:ascii="Times New Roman" w:hAnsi="Times New Roman" w:cs="Times New Roman"/>
          <w:sz w:val="24"/>
          <w:szCs w:val="24"/>
        </w:rPr>
      </w:pPr>
      <w:hyperlink r:id="rId1769" w:history="1">
        <w:r w:rsidR="00C94A81" w:rsidRPr="00C94A81">
          <w:rPr>
            <w:rFonts w:ascii="Times New Roman" w:hAnsi="Times New Roman" w:cs="Times New Roman"/>
            <w:sz w:val="24"/>
            <w:szCs w:val="24"/>
          </w:rPr>
          <w:t>приостанавливается</w:t>
        </w:r>
      </w:hyperlink>
      <w:r w:rsidR="00C94A81" w:rsidRPr="00C94A81">
        <w:rPr>
          <w:rFonts w:ascii="Times New Roman" w:hAnsi="Times New Roman" w:cs="Times New Roman"/>
          <w:sz w:val="24"/>
          <w:szCs w:val="24"/>
        </w:rPr>
        <w:t xml:space="preserve"> исполнение исполнительных документов по имущественным взысканиям с гражданина, за исключением исполнительных документов по требованиям о возмещении вреда, причиненного жизни или здоровью, по делам об истребовании имущества из чужого незаконного владения, об устранении препятствий к владению указанным имуществом, о признании права собственности на указанное имущество, о взыскании алиментов, а также по требованиям об обращении взыскания на заложенное жилое помещение, если на дату введения этой процедуры кредитор, являющийся залогодержателем, выразил согласие на оставление заложенного жилого помещения за собой в рамках исполнительного производства в соответствии с </w:t>
      </w:r>
      <w:hyperlink r:id="rId1770" w:history="1">
        <w:r w:rsidR="00C94A81" w:rsidRPr="00C94A81">
          <w:rPr>
            <w:rFonts w:ascii="Times New Roman" w:hAnsi="Times New Roman" w:cs="Times New Roman"/>
            <w:sz w:val="24"/>
            <w:szCs w:val="24"/>
          </w:rPr>
          <w:t>пунктом 5 статьи 61</w:t>
        </w:r>
      </w:hyperlink>
      <w:r w:rsidR="00C94A81" w:rsidRPr="00C94A81">
        <w:rPr>
          <w:rFonts w:ascii="Times New Roman" w:hAnsi="Times New Roman" w:cs="Times New Roman"/>
          <w:sz w:val="24"/>
          <w:szCs w:val="24"/>
        </w:rPr>
        <w:t xml:space="preserve"> Федерального закона от 16 июля 1998 года N 102-ФЗ "Об ипотеке (залоге недвижимости)". Основанием для приостановления исполнения исполнительных документов является определение арбитражного суда, рассматривающего дело о банкротстве гражданина, о признании обоснованным заявления о признании гражданина банкротом и введении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Соглашения об отказе гражданина от подготовки и представления плана реструктуризации его долгов являются ничтожными.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По ходатайству кредитора или финансового управляющего арбитражный суд вправе принять меры по обеспечению требований кредиторов и интересов гражданина в соответствии с арбитражным процессуальным </w:t>
      </w:r>
      <w:hyperlink r:id="rId1771"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в том числе наложить запрет на распоряжение частью имущества гражданина, включая запрет на проведение торгов по продаже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Введение реструктуризации долгов гражданина является основанием для одностороннего отказа кредитора от исполнения договора, предусматривающего исполнение гражданином требования указанного кредитора в </w:t>
      </w:r>
      <w:proofErr w:type="spellStart"/>
      <w:r w:rsidRPr="00C94A81">
        <w:rPr>
          <w:rFonts w:ascii="Times New Roman" w:hAnsi="Times New Roman" w:cs="Times New Roman"/>
          <w:sz w:val="24"/>
          <w:szCs w:val="24"/>
        </w:rPr>
        <w:t>неденежной</w:t>
      </w:r>
      <w:proofErr w:type="spellEnd"/>
      <w:r w:rsidRPr="00C94A81">
        <w:rPr>
          <w:rFonts w:ascii="Times New Roman" w:hAnsi="Times New Roman" w:cs="Times New Roman"/>
          <w:sz w:val="24"/>
          <w:szCs w:val="24"/>
        </w:rPr>
        <w:t xml:space="preserve"> форме. Об одностороннем отказе может быть заявлено в процессе установления требований кредитора к гражданину в деле о его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ходе реструктуризации долгов гражданина он может совершать только с выраженного в письменной форме предварительного согласия финансового управляющего сделки или несколько взаимосвязанных сделок:</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по приобретению, отчуждению или в связи с возможностью отчуждения прямо либо косвенно имущества, стоимость которого составляет более чем пятьдесят тысяч рублей, недвижимого имущества, ценных бумаг, долей в уставном капитале и транспортных средств;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72"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абзац третий пункта 5 статьи 213.11 излагается в новой редакции. См. текст в будущей </w:t>
      </w:r>
      <w:hyperlink r:id="rId1773"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получению и выдаче займов (кредитов), выдаче поручительств и гарантий, уступке прав требования, переводу долга, а также учреждению доверительного управления имуществом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передаче имущества гражданина в залог.</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наличия разногласий по поводу совершения указанных сделок у гражданина и финансового управляющего они вправе обратиться за разрешением таких разногласий в арбитражный суд, рассматривающий дело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введения реструктуризации долгов гражданина он не вправе вносить свое имущество в качестве вклада или паевого взноса в уставный капитал или паевой фонд юридического лица, приобретать доли (акции, паи) в уставных (складочных) капиталах или паевых фондах юридических лиц, а также совершать безвозмездные для гражданина сделки.</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7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абзац седьмой пункта 5 статьи 213.11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совершения кредитными организациями операций по банковским счетам и банковским вкладам граждан, включая счета по банковским картам, с нарушением правил, установленных настоящим пунктом, кредитные организации могут быть привлечены к ответственности только в том случае, если к моменту проведения операции кредитная организация знала или должна была знать о введении реструктуризации долгов гражданина с учетом </w:t>
      </w:r>
      <w:hyperlink w:anchor="Par7904" w:history="1">
        <w:r w:rsidRPr="00C94A81">
          <w:rPr>
            <w:rFonts w:ascii="Times New Roman" w:hAnsi="Times New Roman" w:cs="Times New Roman"/>
            <w:sz w:val="24"/>
            <w:szCs w:val="24"/>
          </w:rPr>
          <w:t>пункта 3 статьи 213.7</w:t>
        </w:r>
      </w:hyperlink>
      <w:r w:rsidRPr="00C94A81">
        <w:rPr>
          <w:rFonts w:ascii="Times New Roman" w:hAnsi="Times New Roman" w:cs="Times New Roman"/>
          <w:sz w:val="24"/>
          <w:szCs w:val="24"/>
        </w:rPr>
        <w:t xml:space="preserve"> и </w:t>
      </w:r>
      <w:hyperlink w:anchor="Par8007" w:history="1">
        <w:r w:rsidRPr="00C94A81">
          <w:rPr>
            <w:rFonts w:ascii="Times New Roman" w:hAnsi="Times New Roman" w:cs="Times New Roman"/>
            <w:sz w:val="24"/>
            <w:szCs w:val="24"/>
          </w:rPr>
          <w:t>абзаца восьмого пункта 8 статьи 213.9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7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213.11 дополняется пунктом 5.1. См. текст в будущей </w:t>
      </w:r>
      <w:hyperlink r:id="rId1776"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7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6 статьи 213.11 признается утратившим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 даты введения реструктуризации долгов гражданина его задолженность перед кредитором - кредитной организацией признается безнадежной задолженностью.</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213.12. Порядок представления проекта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96" w:name="Par8106"/>
      <w:bookmarkEnd w:id="696"/>
      <w:r w:rsidRPr="00C94A81">
        <w:rPr>
          <w:rFonts w:ascii="Times New Roman" w:hAnsi="Times New Roman" w:cs="Times New Roman"/>
          <w:sz w:val="24"/>
          <w:szCs w:val="24"/>
        </w:rPr>
        <w:lastRenderedPageBreak/>
        <w:t xml:space="preserve">1. В ходе реструктуризации долгов гражданина он, кредитор или уполномоченный орган не позднее чем в течение десяти дней с даты истечения срока, предусмотренного </w:t>
      </w:r>
      <w:hyperlink w:anchor="Par7922" w:history="1">
        <w:r w:rsidRPr="00C94A81">
          <w:rPr>
            <w:rFonts w:ascii="Times New Roman" w:hAnsi="Times New Roman" w:cs="Times New Roman"/>
            <w:sz w:val="24"/>
            <w:szCs w:val="24"/>
          </w:rPr>
          <w:t>пунктом 2 статьи 213.8</w:t>
        </w:r>
      </w:hyperlink>
      <w:r w:rsidRPr="00C94A81">
        <w:rPr>
          <w:rFonts w:ascii="Times New Roman" w:hAnsi="Times New Roman" w:cs="Times New Roman"/>
          <w:sz w:val="24"/>
          <w:szCs w:val="24"/>
        </w:rPr>
        <w:t xml:space="preserve"> настоящего Федерального закона, вправе направить финансовому управляющему, конкурсным кредиторам, в уполномоченный орган проект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Проект плана реструктуризации долгов гражданина с приложением </w:t>
      </w:r>
      <w:hyperlink w:anchor="Par8142" w:history="1">
        <w:r w:rsidRPr="00C94A81">
          <w:rPr>
            <w:rFonts w:ascii="Times New Roman" w:hAnsi="Times New Roman" w:cs="Times New Roman"/>
            <w:sz w:val="24"/>
            <w:szCs w:val="24"/>
          </w:rPr>
          <w:t>документов</w:t>
        </w:r>
      </w:hyperlink>
      <w:r w:rsidRPr="00C94A81">
        <w:rPr>
          <w:rFonts w:ascii="Times New Roman" w:hAnsi="Times New Roman" w:cs="Times New Roman"/>
          <w:sz w:val="24"/>
          <w:szCs w:val="24"/>
        </w:rPr>
        <w:t>, предусмотренных настоящим Федеральным законом, направляется гражданином, конкурсным кредитором или уполномоченным органом финансовому управляющему, гражданину (в случае, если проект плана реструктуризации долгов гражданина представлен конкурсным кредитором или уполномоченным органом), конкурсным кредиторам, в уполномоченный орган заказным письмом с уведомлением о вручении либо вручается указанным лицам лично.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Сведения о порядке и месте ознакомления с проектом плана реструктуризации долгов гражданина и прилагаемыми к нему документами также опубликовываются в порядке, установленном </w:t>
      </w:r>
      <w:hyperlink w:anchor="Par7882" w:history="1">
        <w:r w:rsidRPr="00C94A81">
          <w:rPr>
            <w:rFonts w:ascii="Times New Roman" w:hAnsi="Times New Roman" w:cs="Times New Roman"/>
            <w:sz w:val="24"/>
            <w:szCs w:val="24"/>
          </w:rPr>
          <w:t>статьей 213.7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В случае, если финансовым управляющим получены два и более проекта плана реструктуризации долгов гражданина, направленных указанными в </w:t>
      </w:r>
      <w:hyperlink w:anchor="Par8106"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лицами, финансовый управляющий представляет такие проекты на рассмотрение собрания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697" w:name="Par8110"/>
      <w:bookmarkEnd w:id="697"/>
      <w:r w:rsidRPr="00C94A81">
        <w:rPr>
          <w:rFonts w:ascii="Times New Roman" w:hAnsi="Times New Roman" w:cs="Times New Roman"/>
          <w:sz w:val="24"/>
          <w:szCs w:val="24"/>
        </w:rPr>
        <w:t>4. В случае, если в установленный настоящей статьей срок финансовым управляющим не получено ни одного проекта плана реструктуризации долгов гражданина, финансовый управляющий представляет на рассмотрение собрания кредиторов предложение о признании гражданина банкротом и введении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Не ранее чем через двадцать дней с даты направления конкурсным кредиторам и в уполномоченный орган проекта плана реструктуризации долгов гражданина, но не позднее чем в течение шестидесяти дней со дня истечения срока, указанного в </w:t>
      </w:r>
      <w:hyperlink w:anchor="Par7922" w:history="1">
        <w:r w:rsidRPr="00C94A81">
          <w:rPr>
            <w:rFonts w:ascii="Times New Roman" w:hAnsi="Times New Roman" w:cs="Times New Roman"/>
            <w:sz w:val="24"/>
            <w:szCs w:val="24"/>
          </w:rPr>
          <w:t>пункте 2 статьи 213.8</w:t>
        </w:r>
      </w:hyperlink>
      <w:r w:rsidRPr="00C94A81">
        <w:rPr>
          <w:rFonts w:ascii="Times New Roman" w:hAnsi="Times New Roman" w:cs="Times New Roman"/>
          <w:sz w:val="24"/>
          <w:szCs w:val="24"/>
        </w:rPr>
        <w:t xml:space="preserve"> настоящего Федерального закона, финансовый управляющий обязан провести первое собрание кредиторов. Арбитражный суд вправе отложить его проведение до завершения рассмотрения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Финансовый управляющий обязан представить на рассмотрение первого собрания кредиторов отчет о своей деятельности, сведения о финансовом состоянии гражданина, проект плана реструктуризации долгов гражданина (при его наличии), свои возражения относительно представленного проекта плана и (или) предложения по его доработке (при наличии таких возражений и (или) предложений) или в случае, предусмотренном </w:t>
      </w:r>
      <w:hyperlink w:anchor="Par8110" w:history="1">
        <w:r w:rsidRPr="00C94A81">
          <w:rPr>
            <w:rFonts w:ascii="Times New Roman" w:hAnsi="Times New Roman" w:cs="Times New Roman"/>
            <w:sz w:val="24"/>
            <w:szCs w:val="24"/>
          </w:rPr>
          <w:t>пунктом 4</w:t>
        </w:r>
      </w:hyperlink>
      <w:r w:rsidRPr="00C94A81">
        <w:rPr>
          <w:rFonts w:ascii="Times New Roman" w:hAnsi="Times New Roman" w:cs="Times New Roman"/>
          <w:sz w:val="24"/>
          <w:szCs w:val="24"/>
        </w:rPr>
        <w:t xml:space="preserve"> настоящей статьи, предложение о признании гражданина банкротом и введении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Проект плана реструктуризации долгов гражданина рассматривается собранием кредиторов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Не позднее чем за пять дней до даты заседания арбитражного суда по рассмотрению дела о банкротстве гражданина финансовый управляющий обязан представить в арбитражный суд отчет о своей деятельности, сведения о финансовом состоянии гражданина, протокол собрания кредиторов, на котором рассматривался проект плана реструктуризации долгов гражданина, с приложением документов, определенных </w:t>
      </w:r>
      <w:hyperlink w:anchor="Par401" w:history="1">
        <w:r w:rsidRPr="00C94A81">
          <w:rPr>
            <w:rFonts w:ascii="Times New Roman" w:hAnsi="Times New Roman" w:cs="Times New Roman"/>
            <w:sz w:val="24"/>
            <w:szCs w:val="24"/>
          </w:rPr>
          <w:t>пунктом 7 статьи 12</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698" w:name="Par8116"/>
      <w:bookmarkEnd w:id="698"/>
      <w:r w:rsidRPr="00C94A81">
        <w:rPr>
          <w:rFonts w:ascii="Times New Roman" w:hAnsi="Times New Roman" w:cs="Times New Roman"/>
          <w:sz w:val="24"/>
          <w:szCs w:val="24"/>
        </w:rPr>
        <w:t>Статья 213.13. Требования к гражданину, в отношении задолженности которого может быть представлен план реструктуризации его долгов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699" w:name="Par8118"/>
      <w:bookmarkEnd w:id="699"/>
      <w:r w:rsidRPr="00C94A81">
        <w:rPr>
          <w:rFonts w:ascii="Times New Roman" w:hAnsi="Times New Roman" w:cs="Times New Roman"/>
          <w:sz w:val="24"/>
          <w:szCs w:val="24"/>
        </w:rPr>
        <w:t>1. План реструктуризации долгов гражданина может быть представлен в отношении задолженности гражданина, соответствующего следующим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имеет источник дохода на дату представления плана реструктуризации его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гражданин не имеет неснятой или непогашенной судимости за совершение умышленного преступления в сфере экономики и до даты принятия заявления о признании гражданина банкротом истек срок, в течение которого гражданин считается подвергнутым административному наказанию за мелкое хищение, умышленное уничтожение или повреждение имущества либо за фиктивное или преднамеренное банкротство;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не признавался банкротом в течение пяти лет, предшествующих представлению плана реструктуризации его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план реструктуризации долгов гражданина в отношении его задолженности не утверждался в течение восьми лет, предшествующих представлению этого плана.</w:t>
      </w:r>
    </w:p>
    <w:p w:rsidR="00C94A81" w:rsidRPr="00C94A81" w:rsidRDefault="00C94A81" w:rsidP="00C94A81">
      <w:pPr>
        <w:pStyle w:val="ConsPlusNormal"/>
        <w:ind w:firstLine="540"/>
        <w:jc w:val="both"/>
        <w:rPr>
          <w:rFonts w:ascii="Times New Roman" w:hAnsi="Times New Roman" w:cs="Times New Roman"/>
          <w:sz w:val="24"/>
          <w:szCs w:val="24"/>
        </w:rPr>
      </w:pPr>
      <w:bookmarkStart w:id="700" w:name="Par8123"/>
      <w:bookmarkEnd w:id="700"/>
      <w:r w:rsidRPr="00C94A81">
        <w:rPr>
          <w:rFonts w:ascii="Times New Roman" w:hAnsi="Times New Roman" w:cs="Times New Roman"/>
          <w:sz w:val="24"/>
          <w:szCs w:val="24"/>
        </w:rPr>
        <w:t>2. Гражданин обязан уведомить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фактах привлечения гражданина к административной ответственности за мелкое хищение, умышленное уничтожение или повреждение имущества, неправомерные действия при банкротстве, фиктивное или преднамеренное банкротство;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известных гражданину уголовных и административных делах в отношении его, а также о наличии неснятой или непогашенной судимости;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принятых решениях о признании гражданина банкротом или об исполненных планах реструктуризации его долгов в течение восьми лет, предшествующих представлению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предусмотренные настоящим пунктом, указываются в плане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213.14. Содержание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План реструктуризации долгов гражданина должен содержать положения о порядке и сроках пропорционального погашения в денежной форме требований и процентов на сумму требований всех конкурсных кредиторов и уполномоченного органа, известных гражданину на дату направления плана реструктуризации его долгов конкурсным кредиторам и в уполномоченный орган.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уведомления конкурсных кредиторов и уполномоченного органа о существенном изменении имущественного положения гражданина, критерии существенного изменения его имущественного положения устанавливаются в плане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Срок реализации плана реструктуризации долгов гражданина не может быть более чем три года. В случае, если план реструктуризации долгов гражданина утвержден арбитражным судом в порядке, установленном </w:t>
      </w:r>
      <w:hyperlink w:anchor="Par8166" w:history="1">
        <w:r w:rsidRPr="00C94A81">
          <w:rPr>
            <w:rFonts w:ascii="Times New Roman" w:hAnsi="Times New Roman" w:cs="Times New Roman"/>
            <w:sz w:val="24"/>
            <w:szCs w:val="24"/>
          </w:rPr>
          <w:t>пунктом 4 статьи 213.17</w:t>
        </w:r>
      </w:hyperlink>
      <w:r w:rsidRPr="00C94A81">
        <w:rPr>
          <w:rFonts w:ascii="Times New Roman" w:hAnsi="Times New Roman" w:cs="Times New Roman"/>
          <w:sz w:val="24"/>
          <w:szCs w:val="24"/>
        </w:rPr>
        <w:t xml:space="preserve"> настоящего Федерального закона, срок реализации этого плана должен составлять не более чем два года.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Условия плана реструктуризации долгов гражданина для конкурсных кредиторов и уполномоченного органа, голосовавших против его одобрения или не принимавших участия в голосовании, не могут быть хуже, чем для конкурсных кредиторов и уполномоченного органа, голосовавших за его одобрение.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отношении кредиторов по обязательствам, обеспеченным залогом имущества гражданина, план реструктуризации долгов гражданина должен предусматривать преимущественное удовлетворение их требований за счет выручки от реализации предмета залога. Денежные средства, вырученные от реализации предмета залога, в полном объеме, но не более чем в размере основной суммы задолженности по обеспеченному залогом обязательству и причитающихся процентов (платы за пользование денежными средствами) направляются конкурсному кредитору, права которого обеспечены залогом имущества гражданина. Исключение в плане реструктуризации долгов такого преимущественного удовлетворения возможно только с согласия кредитора, требование которого обеспечено залогом соответствующего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Условия плана реструктуризации долгов гражданина для голосовавших против его одобрения или не принимавших участия в голосовании кредиторов по обязательствам, </w:t>
      </w:r>
      <w:r w:rsidRPr="00C94A81">
        <w:rPr>
          <w:rFonts w:ascii="Times New Roman" w:hAnsi="Times New Roman" w:cs="Times New Roman"/>
          <w:sz w:val="24"/>
          <w:szCs w:val="24"/>
        </w:rPr>
        <w:lastRenderedPageBreak/>
        <w:t>обеспеченным залогом имущества гражданина, не могут быть хуже, чем для голосовавших за его одобрение кредиторов по обязательствам, обеспеченным залогом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Требования кредиторов, перед которыми гражданин несет ответственность за причинение вреда жизни или здоровью, а также требования о взыскании алиментов, о выплате выходных пособий, об оплате труда лиц, работающих или работавших по трудовому договору, о выплате вознаграждений авторам результатов интеллектуальной деятельности не включаются в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План реструктуризации долгов гражданина должен предусматривать погашение требований конкурсных кредиторов и уполномоченного органа пропорционально сумме требований кредиторов, включенных в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согласия отдельного конкурсного кредитора и (или) уполномоченного органа план реструктуризации долгов гражданина может содержать положение о погашении не в полном размере требований давшего такое согласие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В случаях, предусмотренных настоящим Федеральным законом, план реструктуризации долгов гражданина может содержать положения о порядке и сроках продажи имущества, являющегося предметом залога (ипотеки).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701" w:name="Par8142"/>
      <w:bookmarkEnd w:id="701"/>
      <w:r w:rsidRPr="00C94A81">
        <w:rPr>
          <w:rFonts w:ascii="Times New Roman" w:hAnsi="Times New Roman" w:cs="Times New Roman"/>
          <w:sz w:val="24"/>
          <w:szCs w:val="24"/>
        </w:rPr>
        <w:t>Статья 213.15. Документы, прилагаемые к плану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702" w:name="Par8144"/>
      <w:bookmarkEnd w:id="702"/>
      <w:r w:rsidRPr="00C94A81">
        <w:rPr>
          <w:rFonts w:ascii="Times New Roman" w:hAnsi="Times New Roman" w:cs="Times New Roman"/>
          <w:sz w:val="24"/>
          <w:szCs w:val="24"/>
        </w:rPr>
        <w:t>1. К плану реструктуризации долгов гражданина прилагаются: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перечень имущества и имущественных прав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об источниках дохода гражданина за шесть месяцев, предшествующих представлению в арбитражный суд плана реструктуризации его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кредиторской задолженности, в том числе задолженности по текущим обязательствам;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кредитный отчет, полученный из бюро кредитных историй, или документ, подтверждающий отсутствие у гражданина кредитной истории и полученный из бюро кредитных историй;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заявление гражданина о достоверности и полноте прилагаемых документов, соответствии гражданина требованиям, установленным </w:t>
      </w:r>
      <w:hyperlink w:anchor="Par8116" w:history="1">
        <w:r w:rsidRPr="00C94A81">
          <w:rPr>
            <w:rFonts w:ascii="Times New Roman" w:hAnsi="Times New Roman" w:cs="Times New Roman"/>
            <w:sz w:val="24"/>
            <w:szCs w:val="24"/>
          </w:rPr>
          <w:t>статьей 213.13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гражданина об одобрении плана реструктуризации его долгов или о возражении гражданина в отношении указанного плана в случае, если указанный план предложен конкурсным кредитором или уполномоченным органом.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 перечню имущества и имущественных прав гражданина, предусмотренному </w:t>
      </w:r>
      <w:hyperlink w:anchor="Par8144"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прилагаются копии документов, подтверждающих соответствующие права на имущество гражданина (при наличии).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703" w:name="Par8153"/>
      <w:bookmarkEnd w:id="703"/>
      <w:r w:rsidRPr="00C94A81">
        <w:rPr>
          <w:rFonts w:ascii="Times New Roman" w:hAnsi="Times New Roman" w:cs="Times New Roman"/>
          <w:sz w:val="24"/>
          <w:szCs w:val="24"/>
        </w:rPr>
        <w:t>Статья 213.16. Одобрение собранием кредиторов проекта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Решение собрания кредиторов об одобрении проекта плана реструктуризации долгов гражданина принимается большинством голосов от общего числа голосов конкурсных кредиторов и уполномоченных органов, требования которых включены в реестр требований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213.17. Рассмотрение арбитражным судом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План реструктуризации долгов гражданина, одобренный собранием кредиторов, подлежит утверждению арбитражным судом после удовлетворения гражданином требований по текущим обязательствам, подлежащих удовлетворению в соответствии с настоящим Федеральным законом, </w:t>
      </w:r>
      <w:r w:rsidRPr="00C94A81">
        <w:rPr>
          <w:rFonts w:ascii="Times New Roman" w:hAnsi="Times New Roman" w:cs="Times New Roman"/>
          <w:sz w:val="24"/>
          <w:szCs w:val="24"/>
        </w:rPr>
        <w:lastRenderedPageBreak/>
        <w:t>погашения задолженности перед кредиторами первой и второй очереди, требования которых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bookmarkStart w:id="704" w:name="Par8160"/>
      <w:bookmarkEnd w:id="704"/>
      <w:r w:rsidRPr="00C94A81">
        <w:rPr>
          <w:rFonts w:ascii="Times New Roman" w:hAnsi="Times New Roman" w:cs="Times New Roman"/>
          <w:sz w:val="24"/>
          <w:szCs w:val="24"/>
        </w:rPr>
        <w:t>2. В случае, если собранием кредиторов не одобрен план реструктуризации долгов гражданина, арбитражный суд при наличии ходатайства лица, участвующего в деле о банкротстве гражданина, о предоставлении дополнительного срока на доработку указанного плана откладывает рассмотрение вопроса об утверждении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Дополнительный срок на доработку плана реструктуризации долгов гражданина, предоставленный арбитражным судом в соответствии с настоящим пунктом, не может превышать два месяца.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Арбитражный суд по результатам рассмотрения плана реструктуризации долгов гражданина в соответствии с настоящей статьей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отложении рассмотрения вопроса об утверждении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 утверждении плана реструктуризации долгов гражданина, о признании гражданина банкротом и введении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705" w:name="Par8166"/>
      <w:bookmarkEnd w:id="705"/>
      <w:r w:rsidRPr="00C94A81">
        <w:rPr>
          <w:rFonts w:ascii="Times New Roman" w:hAnsi="Times New Roman" w:cs="Times New Roman"/>
          <w:sz w:val="24"/>
          <w:szCs w:val="24"/>
        </w:rPr>
        <w:t>4. В случае, если собранием кредиторов не одобрен план реструктуризации долгов гражданина, арбитражный суд вправе утвердить этот план при условии, что его реализация позволяет полностью удовлетворить требования конкурсных кредиторов по обязательствам, обеспеченным залогом имущества гражданина, иные требования конкурсных кредиторов и требования уполномоченного органа, включенные в реестр требований кредиторов, в размере существенно большем, чем конкурсные кредиторы и (или) уполномоченный орган могли бы получить в результате немедленной реализации имущества гражданина и распределения его среднемесячного дохода за шесть месяцев, и указанный размер составляет не менее чем пятьдесят процентов размера требований таких кредиторов и уполномоченного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Судебные акты, предусмотренные настоящей статьей, могут быть обжалованы.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213.18. Основания для отказа в утверждении арбитражным судом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выносит определение об отказе в утверждении плана реструктуризации долгов гражданина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представления не соответствующего требованиям настоящего Федерального закона плана реструктуризации долгов гражданина в отношении его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неисполнения гражданином обязанности по уведомлению кредиторов об обстоятельствах, предусмотренных </w:t>
      </w:r>
      <w:hyperlink w:anchor="Par8123" w:history="1">
        <w:r w:rsidRPr="00C94A81">
          <w:rPr>
            <w:rFonts w:ascii="Times New Roman" w:hAnsi="Times New Roman" w:cs="Times New Roman"/>
            <w:sz w:val="24"/>
            <w:szCs w:val="24"/>
          </w:rPr>
          <w:t>пунктом 2 статьи 213.13</w:t>
        </w:r>
      </w:hyperlink>
      <w:r w:rsidRPr="00C94A81">
        <w:rPr>
          <w:rFonts w:ascii="Times New Roman" w:hAnsi="Times New Roman" w:cs="Times New Roman"/>
          <w:sz w:val="24"/>
          <w:szCs w:val="24"/>
        </w:rPr>
        <w:t xml:space="preserve"> настоящего Федерального закона, при наличии соответствующего ходатайства конкурсного кредитора или уполномоченного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нарушения установленного </w:t>
      </w:r>
      <w:hyperlink w:anchor="Par8153" w:history="1">
        <w:r w:rsidRPr="00C94A81">
          <w:rPr>
            <w:rFonts w:ascii="Times New Roman" w:hAnsi="Times New Roman" w:cs="Times New Roman"/>
            <w:sz w:val="24"/>
            <w:szCs w:val="24"/>
          </w:rPr>
          <w:t>статьей 213.16</w:t>
        </w:r>
      </w:hyperlink>
      <w:r w:rsidRPr="00C94A81">
        <w:rPr>
          <w:rFonts w:ascii="Times New Roman" w:hAnsi="Times New Roman" w:cs="Times New Roman"/>
          <w:sz w:val="24"/>
          <w:szCs w:val="24"/>
        </w:rPr>
        <w:t xml:space="preserve"> настоящего Федерального закона порядка принятия собранием кредиторов решения об одобрении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наличия в плане реструктуризации долгов гражданина и прилагаемых к нему документах недостоверных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противоречия условий плана реструктуризации долгов гражданина настоящему Федеральному закону, другим федеральным законам и иным нормативным правовым актам Российской Федерации.</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213.19. Последствия утверждения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даты утверждения арбитражным судом плана реструктуризации долгов гражданина наступают следующие последствия: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требования кредиторов, включенные в указанный план, могут быть предъявлены к гражданину только в порядке и на условиях, которые предусмотрены указанным планом;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не включенные в указанный план, могут быть предъявлены к гражданину в порядке, установленном настоящим Федеральным законом, с учетом особенностей, предусмотренных настоящей главой;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кредиторы не вправе предъявлять требования о возмещении убытков, понесенных ими в связи с утверждением указанного плана;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прекращение денежных обязательств гражданина путем зачета встречного однородного требования не допускается, за исключением случаев, если это предусмотрено указанным планом;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7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абзацы шестой и седьмой пункта 1 статьи 213.19 признаются утратившими силу.</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ранее принятые судом, арбитражным судом меры по обеспечению требований кредиторов и интересов гражданина отменяются;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аресты на имущество гражданина и иные ограничения в части распоряжения принадлежащим гражданину имуществом могут быть наложены только в процессе по делу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неустойки (штрафы, пени) и иные санкции за неисполнение или ненадлежащее исполнение денежных обязательств и обязательных платежей, требования об уплате которых включены в указанный план, а также подлежащие уплате проценты за такое неисполнение или ненадлежащее исполнение не начисляются, за исключением текущих платежей;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обязан уведомить в письменной форме конкурсных кредиторов и уполномоченный орган о существенном изменении своего имущественного положения в течение пятнадцати дней с даты наступления такого изменения в порядке, установленном планом реструктуризации долгов гражданина. Критерии существенного изменения имущественного положения гражданина устанавливаются в плане реструктуризации его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На сумму требований конкурсного кредитора или уполномоченного органа, включенных в план реструктуризации долгов гражданина, утвержденный арбитражным судом, начисляются проценты в порядке и в размере, которые предусмотрены настоящим пунктом.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Проценты на сумму требований конкурсного кредитора, уполномоченного органа, выраженных в валюте Российской Федерации, начисляются в размере </w:t>
      </w:r>
      <w:hyperlink r:id="rId1779" w:history="1">
        <w:r w:rsidRPr="00C94A81">
          <w:rPr>
            <w:rFonts w:ascii="Times New Roman" w:hAnsi="Times New Roman" w:cs="Times New Roman"/>
            <w:sz w:val="24"/>
            <w:szCs w:val="24"/>
          </w:rPr>
          <w:t>ставки</w:t>
        </w:r>
      </w:hyperlink>
      <w:r w:rsidRPr="00C94A81">
        <w:rPr>
          <w:rFonts w:ascii="Times New Roman" w:hAnsi="Times New Roman" w:cs="Times New Roman"/>
          <w:sz w:val="24"/>
          <w:szCs w:val="24"/>
        </w:rPr>
        <w:t xml:space="preserve"> рефинансирования, установленной Центральным банком Российской Федерации на дату утверждения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Проценты на сумму требований конкурсного кредитора, выраженных в иностранной валюте и определенных в рублях по курсу, установленному Центральным банком Российской Федерации на дату введения реструктуризации долгов гражданина, начисляются в размере, установленном договором, но не более чем в размере ставки рефинансирования, установленной Центральным банком Российской Федерации на дату утверждения плана реструктуризации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Соглашением между финансовым управляющим и конкурсным кредитором может быть предусмотрен меньший размер подлежащих уплате процентов или более короткий срок начисления процентов по сравнению с предусмотренными настоящим пунктом размером или сроком.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Начисление процентов, предусмотренных настоящей статьей, осуществляется финансовым управляющим после удовлетворения в полном объеме требований кредиторов в соответствии с реестром требований кредиторов и при условии достаточности у гражданина денежных средств для уплаты процентов.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Период начисления процентов начинается с даты введения реструктуризации долгов гражданина и оканчивается датой вынесения арбитражным судом определения о прекращении производства по делу о банкротстве гражданина, либо датой удовлетворения указанных требований гражданином или третьим лицом в ходе реструктуризации долгов гражданина, либо датой вынесения определения об отмене плана реструктуризации долгов гражданина и о признании его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Проценты, предусмотренные настоящей статьей, не учитываются при определении количества голосов, принадлежащих конкурсному кредитору или уполномоченному органу на собраниях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течение срока исполнения плана реструктуризации долгов гражданина и пяти лет после завершения исполнения указанного плана гражданин, в отношении задолженности которого утвержден указанный план, не вправе скрывать факт осуществления им указанного плана при обращении за получением кредита, а равно и при приобретении товаров (работ, услуг), предусматривающих отсрочку или рассрочку платежа.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Конкурсные кредиторы и уполномоченный орган, требования которых не включены в план реструктуризации долгов гражданина, вправе предъявить свои требования в течение срока, на который утвержден указанный план,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Такие требования, включенные в реестр требований кредиторов, удовлетворяются на общих условиях, предусмотренных планом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213.20. Внесение изменений в план реструктуризации долгов гражданина по инициативе гражданина и продление срока исполнения указанного плана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Гражданин вправе направить финансовому управляющему предложения о внесении изменений в план реструктуризации своих долгов.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Изменения, которые вносятся в план реструктуризации долгов гражданина, подлежат утверждению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течение пятнадцати дней с даты получения финансовым управляющим от гражданина предложения о внесении изменений в план реструктуризации долгов гражданина финансовый управляющий обязан направить указанный план с внесенными в него изменениями конкурсным кредиторам и в уполномоченный орган заказным письмом с уведомлением о вручении.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Собрание кредиторов для рассмотрения вопроса об одобрении изменений, которые вносятся в план реструктуризации долгов гражданина, созывается финансовым управляющим в месячный срок с даты направления конкурсным кредиторам и в уполномоченный орган указанного плана с внесенными в него изменениями.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результатам рассмотрения изменений, которые вносятся в план реструктуризации долгов гражданина, собрание кредиторов принимает решение об одобрении вносимых изменений или отказе в одобрении вносимых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Изменения, которые вносятся гражданином в план реструктуризации его долгов, должны быть одобрены собранием кредиторов большинством голосов от общего числа голосов конкурсных кредиторов и уполномоченного органа, требования которых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 результатам рассмотрения изменений, которые вносятся в план реструктуризации долгов гражданина, арбитражный суд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bookmarkStart w:id="706" w:name="Par8213"/>
      <w:bookmarkEnd w:id="706"/>
      <w:r w:rsidRPr="00C94A81">
        <w:rPr>
          <w:rFonts w:ascii="Times New Roman" w:hAnsi="Times New Roman" w:cs="Times New Roman"/>
          <w:sz w:val="24"/>
          <w:szCs w:val="24"/>
        </w:rPr>
        <w:t>об утверждении изменений, которые вносятся в указанный план, в случае одобрения собранием кредиторов вносимых изменений;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об отложении рассмотрения вопроса об утверждении изменений, которые вносятся в указанный план, в случае отказа собрания кредиторов в одобрении вносимых изменений при наличии ходатайства, предусмотренного </w:t>
      </w:r>
      <w:hyperlink w:anchor="Par8160" w:history="1">
        <w:r w:rsidRPr="00C94A81">
          <w:rPr>
            <w:rFonts w:ascii="Times New Roman" w:hAnsi="Times New Roman" w:cs="Times New Roman"/>
            <w:sz w:val="24"/>
            <w:szCs w:val="24"/>
          </w:rPr>
          <w:t>пунктом 2 статьи 213.17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707" w:name="Par8215"/>
      <w:bookmarkEnd w:id="707"/>
      <w:r w:rsidRPr="00C94A81">
        <w:rPr>
          <w:rFonts w:ascii="Times New Roman" w:hAnsi="Times New Roman" w:cs="Times New Roman"/>
          <w:sz w:val="24"/>
          <w:szCs w:val="24"/>
        </w:rPr>
        <w:lastRenderedPageBreak/>
        <w:t>об отказе в утверждении изменений, которые вносятся в указанный план.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Определения, указанные в </w:t>
      </w:r>
      <w:hyperlink w:anchor="Par8213" w:history="1">
        <w:r w:rsidRPr="00C94A81">
          <w:rPr>
            <w:rFonts w:ascii="Times New Roman" w:hAnsi="Times New Roman" w:cs="Times New Roman"/>
            <w:sz w:val="24"/>
            <w:szCs w:val="24"/>
          </w:rPr>
          <w:t>абзацах втором</w:t>
        </w:r>
      </w:hyperlink>
      <w:r w:rsidRPr="00C94A81">
        <w:rPr>
          <w:rFonts w:ascii="Times New Roman" w:hAnsi="Times New Roman" w:cs="Times New Roman"/>
          <w:sz w:val="24"/>
          <w:szCs w:val="24"/>
        </w:rPr>
        <w:t xml:space="preserve"> и </w:t>
      </w:r>
      <w:hyperlink w:anchor="Par8215" w:history="1">
        <w:r w:rsidRPr="00C94A81">
          <w:rPr>
            <w:rFonts w:ascii="Times New Roman" w:hAnsi="Times New Roman" w:cs="Times New Roman"/>
            <w:sz w:val="24"/>
            <w:szCs w:val="24"/>
          </w:rPr>
          <w:t>четвертом</w:t>
        </w:r>
      </w:hyperlink>
      <w:r w:rsidRPr="00C94A81">
        <w:rPr>
          <w:rFonts w:ascii="Times New Roman" w:hAnsi="Times New Roman" w:cs="Times New Roman"/>
          <w:sz w:val="24"/>
          <w:szCs w:val="24"/>
        </w:rPr>
        <w:t xml:space="preserve"> настоящего пункта, могут быть обжалованы.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Арбитражный суд по заявлению гражданина может продлить срок исполнения плана реструктуризации долгов гражданина, но не свыше максимального срока его реализации в случае, если продление срока одобрено собранием кредиторов в порядке, установленном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продлевает срок исполнения плана реструктуризации долгов гражданина до трех лет без одобрения собрания кредиторов, если гражданин представит доказательства, что исполнение плана реструктуризации долгов гражданина в течение указанного в нем срока оказалось невозможным вследствие непреодолимой силы.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продлении срока исполнения плана реструктуризации долгов гражданина арбитражный суд выносит определение, которое может быть обжаловано.</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213.21. Внесение изменений в план реструктуризации долгов гражданина по инициативе собрания кредиторов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Собрание кредиторов вправе обратиться в арбитражный суд с ходатайством о внесении изменений в план реструктуризации долгов гражданина в случае улучшения имущественного положения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Указанное ходатайство должно содержать:</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доказательства возможности погашения гражданином требований, включенных в план реструктуризации его долгов, в более короткий срок и (или) большего числа требований кредиторов, чем включено в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доказательства улучшения имущественного положения гражданина по сравнению с его имущественным положением на дату утверждения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предложения об изменении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Решение собрания кредиторов об обращении в арбитражный суд с ходатайством о внесении изменений в план реструктуризации долгов гражданина принимается большинством голосов от общего числа голосов конкурсных кредиторов и уполномоченного органа, требования которых включены в реестр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 дате рассмотрения ходатайства собрания кредиторов о внесении изменений в план реструктуризации долгов гражданина арбитражный суд извещает лиц, участвующих в деле о банкротстве гражданина. Неявка надлежащим образом извещенных лиц не препятствует рассмотрению указанного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По результатам рассмотрения ходатайства собрания кредиторов о внесении изменений в план реструктуризации долгов гражданина арбитражный суд выносит одно из следующих определений: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изменений, которые вносятся в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 утверждении изменений, которые вносятся в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определения могут быть обжалованы.</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213.22. Завершение исполнения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708" w:name="Par8237"/>
      <w:bookmarkEnd w:id="708"/>
      <w:r w:rsidRPr="00C94A81">
        <w:rPr>
          <w:rFonts w:ascii="Times New Roman" w:hAnsi="Times New Roman" w:cs="Times New Roman"/>
          <w:sz w:val="24"/>
          <w:szCs w:val="24"/>
        </w:rPr>
        <w:t>1. Не позднее чем за месяц до истечения установленного срока исполнения плана реструктуризации долгов гражданина финансовый управляющий обязан подготовить отчет о результатах исполнения гражданином утвержденного арбитражным судом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Указанный отчет с приложением копий документов, подтверждающих погашение требований кредиторов, направляется конкурсным кредиторам и в уполномоченный орган, требования которых включены в план реструктуризации долгов гражданина, а также в арбитражный суд.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Сведения о порядке и месте ознакомления с документами, предусмотренными </w:t>
      </w:r>
      <w:hyperlink w:anchor="Par823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опубликовываются в порядке, установленном </w:t>
      </w:r>
      <w:hyperlink w:anchor="Par7882" w:history="1">
        <w:r w:rsidRPr="00C94A81">
          <w:rPr>
            <w:rFonts w:ascii="Times New Roman" w:hAnsi="Times New Roman" w:cs="Times New Roman"/>
            <w:sz w:val="24"/>
            <w:szCs w:val="24"/>
          </w:rPr>
          <w:t>статьей 213.7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709" w:name="Par8240"/>
      <w:bookmarkEnd w:id="709"/>
      <w:r w:rsidRPr="00C94A81">
        <w:rPr>
          <w:rFonts w:ascii="Times New Roman" w:hAnsi="Times New Roman" w:cs="Times New Roman"/>
          <w:sz w:val="24"/>
          <w:szCs w:val="24"/>
        </w:rPr>
        <w:t xml:space="preserve">3. В случае, если требования кредиторов, включенные в план реструктуризации долгов гражданина, не удовлетворены на дату рассмотрения отчета, указанного в </w:t>
      </w:r>
      <w:hyperlink w:anchor="Par823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или он не представлен в срок, установленный </w:t>
      </w:r>
      <w:hyperlink w:anchor="Par823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финансовый управляющий, конкурсный кредитор или уполномоченный орган созывает собрание кредиторов для рассмотрения вопроса об обращении в арбитражный суд с ходатайством об отмене плана реструктуризации долгов гражданина и о признании его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кредиторов должно быть проведено не позднее чем за четырнадцать дней до истечения срока исполнения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После получения отчета, указанного в </w:t>
      </w:r>
      <w:hyperlink w:anchor="Par8237" w:history="1">
        <w:r w:rsidRPr="00C94A81">
          <w:rPr>
            <w:rFonts w:ascii="Times New Roman" w:hAnsi="Times New Roman" w:cs="Times New Roman"/>
            <w:sz w:val="24"/>
            <w:szCs w:val="24"/>
          </w:rPr>
          <w:t>пункте 1</w:t>
        </w:r>
      </w:hyperlink>
      <w:r w:rsidRPr="00C94A81">
        <w:rPr>
          <w:rFonts w:ascii="Times New Roman" w:hAnsi="Times New Roman" w:cs="Times New Roman"/>
          <w:sz w:val="24"/>
          <w:szCs w:val="24"/>
        </w:rPr>
        <w:t xml:space="preserve"> настоящей статьи, или ходатайства собрания кредиторов об отмене плана реструктуризации долгов гражданина и о признании его банкротом либо по истечении срока проведения собрания кредиторов, предусмотренного </w:t>
      </w:r>
      <w:hyperlink w:anchor="Par8240"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арбитражный суд назначает дату заседания по рассмотрению результатов исполнения этого плана и жалоб кредиторов на действия гражданина и (или) финансового управляющего. О дате и месте судебного заседания арбитражный суд уведомляет лиц, участвующих в деле о банкротстве гражданина,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По итогам рассмотрения результатов исполнения плана реструктуризации долгов гражданина, жалоб кредиторов арбитражный суд принимает один из следующих судебных актов: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 завершении реструктуризации долгов гражданина в случае, если задолженность, предусмотренная указанным планом, погашена и жалобы кредиторов признаны необоснованными;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об отмене указанного плана и решение о признании гражданина банкротом в случае, если имеются основания для отмены указанного плана.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213.23. Отмена плана реструктуризации долгов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отменяет план реструктуризации долгов гражданина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наличия в указанном плане и прилагаемых к нему документах недостоверных сведений;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неисполнения гражданином обязанности по уведомлению кредиторов об обстоятельствах, предусмотренных </w:t>
      </w:r>
      <w:hyperlink w:anchor="Par8123" w:history="1">
        <w:r w:rsidRPr="00C94A81">
          <w:rPr>
            <w:rFonts w:ascii="Times New Roman" w:hAnsi="Times New Roman" w:cs="Times New Roman"/>
            <w:sz w:val="24"/>
            <w:szCs w:val="24"/>
          </w:rPr>
          <w:t>пунктом 2 статьи 213.13</w:t>
        </w:r>
      </w:hyperlink>
      <w:r w:rsidRPr="00C94A81">
        <w:rPr>
          <w:rFonts w:ascii="Times New Roman" w:hAnsi="Times New Roman" w:cs="Times New Roman"/>
          <w:sz w:val="24"/>
          <w:szCs w:val="24"/>
        </w:rPr>
        <w:t xml:space="preserve"> настоящего Федерального закона, при наличии соответствующего ходатайства конкурсного кредитора или уполномоченного органа;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неисполнения гражданином обязательств перед конкурсным кредитором или уполномоченным органом в соответствии с условиями указанного плана при наличии соответствующего ходатайства конкурсного кредитора или уполномоченного органа, требования которых включены в указанный план.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неисполнения гражданином обязательства перед конкурсным кредитором или уполномоченным органом в соответствии с условиями плана реструктуризации долгов гражданина конкурсный кредитор или уполномоченный орган, обязательства перед которыми не исполнены и требования которых включены в план реструктуризации долгов гражданина, вправе обратиться в арбитражный суд с ходатайством об отмене плана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К ходатайству конкурсного кредитора или уполномоченного органа об отмене плана реструктуризации долгов гражданина прилагаются доказательства направления копии данного ходатайства гражданину.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Ходатайство конкурсного кредитора или уполномоченного органа об отмене плана реструктуризации долгов гражданина рассматривается арбитражным судом в пятнадцатидневный срок с даты поступления данного ходатайства.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Если на дату судебного заседания по рассмотрению ходатайства конкурсного кредитора или уполномоченного органа об отмене плана реструктуризации долгов гражданина он не исполнил обязательства перед конкурсным кредитором или уполномоченным органом в соответствии с условиями плана реструктуризации долгов гражданина, арбитражный суд отменяет указанный план.</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План реструктуризации долгов гражданина может быть отменен арбитражным судом только в отношении конкурсных кредиторов и уполномоченного органа, требования которых включены в указанный план. В этом случае арбитражный суд выносит определение об отмене плана реструктуризации долгов гражданина и принимает решение о признании его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Требования конкурсных кредиторов и уполномоченного органа, включенные в план реструктуризации долгов гражданина, отмененный арбитражным судом, учитываются в реестре требований кредиторов в части, в которой они должны быть удовлетворены на дату отмены указанного плана, и подлежат удовлетворению в составе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Сведения об отмене плана реструктуризации долгов гражданина и о признании его банкротом подлежат опубликованию финансовым управляющим в порядке, установленном </w:t>
      </w:r>
      <w:hyperlink w:anchor="Par7882" w:history="1">
        <w:r w:rsidRPr="00C94A81">
          <w:rPr>
            <w:rFonts w:ascii="Times New Roman" w:hAnsi="Times New Roman" w:cs="Times New Roman"/>
            <w:sz w:val="24"/>
            <w:szCs w:val="24"/>
          </w:rPr>
          <w:t>статьей 213.7</w:t>
        </w:r>
      </w:hyperlink>
      <w:r w:rsidRPr="00C94A81">
        <w:rPr>
          <w:rFonts w:ascii="Times New Roman" w:hAnsi="Times New Roman" w:cs="Times New Roman"/>
          <w:sz w:val="24"/>
          <w:szCs w:val="24"/>
        </w:rPr>
        <w:t xml:space="preserve"> настоящего Федерального закона, в течение пяти дней с даты вынесения арбитражным судом определения об отмене плана реструктуризации долгов гражданина и принятия арбитражным судом решения о признании его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213.24. Решение арбитражного суда о признании гражданина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принимает решение о признании гражданина банкротом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гражданином, конкурсными кредиторами и (или) уполномоченным органом не представлен план реструктуризации долгов гражданина в течение срока, установленного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собранием кредиторов не одобрен план реструктуризации долгов гражданина, за исключением случая, предусмотренного </w:t>
      </w:r>
      <w:hyperlink w:anchor="Par8166" w:history="1">
        <w:r w:rsidRPr="00C94A81">
          <w:rPr>
            <w:rFonts w:ascii="Times New Roman" w:hAnsi="Times New Roman" w:cs="Times New Roman"/>
            <w:sz w:val="24"/>
            <w:szCs w:val="24"/>
          </w:rPr>
          <w:t>пунктом 4 статьи 213.17</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арбитражным судом отменен план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производство по делу о банкротстве гражданина возобновлено в случаях, установленных </w:t>
      </w:r>
      <w:hyperlink w:anchor="Par8380" w:history="1">
        <w:r w:rsidRPr="00C94A81">
          <w:rPr>
            <w:rFonts w:ascii="Times New Roman" w:hAnsi="Times New Roman" w:cs="Times New Roman"/>
            <w:sz w:val="24"/>
            <w:szCs w:val="24"/>
          </w:rPr>
          <w:t>пунктом 3 статьи 213.29</w:t>
        </w:r>
      </w:hyperlink>
      <w:r w:rsidRPr="00C94A81">
        <w:rPr>
          <w:rFonts w:ascii="Times New Roman" w:hAnsi="Times New Roman" w:cs="Times New Roman"/>
          <w:sz w:val="24"/>
          <w:szCs w:val="24"/>
        </w:rPr>
        <w:t xml:space="preserve"> или </w:t>
      </w:r>
      <w:hyperlink w:anchor="Par8414" w:history="1">
        <w:r w:rsidRPr="00C94A81">
          <w:rPr>
            <w:rFonts w:ascii="Times New Roman" w:hAnsi="Times New Roman" w:cs="Times New Roman"/>
            <w:sz w:val="24"/>
            <w:szCs w:val="24"/>
          </w:rPr>
          <w:t>пунктом 7 статьи 213.31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иных случаях, предусмотренных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принятия арбитражным судом решения о признании гражданина банкротом арбитражный суд принимает решение о введении реализации имущества гражданина. Реализация имущества гражданина вводится на срок не более чем шесть месяцев. Указанный срок может продлеваться арбитражным судом в отношении соответственно гражданина, не являющегося индивидуальным предпринимателем, индивидуального предпринимателя по ходатайству лиц, участвующих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При принятии решения о признании гражданина банкротом арбитражный суд утверждает в качестве финансового управляющего для участия в процедуре реализации имущества гражданина лицо, исполнявшее обязанности финансового управляющего и участвовавшее в процедуре реструктуризации долгов гражданина, если иная кандидатура к моменту признания гражданина банкротом не будет предложена собранием кредиторов.</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8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статья 213.24 дополняется пунктом 2.1. См. текст в будущей </w:t>
      </w:r>
      <w:hyperlink r:id="rId1781"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признания гражданина банкротом арбитражный суд вправе вынести определение о временном ограничении права на выезд гражданина из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Временное ограничение права на выезд гражданина из Российской Федерации действует до даты вынесения определения о завершении или прекращении производства по делу о банкротстве гражданина, в том числе в результате утверждения арбитражным судом мирового соглашения. При наличии уважительной причины, по которой требуется выезд гражданина из Российской Федерации, по ходатайству гражданина и с учетом мнения кредиторов и финансового управляющего арбитражный суд вправе досрочно отменить временное ограничение права на выезд гражданина из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Копии определений об установлении временного ограничения права на выезд гражданина из Российской Федерации и об отмене установленного временного ограничения направляются гражданину, в территориальный орган федерального органа исполнительной власти, уполномоченного на осуществление функций по контролю и надзору в сфере миграции, и в пограничные органы.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ходе процедуры реализации имущества гражданина требования конкурсных кредиторов и уполномоченного органа подлежат рассмотрению в порядке, предусмотренном </w:t>
      </w:r>
      <w:hyperlink w:anchor="Par2790" w:history="1">
        <w:r w:rsidRPr="00C94A81">
          <w:rPr>
            <w:rFonts w:ascii="Times New Roman" w:hAnsi="Times New Roman" w:cs="Times New Roman"/>
            <w:sz w:val="24"/>
            <w:szCs w:val="24"/>
          </w:rPr>
          <w:t>статьей 100</w:t>
        </w:r>
      </w:hyperlink>
      <w:r w:rsidRPr="00C94A81">
        <w:rPr>
          <w:rFonts w:ascii="Times New Roman" w:hAnsi="Times New Roman" w:cs="Times New Roman"/>
          <w:sz w:val="24"/>
          <w:szCs w:val="24"/>
        </w:rPr>
        <w:t xml:space="preserve"> настоящего Федерального закона. Пропущенный кредитором по уважительной причине срок закрытия реестра может быть восстановлен арбитражным судом.</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Положение пункта 5 статьи 213.24 (в редакции Федерального закона от 29.06.2015 N 154-ФЗ) </w:t>
      </w:r>
      <w:hyperlink r:id="rId1782" w:history="1">
        <w:r w:rsidRPr="00C94A81">
          <w:rPr>
            <w:rFonts w:ascii="Times New Roman" w:hAnsi="Times New Roman" w:cs="Times New Roman"/>
            <w:sz w:val="24"/>
            <w:szCs w:val="24"/>
          </w:rPr>
          <w:t>применяется</w:t>
        </w:r>
      </w:hyperlink>
      <w:r w:rsidRPr="00C94A81">
        <w:rPr>
          <w:rFonts w:ascii="Times New Roman" w:hAnsi="Times New Roman" w:cs="Times New Roman"/>
          <w:sz w:val="24"/>
          <w:szCs w:val="24"/>
        </w:rPr>
        <w:t xml:space="preserve"> с 1 января 2016 года. До 1 января 2016 года кредитная организация обязана уведомить финансового управляющего об имеющихся у нее вкладах, счетах, ином имуществе и о договоре аренды банковской ячейки (сейфа) гражданина, признанного банкротом, не позднее пяти рабочих дней со дня получения соответствующего запроса финансового управляющего.</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Кредитная организация обязана уведомить финансового управляющего об имеющихся у нее вкладах, счетах, ином имуществе и о договоре аренды банковской ячейки (сейфа) гражданина, признанного банкротом, не позднее пяти рабочих дней со дня, когда стало известно или должно было стать известно о признании гражданина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213.25. Имущество гражданина, подлежащее реализации в случае признания гражданина банкротом и введения реализации имущества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Все имущество гражданина, имеющееся на дату принятия решения арбитражного суда о признании гражданина банкротом и введении реализации имущества гражданина и выявленное или приобретенное после даты принятия указанного решения, составляет конкурсную массу, за исключением имущества, определенного </w:t>
      </w:r>
      <w:hyperlink w:anchor="Par8290"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 мотивированному ходатайству гражданина и иных лиц, участвующих в деле о банкротстве гражданина, арбитражный суд вправе исключить из конкурсной массы имущество гражданина, на которое в соответствии с федеральным законом может быть обращено взыскание по исполнительным документам и доход от реализации которого существенно не повлияет на удовлетворение требований кредиторов. Общая стоимость имущества гражданина, которое </w:t>
      </w:r>
      <w:r w:rsidRPr="00C94A81">
        <w:rPr>
          <w:rFonts w:ascii="Times New Roman" w:hAnsi="Times New Roman" w:cs="Times New Roman"/>
          <w:sz w:val="24"/>
          <w:szCs w:val="24"/>
        </w:rPr>
        <w:lastRenderedPageBreak/>
        <w:t>исключается из конкурсной массы в соответствии с положениями настоящего пункта, не может превышать десять тысяч рублей.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Перечень имущества гражданина, которое исключается из конкурсной массы в соответствии с положениями настоящего пункта, утверждается арбитражным судом, о чем выносится определение, которое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bookmarkStart w:id="710" w:name="Par8290"/>
      <w:bookmarkEnd w:id="710"/>
      <w:r w:rsidRPr="00C94A81">
        <w:rPr>
          <w:rFonts w:ascii="Times New Roman" w:hAnsi="Times New Roman" w:cs="Times New Roman"/>
          <w:sz w:val="24"/>
          <w:szCs w:val="24"/>
        </w:rPr>
        <w:t xml:space="preserve">3. Из конкурсной массы исключается имущество, на которое не может быть обращено взыскание в соответствии с гражданским процессуальным </w:t>
      </w:r>
      <w:hyperlink r:id="rId1783"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Определение об исключении имущества гражданина из конкурсной массы или об отказе в таком исключении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конкурсную массу может включаться имущество гражданина, составляющее его долю в общем имуществе, на которое может быть обращено взыскание в соответствии с гражданским законодательством, семейным законодательством. Кредитор вправе предъявить требование о выделе доли гражданина в общем имуществе для обращения на нее взыскания.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С даты признания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все права в отношении имущества, составляющего конкурсную массу, в том числе на распоряжение им, осуществляются только финансовым управляющим от имени гражданина и не могут осуществляться гражданином лично;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сделки, совершенные гражданином лично (без участия финансового управляющего) в отношении имущества, составляющего конкурсную массу, ничтожны. Требования кредиторов по сделкам гражданина, совершенным им лично (без участия финансового управляющего), не подлежат удовлетворению за счет конкурсной массы.</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 21 декабря 2016 года Федеральным </w:t>
      </w:r>
      <w:hyperlink r:id="rId178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23.06.2016 N 222-ФЗ пункт 5 статьи 213.25 дополняется абзацами. См. текст в будущей </w:t>
      </w:r>
      <w:hyperlink r:id="rId1785" w:history="1">
        <w:r w:rsidRPr="00C94A81">
          <w:rPr>
            <w:rFonts w:ascii="Times New Roman" w:hAnsi="Times New Roman" w:cs="Times New Roman"/>
            <w:sz w:val="24"/>
            <w:szCs w:val="24"/>
          </w:rPr>
          <w:t>редакции</w:t>
        </w:r>
      </w:hyperlink>
      <w:r w:rsidRPr="00C94A81">
        <w:rPr>
          <w:rFonts w:ascii="Times New Roman" w:hAnsi="Times New Roman" w:cs="Times New Roman"/>
          <w:sz w:val="24"/>
          <w:szCs w:val="24"/>
        </w:rPr>
        <w:t>.</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Финансовый управляющий в ходе реализации имущества гражданина от имени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распоряжается средствами гражданина на счетах и во вкладах в кредитных организациях;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открывает и закрывает счета гражданина в кредитных организациях;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осуществляет права участника юридического лица, принадлежащие гражданину, в том числе голосует на общем собрании участников;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ведет в судах дела, касающиеся имущественных прав гражданина, в том числе об истребовании или о передаче имущества гражданина либо в пользу гражданина, о взыскании задолженности третьих лиц перед гражданином. Гражданин также вправе лично участвовать в таких делах.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С даты признания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регистрация перехода или обременения прав гражданина на имущество, в том числе на недвижимое имущество и бездокументарные ценные бумаги, осуществляется только на основании заявления финансового управляющего. Поданные до этой даты заявления гражданина не подлежат исполнению;</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исполнение третьими лицами обязательств перед гражданином по передаче ему имущества, в том числе по уплате денежных средств, возможно только в отношении финансового управляющего и запрещается в отношении гражданина лично;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должник не вправе лично открывать банковские счета и вклады в кредитных организациях и получать по ним денежные средства.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Кредитные организации могут быть привлечены к ответственности за совершение операций по распоряжению гражданина, в отношении которого введена процедура реализации имущества, либо по выданной им лично доверенности по договору банковского вклада и (или) </w:t>
      </w:r>
      <w:r w:rsidRPr="00C94A81">
        <w:rPr>
          <w:rFonts w:ascii="Times New Roman" w:hAnsi="Times New Roman" w:cs="Times New Roman"/>
          <w:sz w:val="24"/>
          <w:szCs w:val="24"/>
        </w:rPr>
        <w:lastRenderedPageBreak/>
        <w:t xml:space="preserve">договору банковского счета, в том числе с банковской картой, только в случае, если они были надлежащим образом уведомлены о введении в отношении гражданина процедуры реализации имущества с учетом </w:t>
      </w:r>
      <w:hyperlink w:anchor="Par7904" w:history="1">
        <w:r w:rsidRPr="00C94A81">
          <w:rPr>
            <w:rFonts w:ascii="Times New Roman" w:hAnsi="Times New Roman" w:cs="Times New Roman"/>
            <w:sz w:val="24"/>
            <w:szCs w:val="24"/>
          </w:rPr>
          <w:t>пункта 3 статьи 213.7</w:t>
        </w:r>
      </w:hyperlink>
      <w:r w:rsidRPr="00C94A81">
        <w:rPr>
          <w:rFonts w:ascii="Times New Roman" w:hAnsi="Times New Roman" w:cs="Times New Roman"/>
          <w:sz w:val="24"/>
          <w:szCs w:val="24"/>
        </w:rPr>
        <w:t xml:space="preserve"> и </w:t>
      </w:r>
      <w:hyperlink w:anchor="Par8007" w:history="1">
        <w:r w:rsidRPr="00C94A81">
          <w:rPr>
            <w:rFonts w:ascii="Times New Roman" w:hAnsi="Times New Roman" w:cs="Times New Roman"/>
            <w:sz w:val="24"/>
            <w:szCs w:val="24"/>
          </w:rPr>
          <w:t>абзаца восьмого пункта 8 статьи 213.9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Гражданин обязан не позднее одного рабочего дня, следующего за днем принятия решения о признании его банкротом, передать финансовому управляющему все имеющиеся у него банковские карты. Не позднее одного рабочего дня, следующего за днем их получения, финансовый управляющий обязан принять меры по блокированию операций с полученными им банковскими картами по перечислению денежных средств с использованием банковских карт на основной счет должника.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213.26. Особенности реализации имущества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В течение одного месяца с даты окончания проведения описи и оценки имущества гражданина финансовый управляющий обязан представить в арбитражный суд положение о порядке, об условиях и о сроках реализации имущества гражданина с указанием начальной цены продажи имущества. Данное положение утверждается арбитражным судом и должно соответствовать правилам продажи имущества должника, установленным </w:t>
      </w:r>
      <w:hyperlink w:anchor="Par2887" w:history="1">
        <w:r w:rsidRPr="00C94A81">
          <w:rPr>
            <w:rFonts w:ascii="Times New Roman" w:hAnsi="Times New Roman" w:cs="Times New Roman"/>
            <w:sz w:val="24"/>
            <w:szCs w:val="24"/>
          </w:rPr>
          <w:t>статьями 110</w:t>
        </w:r>
      </w:hyperlink>
      <w:r w:rsidRPr="00C94A81">
        <w:rPr>
          <w:rFonts w:ascii="Times New Roman" w:hAnsi="Times New Roman" w:cs="Times New Roman"/>
          <w:sz w:val="24"/>
          <w:szCs w:val="24"/>
        </w:rPr>
        <w:t xml:space="preserve">, </w:t>
      </w:r>
      <w:hyperlink w:anchor="Par3053" w:history="1">
        <w:r w:rsidRPr="00C94A81">
          <w:rPr>
            <w:rFonts w:ascii="Times New Roman" w:hAnsi="Times New Roman" w:cs="Times New Roman"/>
            <w:sz w:val="24"/>
            <w:szCs w:val="24"/>
          </w:rPr>
          <w:t>111</w:t>
        </w:r>
      </w:hyperlink>
      <w:r w:rsidRPr="00C94A81">
        <w:rPr>
          <w:rFonts w:ascii="Times New Roman" w:hAnsi="Times New Roman" w:cs="Times New Roman"/>
          <w:sz w:val="24"/>
          <w:szCs w:val="24"/>
        </w:rPr>
        <w:t xml:space="preserve">, </w:t>
      </w:r>
      <w:hyperlink w:anchor="Par3230" w:history="1">
        <w:r w:rsidRPr="00C94A81">
          <w:rPr>
            <w:rFonts w:ascii="Times New Roman" w:hAnsi="Times New Roman" w:cs="Times New Roman"/>
            <w:sz w:val="24"/>
            <w:szCs w:val="24"/>
          </w:rPr>
          <w:t>112</w:t>
        </w:r>
      </w:hyperlink>
      <w:r w:rsidRPr="00C94A81">
        <w:rPr>
          <w:rFonts w:ascii="Times New Roman" w:hAnsi="Times New Roman" w:cs="Times New Roman"/>
          <w:sz w:val="24"/>
          <w:szCs w:val="24"/>
        </w:rPr>
        <w:t xml:space="preserve">, </w:t>
      </w:r>
      <w:hyperlink w:anchor="Par3810" w:history="1">
        <w:r w:rsidRPr="00C94A81">
          <w:rPr>
            <w:rFonts w:ascii="Times New Roman" w:hAnsi="Times New Roman" w:cs="Times New Roman"/>
            <w:sz w:val="24"/>
            <w:szCs w:val="24"/>
          </w:rPr>
          <w:t>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утверждении положения о порядке, об условиях и о сроках реализации имущества гражданина и об установлении начальной цены продажи имущества выносится определение. Указанное определение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отношении имущества, находящегося за пределами Российской Федерации, выносится отдельное определение, исполнение которого осуществляется по правилам процессуального законодательства государства, на территории которого это имущество находится, или в соответствии с международными договорами Российской Федерации с государством, на территории которого это имущество находится.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Оценка имущества гражданина, которое включено в конкурсную массу в соответствии с настоящим Федеральным законом, проводится финансовым управляющим самостоятельно, о чем финансовым управляющим принимается решение в письменной форме. Проведенная оценка может быть оспорена гражданином, кредиторами, уполномоченным органом в деле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Собрание кредиторов вправе принять решение о проведении оценки имущества гражданина, части этого имущества, включенных в конкурсную массу в соответствии с настоящим Федеральным законом, с привлечением оценщика и оплатой расходов на проведение данной оценки за счет лиц, голосовавших за принятие соответствующего решения.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Имущество гражданина, часть этого имущества подлежат реализации на торгах в порядке, установленном настоящим Федеральным законом, если иное не предусмотрено решением собрания кредиторов или определением арбитражного суда. Драгоценности и другие предметы роскоши, стоимость которых превышает сто тысяч рублей, и вне зависимости от стоимости недвижимое имущество подлежат реализации на открытых торгах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Продажа предмета залога осуществляется в порядке, установленном </w:t>
      </w:r>
      <w:hyperlink w:anchor="Par2894"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w:t>
      </w:r>
      <w:hyperlink w:anchor="Par2902"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w:t>
      </w:r>
      <w:hyperlink w:anchor="Par2931" w:history="1">
        <w:r w:rsidRPr="00C94A81">
          <w:rPr>
            <w:rFonts w:ascii="Times New Roman" w:hAnsi="Times New Roman" w:cs="Times New Roman"/>
            <w:sz w:val="24"/>
            <w:szCs w:val="24"/>
          </w:rPr>
          <w:t>8</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и </w:t>
      </w:r>
      <w:hyperlink w:anchor="Par3060" w:history="1">
        <w:r w:rsidRPr="00C94A81">
          <w:rPr>
            <w:rFonts w:ascii="Times New Roman" w:hAnsi="Times New Roman" w:cs="Times New Roman"/>
            <w:sz w:val="24"/>
            <w:szCs w:val="24"/>
          </w:rPr>
          <w:t>пунктом 3 статьи 111</w:t>
        </w:r>
      </w:hyperlink>
      <w:r w:rsidRPr="00C94A81">
        <w:rPr>
          <w:rFonts w:ascii="Times New Roman" w:hAnsi="Times New Roman" w:cs="Times New Roman"/>
          <w:sz w:val="24"/>
          <w:szCs w:val="24"/>
        </w:rPr>
        <w:t xml:space="preserve"> настоящего Федерального закона, с учетом положений </w:t>
      </w:r>
      <w:hyperlink w:anchor="Par3765" w:history="1">
        <w:r w:rsidRPr="00C94A81">
          <w:rPr>
            <w:rFonts w:ascii="Times New Roman" w:hAnsi="Times New Roman" w:cs="Times New Roman"/>
            <w:sz w:val="24"/>
            <w:szCs w:val="24"/>
          </w:rPr>
          <w:t>статьи 138</w:t>
        </w:r>
      </w:hyperlink>
      <w:r w:rsidRPr="00C94A81">
        <w:rPr>
          <w:rFonts w:ascii="Times New Roman" w:hAnsi="Times New Roman" w:cs="Times New Roman"/>
          <w:sz w:val="24"/>
          <w:szCs w:val="24"/>
        </w:rPr>
        <w:t xml:space="preserve"> настоящего Федерального закона с особенностями, установленными настоящим пунктом.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Начальная продажная цена предмета залога, порядок и условия проведения торгов определяются конкурсным кредитором, требования которого обеспечены залогом реализуемого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наличия разногласий между конкурсным кредитором по обязательствам, обеспеченным залогом имущества гражданина, и финансовым управляющим в вопросах о порядке </w:t>
      </w:r>
      <w:r w:rsidRPr="00C94A81">
        <w:rPr>
          <w:rFonts w:ascii="Times New Roman" w:hAnsi="Times New Roman" w:cs="Times New Roman"/>
          <w:sz w:val="24"/>
          <w:szCs w:val="24"/>
        </w:rPr>
        <w:lastRenderedPageBreak/>
        <w:t>и об условиях проведения торгов по реализации предмета залога каждый из них вправе обратиться с заявлением о разрешении таких разногласий в арбитражный суд, рассматривающий дело о банкротстве гражданина, по результатам рассмотрения которого арбитражный суд выносит определение об утверждении порядка и условий проведения торгов по реализации предмета залога, которое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Если финансовый управляющий не сможет реализовать в установленном порядке принадлежащие гражданину имущество и (или) права требования к третьим лицам и кредиторы откажутся от принятия указанных имущества и (или) прав требования в счет погашения своих требований, после завершения реализации имущества гражданина восстанавливается его право распоряжения указанными имуществом и (или) правами требования. При этом имущество, составляющее конкурсную массу и не реализованное финансовым управляющим, передается гражданину по акту приема-передачи. В этом случае </w:t>
      </w:r>
      <w:hyperlink w:anchor="Par3992" w:history="1">
        <w:r w:rsidRPr="00C94A81">
          <w:rPr>
            <w:rFonts w:ascii="Times New Roman" w:hAnsi="Times New Roman" w:cs="Times New Roman"/>
            <w:sz w:val="24"/>
            <w:szCs w:val="24"/>
          </w:rPr>
          <w:t>пункт 1 статьи 148</w:t>
        </w:r>
      </w:hyperlink>
      <w:r w:rsidRPr="00C94A81">
        <w:rPr>
          <w:rFonts w:ascii="Times New Roman" w:hAnsi="Times New Roman" w:cs="Times New Roman"/>
          <w:sz w:val="24"/>
          <w:szCs w:val="24"/>
        </w:rPr>
        <w:t xml:space="preserve"> настоящего Федерального закона не применяется.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О проведении описи, оценки и реализации имущества гражданина финансовый управляющий обязан информировать гражданина, конкурсных кредиторов и уполномоченный орган по их запросам, а также отчитываться перед собранием кредиторов. В случае выявления нарушений гражданин, конкурсный кредитор или уполномоченный орган вправе оспорить действия финансового управляющего в арбитражном суде.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Имущество гражданина, принадлежащее ему на праве общей собственности с супругом (бывшим супругом), подлежит реализации в деле о банкротстве гражданина по общим правилам, предусмотренным настоящей статьей. В таких случаях супруг (бывший супруг) вправе участвовать в деле о банкротстве гражданина при решении вопросов, связанных с реализацией общего имущества. В конкурсную массу включается часть средств от реализации общего имущества супругов (бывших супругов), соответствующая доле гражданина в таком имуществе, остальная часть этих средств выплачивается супругу (бывшему супругу). Если при этом у супругов имеются общие обязательства (в том числе при наличии солидарных обязательств либо предоставлении одним супругом за другого поручительства или залога), причитающаяся супругу (бывшему супругу) часть выручки выплачивается после выплаты за счет денег супруга (бывшего супруга) по этим общим обязательствам.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213.27. Порядок удовлетворения требований кредиторов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Вне очереди за счет конкурсной массы погашаются требования кредиторов по текущим платежам преимущественно перед кредиторами, требования которых возникли до принятия заявления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Требования кредиторов по текущим платежам удовлетворяются в следующей очередности:</w:t>
      </w:r>
    </w:p>
    <w:p w:rsidR="00C94A81" w:rsidRPr="00C94A81" w:rsidRDefault="00C94A81" w:rsidP="00C94A81">
      <w:pPr>
        <w:pStyle w:val="ConsPlusNormal"/>
        <w:ind w:firstLine="540"/>
        <w:jc w:val="both"/>
        <w:rPr>
          <w:rFonts w:ascii="Times New Roman" w:hAnsi="Times New Roman" w:cs="Times New Roman"/>
          <w:sz w:val="24"/>
          <w:szCs w:val="24"/>
        </w:rPr>
      </w:pPr>
      <w:bookmarkStart w:id="711" w:name="Par8331"/>
      <w:bookmarkEnd w:id="711"/>
      <w:r w:rsidRPr="00C94A81">
        <w:rPr>
          <w:rFonts w:ascii="Times New Roman" w:hAnsi="Times New Roman" w:cs="Times New Roman"/>
          <w:sz w:val="24"/>
          <w:szCs w:val="24"/>
        </w:rPr>
        <w:t>в первую очередь удовлетворяются требования по текущим платежам, связанным с уплатой алиментов, судебными расходами по делу о банкротстве гражданина, выплатой вознаграждения финансовому управляющему, взысканием задолженности по выплате вознаграждения лицам, привлеченным финансовым управляющим для обеспечения возложенных на него обязанностей в деле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 вторую очередь удовлетворяются требования о выплате выходных пособий и об оплате труда лиц, работающих или работавших по трудовым договорам;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третью очередь удовлетворяются требования о внесении платы за жилое помещение и коммунальные услуги, в том числе об уплате взноса на капитальный ремонт общего имущества в многоквартирном доме;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четвертую очередь удовлетворяются требования по иным текущим платежам.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по текущим платежам, относящиеся к одной очереди, удовлетворяются в порядке календарной очередности.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Требования кредиторов, включенные в реестр требований кредиторов, удовлетворяются в следующей очередности: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первую очередь удовлетворяются требования граждан, перед которыми гражданин несет ответственность за причинение вреда жизни или здоровью, а также требования о взыскании алиментов;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во вторую очередь производятся расчеты по выплате выходных пособий и оплате труда лиц, работающих или работавших по трудовому договору;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третью очередь производятся расчеты с другими кредиторами.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Расчеты с кредиторами производятся в порядке, установленном настоящим Федеральным законом, с особенностями, предусмотренными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удовлетворении требований граждан, перед которыми гражданин несет ответственность за причинение вреда жизни или здоровью, капитализация повременных платежей не производится.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Восемьдесят процентов суммы, вырученной от реализации предмета залога, направляется на погашение требований кредитора по обязательствам, обеспеченным залогом имущества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Денежные средства, оставшиеся от суммы, вырученной от реализации предмета залога, вносятся на специальный банковский счет гражданина, открытый в соответствии со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десять процентов суммы, вырученной от реализации предмета залога, для погашения требований кредиторов первой и второй очереди в случае недостаточности иного имущества гражданина для погашения указанных требований;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оставшиеся денежные средства для погашения судебных расходов, расходов на выплату вознаграждения финансовому управляющему, расходов на оплату услуг лиц, привлеченных финансовым управляющим в целях обеспечения исполнения возложенных на него обязанностей, и расходов, связанных с реализацией предмета залога.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предназначавшиеся для погашения требований кредиторов первой и второй очереди и оставшиеся на специальном банковском счете гражданина после полного погашения указанных требований, включаются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Денежные средства, оставшиеся после полного погашения судебных расходов, расходов на выплату вознаграждения финансовому управляющему, расходов на оплату услуг лиц, привлеченных финансовым управляющим в целях обеспечения исполнения возложенных на него обязанностей, и расходов, связанных с реализацией предмета залога, направляются на погашение части обеспеченных залогом имущества гражданина требований конкурсных кредиторов, не погашенной из стоимости предмета залога в соответствии с настоящим пунктом. Денежные средства, оставшиеся после полного погашения расходов, предусмотренных настоящим абзацем, и требований кредиторов, обеспеченных залогом реализованного имущества, включаются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удовлетворенные за счет стоимости предмета залога требования кредиторов по обязательствам, обеспеченным залогом имущества гражданина, удовлетворяются в составе требований кредиторов третьей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Требования кредиторов, не удовлетворенные по причине недостаточности имущества гражданина, считаются погашенными, за исключением случаев, предусмотренных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Положения статьи 213.28 (в редакции Федерального закона от 29.06.2015 N 154-ФЗ) об освобождении гражданина от обязательств </w:t>
      </w:r>
      <w:hyperlink r:id="rId1786"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также в отношении обязательств, возникших до 1 октября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213.28. Завершение расчетов с кредиторами и освобождение гражданина от обязательств</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После завершения расчетов с кредиторами финансовый управляющий обязан представить в арбитражный суд отчет о результатах реализации имущества гражданина с приложением копий документов, подтверждающих продажу имущества гражданина и погашение требований кредиторов, а также реестр требований кредиторов с указанием размера погашенных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По итогам рассмотрения отчета о результатах реализации имущества гражданина арбитражный суд выносит определение о завершении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712" w:name="Par8359"/>
      <w:bookmarkEnd w:id="712"/>
      <w:r w:rsidRPr="00C94A81">
        <w:rPr>
          <w:rFonts w:ascii="Times New Roman" w:hAnsi="Times New Roman" w:cs="Times New Roman"/>
          <w:sz w:val="24"/>
          <w:szCs w:val="24"/>
        </w:rPr>
        <w:t>3. После завершения расчетов с кредиторами гражданин, признанный банкротом, освобождается от дальнейшего исполнения требований кредиторов, в том числе требований кредиторов, не заявленных при введении реструктуризации долгов гражданина или реализации имущества гражданина (далее - освобождение гражданина от обязательств).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Освобождение гражданина от обязательств не распространяется на требования кредиторов, предусмотренные </w:t>
      </w:r>
      <w:hyperlink w:anchor="Par8361"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и </w:t>
      </w:r>
      <w:hyperlink w:anchor="Par8366" w:history="1">
        <w:r w:rsidRPr="00C94A81">
          <w:rPr>
            <w:rFonts w:ascii="Times New Roman" w:hAnsi="Times New Roman" w:cs="Times New Roman"/>
            <w:sz w:val="24"/>
            <w:szCs w:val="24"/>
          </w:rPr>
          <w:t>5</w:t>
        </w:r>
      </w:hyperlink>
      <w:r w:rsidRPr="00C94A81">
        <w:rPr>
          <w:rFonts w:ascii="Times New Roman" w:hAnsi="Times New Roman" w:cs="Times New Roman"/>
          <w:sz w:val="24"/>
          <w:szCs w:val="24"/>
        </w:rPr>
        <w:t xml:space="preserve"> настоящей статьи, а также на требования, о наличии которых кредиторы не знали и не должны были знать к моменту принятия определения о завершении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713" w:name="Par8361"/>
      <w:bookmarkEnd w:id="713"/>
      <w:r w:rsidRPr="00C94A81">
        <w:rPr>
          <w:rFonts w:ascii="Times New Roman" w:hAnsi="Times New Roman" w:cs="Times New Roman"/>
          <w:sz w:val="24"/>
          <w:szCs w:val="24"/>
        </w:rPr>
        <w:t>4. Освобождение гражданина от обязательств не допускается в случае, если: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вступившим в законную силу судебным актом гражданин привлечен к уголовной или административной ответственности за неправомерные действия при банкротстве, преднамеренное или фиктивное банкротство при условии, что такие правонарушения совершены в данном деле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не предоставил необходимые сведения или предоставил заведомо недостоверные сведения финансовому управляющему или арбитражному суду, рассматривающему дело о банкротстве гражданина, и это обстоятельство установлено соответствующим судебным актом, принятым при рассмотрении дела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доказано, что при возникновении или исполнении обязательства, на котором конкурсный кредитор или уполномоченный орган основывал свое требование в деле о банкротстве гражданина, гражданин действовал незаконно, в том числе совершил мошенничество, злостно уклонился от погашения кредиторской задолженности, уклонился от уплаты налогов и (или) сборов с физического лица, предоставил кредитору заведомо ложные сведения при получении кредита, скрыл или умышленно уничтожил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этих случаях арбитражный суд в определении о завершении реализации имущества гражданина указывает на неприменение в отношении гражданина правила об освобождении от исполнения обязательств либо выносит определение о неприменении в отношении гражданина правила об освобождении от исполнения обязательств, если эти случаи выявлены после завершения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714" w:name="Par8366"/>
      <w:bookmarkEnd w:id="714"/>
      <w:r w:rsidRPr="00C94A81">
        <w:rPr>
          <w:rFonts w:ascii="Times New Roman" w:hAnsi="Times New Roman" w:cs="Times New Roman"/>
          <w:sz w:val="24"/>
          <w:szCs w:val="24"/>
        </w:rPr>
        <w:t>5. Требования кредиторов по текущим платежам, о возмещении вреда, причиненного жизни или здоровью, о выплате заработной платы и выходного пособия, о возмещении морального вреда, о взыскании алиментов, а также иные требования, неразрывно связанные с личностью кредитора, в том числе требования, не заявленные при введении реструктуризации долгов гражданина или реализации имущества гражданина, сохраняют силу и могут быть предъявлены после окончания производства по делу о банкротстве гражданина в непогашенной их части в порядке, установленном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После завершения реализации имущества гражданина на неудовлетворенные требования кредиторов, предусмотренные настоящим пунктом и включенные в реестр требований кредиторов, арбитражный суд в установленном </w:t>
      </w:r>
      <w:hyperlink r:id="rId1787"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порядке выдает исполнительные листы.</w:t>
      </w:r>
    </w:p>
    <w:p w:rsidR="00C94A81" w:rsidRPr="00C94A81" w:rsidRDefault="00C94A81" w:rsidP="00C94A81">
      <w:pPr>
        <w:pStyle w:val="ConsPlusNormal"/>
        <w:ind w:firstLine="540"/>
        <w:jc w:val="both"/>
        <w:rPr>
          <w:rFonts w:ascii="Times New Roman" w:hAnsi="Times New Roman" w:cs="Times New Roman"/>
          <w:sz w:val="24"/>
          <w:szCs w:val="24"/>
        </w:rPr>
      </w:pPr>
      <w:bookmarkStart w:id="715" w:name="Par8368"/>
      <w:bookmarkEnd w:id="715"/>
      <w:r w:rsidRPr="00C94A81">
        <w:rPr>
          <w:rFonts w:ascii="Times New Roman" w:hAnsi="Times New Roman" w:cs="Times New Roman"/>
          <w:sz w:val="24"/>
          <w:szCs w:val="24"/>
        </w:rPr>
        <w:t xml:space="preserve">6. Правила </w:t>
      </w:r>
      <w:hyperlink w:anchor="Par8366" w:history="1">
        <w:r w:rsidRPr="00C94A81">
          <w:rPr>
            <w:rFonts w:ascii="Times New Roman" w:hAnsi="Times New Roman" w:cs="Times New Roman"/>
            <w:sz w:val="24"/>
            <w:szCs w:val="24"/>
          </w:rPr>
          <w:t>пункта 5</w:t>
        </w:r>
      </w:hyperlink>
      <w:r w:rsidRPr="00C94A81">
        <w:rPr>
          <w:rFonts w:ascii="Times New Roman" w:hAnsi="Times New Roman" w:cs="Times New Roman"/>
          <w:sz w:val="24"/>
          <w:szCs w:val="24"/>
        </w:rPr>
        <w:t xml:space="preserve"> настоящей статьи также применяются к требованиям: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привлечении гражданина как контролирующего лица к субсидиарной ответственности (</w:t>
      </w:r>
      <w:hyperlink w:anchor="Par279" w:history="1">
        <w:r w:rsidRPr="00C94A81">
          <w:rPr>
            <w:rFonts w:ascii="Times New Roman" w:hAnsi="Times New Roman" w:cs="Times New Roman"/>
            <w:sz w:val="24"/>
            <w:szCs w:val="24"/>
          </w:rPr>
          <w:t>статья 10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возмещении гражданином убытков, причиненных им юридическому лицу, участником которого был или членом коллегиальных органов которого являлся гражданин (</w:t>
      </w:r>
      <w:hyperlink r:id="rId1788" w:history="1">
        <w:r w:rsidRPr="00C94A81">
          <w:rPr>
            <w:rFonts w:ascii="Times New Roman" w:hAnsi="Times New Roman" w:cs="Times New Roman"/>
            <w:sz w:val="24"/>
            <w:szCs w:val="24"/>
          </w:rPr>
          <w:t>статьи 53</w:t>
        </w:r>
      </w:hyperlink>
      <w:r w:rsidRPr="00C94A81">
        <w:rPr>
          <w:rFonts w:ascii="Times New Roman" w:hAnsi="Times New Roman" w:cs="Times New Roman"/>
          <w:sz w:val="24"/>
          <w:szCs w:val="24"/>
        </w:rPr>
        <w:t xml:space="preserve"> и </w:t>
      </w:r>
      <w:hyperlink r:id="rId1789" w:history="1">
        <w:r w:rsidRPr="00C94A81">
          <w:rPr>
            <w:rFonts w:ascii="Times New Roman" w:hAnsi="Times New Roman" w:cs="Times New Roman"/>
            <w:sz w:val="24"/>
            <w:szCs w:val="24"/>
          </w:rPr>
          <w:t>53.1</w:t>
        </w:r>
      </w:hyperlink>
      <w:r w:rsidRPr="00C94A81">
        <w:rPr>
          <w:rFonts w:ascii="Times New Roman" w:hAnsi="Times New Roman" w:cs="Times New Roman"/>
          <w:sz w:val="24"/>
          <w:szCs w:val="24"/>
        </w:rPr>
        <w:t xml:space="preserve"> Гражданского кодекса Российской Федерации), умышленно или по грубой неосторожности;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возмещении гражданином убытков, которые причинены умышленно или по грубой неосторожности в результате неисполнения или ненадлежащего исполнения им как арбитражным управляющим возложенных на него обязанностей в деле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возмещении вреда имуществу, причиненного гражданином умышленно или по грубой неосторожности;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применении последствий недействительности сделки, признанной недействительной на основании </w:t>
      </w:r>
      <w:hyperlink w:anchor="Par2001" w:history="1">
        <w:r w:rsidRPr="00C94A81">
          <w:rPr>
            <w:rFonts w:ascii="Times New Roman" w:hAnsi="Times New Roman" w:cs="Times New Roman"/>
            <w:sz w:val="24"/>
            <w:szCs w:val="24"/>
          </w:rPr>
          <w:t>статьи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213.29. Пересмотр определения о завершении реструктуризации долгов гражданина или реализации имущества гражданина и возобновление производства по делу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716" w:name="Par8377"/>
      <w:bookmarkEnd w:id="716"/>
      <w:r w:rsidRPr="00C94A81">
        <w:rPr>
          <w:rFonts w:ascii="Times New Roman" w:hAnsi="Times New Roman" w:cs="Times New Roman"/>
          <w:sz w:val="24"/>
          <w:szCs w:val="24"/>
        </w:rPr>
        <w:t>1. В случае выявления фактов сокрытия гражданином имущества или незаконной передачи гражданином имущества третьим лицам конкурсные кредиторы или уполномоченный орган, требования которых не были удовлетворены в ходе реструктуризации долгов гражданина или реализации имущества гражданина, вправе обратиться в арбитражный суд с заявлением о пересмотре определения о завершении реструктуризации долгов гражданина или реализации имущества гражданина и предъявить требование об обращении взыскания на указанное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Определение о завершении реструктуризации долгов гражданина или реализации имущества гражданина может быть пересмотрено по вновь открывшимся обстоятельствам в случае, если обстоятельства, предусмотренные </w:t>
      </w:r>
      <w:hyperlink w:anchor="Par8377"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не были и не могли быть известны конкурсному кредитору или уполномоченному органу на дату вынесения арбитражным судом определения о завершении реструктуризации долгов гражданина или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Конкурсный кредитор или уполномоченный орган вправе подать заявление о пересмотре определения о завершении реструктуризации долгов гражданина или реализации имущества гражданина по основанию, установленному настоящей статьей, в течение одного месяца с даты открытия обстоятельств, являющихся основанием для пересмотра данного определения.</w:t>
      </w:r>
    </w:p>
    <w:p w:rsidR="00C94A81" w:rsidRPr="00C94A81" w:rsidRDefault="00C94A81" w:rsidP="00C94A81">
      <w:pPr>
        <w:pStyle w:val="ConsPlusNormal"/>
        <w:ind w:firstLine="540"/>
        <w:jc w:val="both"/>
        <w:rPr>
          <w:rFonts w:ascii="Times New Roman" w:hAnsi="Times New Roman" w:cs="Times New Roman"/>
          <w:sz w:val="24"/>
          <w:szCs w:val="24"/>
        </w:rPr>
      </w:pPr>
      <w:bookmarkStart w:id="717" w:name="Par8380"/>
      <w:bookmarkEnd w:id="717"/>
      <w:r w:rsidRPr="00C94A81">
        <w:rPr>
          <w:rFonts w:ascii="Times New Roman" w:hAnsi="Times New Roman" w:cs="Times New Roman"/>
          <w:sz w:val="24"/>
          <w:szCs w:val="24"/>
        </w:rPr>
        <w:t>3. Отмена определения о завершении реструктуризации долгов гражданина или реализации имущества гражданина является основанием для возобновления производства по делу о банкротстве гражданина. О возобновлении производства по делу о банкротстве гражданина арбитражный суд выносит определение, которое подлежит немедленному исполнению и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При возобновлении производства по делу о банкротстве гражданина вводится реализация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отмены определения о завершении реструктуризации долгов гражданина или реализации имущества гражданина опубликование сообщения о возобновлении производства по делу о банкротстве гражданина осуществляется арбитражным судом, принявшим решение о </w:t>
      </w:r>
      <w:r w:rsidRPr="00C94A81">
        <w:rPr>
          <w:rFonts w:ascii="Times New Roman" w:hAnsi="Times New Roman" w:cs="Times New Roman"/>
          <w:sz w:val="24"/>
          <w:szCs w:val="24"/>
        </w:rPr>
        <w:lastRenderedPageBreak/>
        <w:t>возобновлении производства по делу о банкротстве гражданина, в порядке, установленном настоящей главой.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 даты отмены определения о завершении реструктуризации долгов гражданина или реализации имущества гражданина требования конкурсных кредиторов и уполномоченного органа, участвующих в деле о банкротстве гражданина до завершения реструктуризации долгов или реализации имущества гражданина, восстанавливаются в реестре требований кредиторов в непогашенной части. Иные конкурсные кредиторы или уполномоченный орган вправе заявить свои требования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Состав и размер требований кредиторов и уполномоченного органа определяются на дату возобновления производства по делу о банкротстве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213.30. Последствия признания гражданина банкротом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течение пяти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он не вправе принимать на себя обязательства по кредитным договорам и (или) договорам займа без указания на факт своего банкротства.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первый пункта 2 статьи 213.30 (в редакции Федерального закона от 29.06.2015 N 154-ФЗ) </w:t>
      </w:r>
      <w:hyperlink r:id="rId1790" w:history="1">
        <w:r w:rsidRPr="00C94A81">
          <w:rPr>
            <w:rFonts w:ascii="Times New Roman" w:hAnsi="Times New Roman" w:cs="Times New Roman"/>
            <w:sz w:val="24"/>
            <w:szCs w:val="24"/>
          </w:rPr>
          <w:t>не применяется</w:t>
        </w:r>
      </w:hyperlink>
      <w:r w:rsidRPr="00C94A81">
        <w:rPr>
          <w:rFonts w:ascii="Times New Roman" w:hAnsi="Times New Roman" w:cs="Times New Roman"/>
          <w:sz w:val="24"/>
          <w:szCs w:val="24"/>
        </w:rPr>
        <w:t xml:space="preserve"> к гражданам, признанным банкротами до 1 октября 2015 года, если у них на момент обращения в суд, арбитражный суд с заявлением о признании себя банкротом с 1 октября 2015 года имеются указанные в </w:t>
      </w:r>
      <w:hyperlink r:id="rId1791" w:history="1">
        <w:r w:rsidRPr="00C94A81">
          <w:rPr>
            <w:rFonts w:ascii="Times New Roman" w:hAnsi="Times New Roman" w:cs="Times New Roman"/>
            <w:sz w:val="24"/>
            <w:szCs w:val="24"/>
          </w:rPr>
          <w:t>части 10 статьи 14</w:t>
        </w:r>
      </w:hyperlink>
      <w:r w:rsidRPr="00C94A81">
        <w:rPr>
          <w:rFonts w:ascii="Times New Roman" w:hAnsi="Times New Roman" w:cs="Times New Roman"/>
          <w:sz w:val="24"/>
          <w:szCs w:val="24"/>
        </w:rPr>
        <w:t xml:space="preserve"> Федерального закона от 29.06.2015 N 154-ФЗ обязательства в размере не менее чем пятьсот тысяч рублей.</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течение пяти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дело о его банкротстве не может быть возбуждено по заявлению этого гражданина.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Абзацы второй - четвертый пункта 2 статьи 213.30 (в редакции Федерального закона от 29.06.2015 N 154-ФЗ) </w:t>
      </w:r>
      <w:hyperlink r:id="rId1792" w:history="1">
        <w:r w:rsidRPr="00C94A81">
          <w:rPr>
            <w:rFonts w:ascii="Times New Roman" w:hAnsi="Times New Roman" w:cs="Times New Roman"/>
            <w:sz w:val="24"/>
            <w:szCs w:val="24"/>
          </w:rPr>
          <w:t>не применяются</w:t>
        </w:r>
      </w:hyperlink>
      <w:r w:rsidRPr="00C94A81">
        <w:rPr>
          <w:rFonts w:ascii="Times New Roman" w:hAnsi="Times New Roman" w:cs="Times New Roman"/>
          <w:sz w:val="24"/>
          <w:szCs w:val="24"/>
        </w:rPr>
        <w:t xml:space="preserve"> при рассмотрении дела о банкротстве, возбужденного с 1 октября 2015 года, в отношении обязательств гражданина, признанного банкротом до 1 октября 2015 года, которые не связаны с предпринимательской деятельностью и от которых гражданин не был освобожден при завершении конкурсного производства в связи с </w:t>
      </w:r>
      <w:proofErr w:type="spellStart"/>
      <w:r w:rsidRPr="00C94A81">
        <w:rPr>
          <w:rFonts w:ascii="Times New Roman" w:hAnsi="Times New Roman" w:cs="Times New Roman"/>
          <w:sz w:val="24"/>
          <w:szCs w:val="24"/>
        </w:rPr>
        <w:t>незаявлением</w:t>
      </w:r>
      <w:proofErr w:type="spellEnd"/>
      <w:r w:rsidRPr="00C94A81">
        <w:rPr>
          <w:rFonts w:ascii="Times New Roman" w:hAnsi="Times New Roman" w:cs="Times New Roman"/>
          <w:sz w:val="24"/>
          <w:szCs w:val="24"/>
        </w:rPr>
        <w:t xml:space="preserve"> их в деле о банкротстве в соответствии с </w:t>
      </w:r>
      <w:hyperlink r:id="rId1793" w:history="1">
        <w:r w:rsidRPr="00C94A81">
          <w:rPr>
            <w:rFonts w:ascii="Times New Roman" w:hAnsi="Times New Roman" w:cs="Times New Roman"/>
            <w:sz w:val="24"/>
            <w:szCs w:val="24"/>
          </w:rPr>
          <w:t>пунктом 2 статьи 25</w:t>
        </w:r>
      </w:hyperlink>
      <w:r w:rsidRPr="00C94A81">
        <w:rPr>
          <w:rFonts w:ascii="Times New Roman" w:hAnsi="Times New Roman" w:cs="Times New Roman"/>
          <w:sz w:val="24"/>
          <w:szCs w:val="24"/>
        </w:rPr>
        <w:t xml:space="preserve"> ГК РФ (в редакции, действовавшей до 1 октября 2015 года).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повторного признания гражданина банкротом в течение указанного периода по заявлению конкурсного кредитора или уполномоченного органа в ходе вновь возбужденного дела о банкротстве гражданина правило об освобождении гражданина от обязательств, предусмотренное </w:t>
      </w:r>
      <w:hyperlink w:anchor="Par8359" w:history="1">
        <w:r w:rsidRPr="00C94A81">
          <w:rPr>
            <w:rFonts w:ascii="Times New Roman" w:hAnsi="Times New Roman" w:cs="Times New Roman"/>
            <w:sz w:val="24"/>
            <w:szCs w:val="24"/>
          </w:rPr>
          <w:t>пунктом 3 статьи 213.28</w:t>
        </w:r>
      </w:hyperlink>
      <w:r w:rsidRPr="00C94A81">
        <w:rPr>
          <w:rFonts w:ascii="Times New Roman" w:hAnsi="Times New Roman" w:cs="Times New Roman"/>
          <w:sz w:val="24"/>
          <w:szCs w:val="24"/>
        </w:rPr>
        <w:t xml:space="preserve"> настоящего Федерального закона, не применяется.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Неудовлетворенные требования кредиторов, по которым наступил срок исполнения, могут быть предъявлены в порядке, установленном законодательством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После завершения реализации имущества гражданина в случае, указанном в настоящем пункте, на неудовлетворенные требования кредиторов, по которым наступил срок исполнения, арбитражным судом выдаются исполнительные листы.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В течение трех лет с даты завершения в отношении гражданина процедуры реализации имущества или прекращения производства по делу о банкротстве в ходе такой процедуры он не вправе занимать должности в органах управления юридического лица, иным образом участвовать в управлении юридическим лицом.</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213.31. Особенности прекращения производства по делу о банкротстве гражданина в связи с заключением мирового соглашения</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Заключение мирового соглашения является основанием для прекращения производства по делу о банкротстве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Решение о заключении мирового соглашения со стороны должника-гражданина принимается гражданином.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Заключенное в ходе производства по делу о банкротстве гражданина мировое соглашение распространяется на требования конкурсных кредиторов и уполномоченного органа, включенные в реестр требований кредиторов на дату проведения собрания кредиторов, принявшего решение о заключении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Разногласия между финансовым управляющим, гражданином и кредиторами по вопросу согласования мирового соглашения рассматриваются арбитражным судом в порядке, установленном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Мировое соглашение утверждается арбитражным судом.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 случае заключения мирового соглашения прекращается исполнение плана реструктуризации долгов гражданина, а также действие моратория на удовлетворение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6. С даты прекращения производства по делу о банкротстве гражданина в связи с заключением мирового соглашения: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прекращаются полномочия финансового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гражданин или участвующее в мировом соглашении третье лицо приступает к погашению задолженности перед кредиторами.</w:t>
      </w:r>
    </w:p>
    <w:p w:rsidR="00C94A81" w:rsidRPr="00C94A81" w:rsidRDefault="00C94A81" w:rsidP="00C94A81">
      <w:pPr>
        <w:pStyle w:val="ConsPlusNormal"/>
        <w:ind w:firstLine="540"/>
        <w:jc w:val="both"/>
        <w:rPr>
          <w:rFonts w:ascii="Times New Roman" w:hAnsi="Times New Roman" w:cs="Times New Roman"/>
          <w:sz w:val="24"/>
          <w:szCs w:val="24"/>
        </w:rPr>
      </w:pPr>
      <w:bookmarkStart w:id="718" w:name="Par8414"/>
      <w:bookmarkEnd w:id="718"/>
      <w:r w:rsidRPr="00C94A81">
        <w:rPr>
          <w:rFonts w:ascii="Times New Roman" w:hAnsi="Times New Roman" w:cs="Times New Roman"/>
          <w:sz w:val="24"/>
          <w:szCs w:val="24"/>
        </w:rPr>
        <w:t>7. В случае возобновления производства по делу о банкротстве гражданина в связи с нарушением условий мирового соглашения гражданин признается банкротом и в отношении гражданина вводится реализация имущества 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213.32. Особенности оспаривания сделки должника-гражданина</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Пункт 1 статьи 213.32 (в редакции Федерального закона от 29.06.2015 N 154-ФЗ) </w:t>
      </w:r>
      <w:hyperlink r:id="rId1794" w:history="1">
        <w:r w:rsidRPr="00C94A81">
          <w:rPr>
            <w:rFonts w:ascii="Times New Roman" w:hAnsi="Times New Roman" w:cs="Times New Roman"/>
            <w:sz w:val="24"/>
            <w:szCs w:val="24"/>
          </w:rPr>
          <w:t>применяется</w:t>
        </w:r>
      </w:hyperlink>
      <w:r w:rsidRPr="00C94A81">
        <w:rPr>
          <w:rFonts w:ascii="Times New Roman" w:hAnsi="Times New Roman" w:cs="Times New Roman"/>
          <w:sz w:val="24"/>
          <w:szCs w:val="24"/>
        </w:rPr>
        <w:t xml:space="preserve"> к совершенным с 1 октября 2015 года сделкам граждан, не являющихся индивидуальными предпринимателями. Сделки указанных граждан, совершенные до 1 октября 2015 года с целью причинить вред кредиторам, могут быть признаны недействительными на основании </w:t>
      </w:r>
      <w:hyperlink r:id="rId1795" w:history="1">
        <w:r w:rsidRPr="00C94A81">
          <w:rPr>
            <w:rFonts w:ascii="Times New Roman" w:hAnsi="Times New Roman" w:cs="Times New Roman"/>
            <w:sz w:val="24"/>
            <w:szCs w:val="24"/>
          </w:rPr>
          <w:t>статьи 10</w:t>
        </w:r>
      </w:hyperlink>
      <w:r w:rsidRPr="00C94A81">
        <w:rPr>
          <w:rFonts w:ascii="Times New Roman" w:hAnsi="Times New Roman" w:cs="Times New Roman"/>
          <w:sz w:val="24"/>
          <w:szCs w:val="24"/>
        </w:rPr>
        <w:t xml:space="preserve"> ГК РФ по требованию финансового управляющего или конкурсного кредитора (уполномоченного органа) в порядке, предусмотренном </w:t>
      </w:r>
      <w:hyperlink w:anchor="Par8429" w:history="1">
        <w:r w:rsidRPr="00C94A81">
          <w:rPr>
            <w:rFonts w:ascii="Times New Roman" w:hAnsi="Times New Roman" w:cs="Times New Roman"/>
            <w:sz w:val="24"/>
            <w:szCs w:val="24"/>
          </w:rPr>
          <w:t>пунктами 3</w:t>
        </w:r>
      </w:hyperlink>
      <w:r w:rsidRPr="00C94A81">
        <w:rPr>
          <w:rFonts w:ascii="Times New Roman" w:hAnsi="Times New Roman" w:cs="Times New Roman"/>
          <w:sz w:val="24"/>
          <w:szCs w:val="24"/>
        </w:rPr>
        <w:t xml:space="preserve"> - </w:t>
      </w:r>
      <w:hyperlink w:anchor="Par8431" w:history="1">
        <w:r w:rsidRPr="00C94A81">
          <w:rPr>
            <w:rFonts w:ascii="Times New Roman" w:hAnsi="Times New Roman" w:cs="Times New Roman"/>
            <w:sz w:val="24"/>
            <w:szCs w:val="24"/>
          </w:rPr>
          <w:t>5 статьи 213.32</w:t>
        </w:r>
      </w:hyperlink>
      <w:r w:rsidRPr="00C94A81">
        <w:rPr>
          <w:rFonts w:ascii="Times New Roman" w:hAnsi="Times New Roman" w:cs="Times New Roman"/>
          <w:sz w:val="24"/>
          <w:szCs w:val="24"/>
        </w:rPr>
        <w:t xml:space="preserve"> (в редакции Федерального закона от 29.06.2015 N 154-ФЗ).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Заявление об оспаривании сделки должника-гражданина по основаниям, предусмотренным </w:t>
      </w:r>
      <w:hyperlink w:anchor="Par2001" w:history="1">
        <w:r w:rsidRPr="00C94A81">
          <w:rPr>
            <w:rFonts w:ascii="Times New Roman" w:hAnsi="Times New Roman" w:cs="Times New Roman"/>
            <w:sz w:val="24"/>
            <w:szCs w:val="24"/>
          </w:rPr>
          <w:t>статьей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может быть подано финансовым управляющим по своей инициативе либо по решению собрания кредиторов или комитета кредиторов, а также конкурсным кредитором или уполномоченным органом, если размер его кредиторской задолженности, включенной в реестр требований кредиторов, составляет более </w:t>
      </w:r>
      <w:r w:rsidRPr="00C94A81">
        <w:rPr>
          <w:rFonts w:ascii="Times New Roman" w:hAnsi="Times New Roman" w:cs="Times New Roman"/>
          <w:sz w:val="24"/>
          <w:szCs w:val="24"/>
        </w:rPr>
        <w:lastRenderedPageBreak/>
        <w:t>десяти процентов общего размера кредиторской задолженности, включенной в реестр требований кредиторов, не считая размера требований кредитора, в отношении которого сделка оспаривается, и его заинтересованных лиц.</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Пункт 2 статьи 213.32 (в редакции Федерального закона от 29.06.2015 N 154-ФЗ) </w:t>
      </w:r>
      <w:hyperlink r:id="rId1796" w:history="1">
        <w:r w:rsidRPr="00C94A81">
          <w:rPr>
            <w:rFonts w:ascii="Times New Roman" w:hAnsi="Times New Roman" w:cs="Times New Roman"/>
            <w:sz w:val="24"/>
            <w:szCs w:val="24"/>
          </w:rPr>
          <w:t>применяется</w:t>
        </w:r>
      </w:hyperlink>
      <w:r w:rsidRPr="00C94A81">
        <w:rPr>
          <w:rFonts w:ascii="Times New Roman" w:hAnsi="Times New Roman" w:cs="Times New Roman"/>
          <w:sz w:val="24"/>
          <w:szCs w:val="24"/>
        </w:rPr>
        <w:t xml:space="preserve"> к совершенным с 1 октября 2015 года сделкам граждан, не являющихся индивидуальными предпринимателями. Сделки указанных граждан, совершенные до 1 октября 2015 года с целью причинить вред кредиторам, могут быть признаны недействительными на основании </w:t>
      </w:r>
      <w:hyperlink r:id="rId1797" w:history="1">
        <w:r w:rsidRPr="00C94A81">
          <w:rPr>
            <w:rFonts w:ascii="Times New Roman" w:hAnsi="Times New Roman" w:cs="Times New Roman"/>
            <w:sz w:val="24"/>
            <w:szCs w:val="24"/>
          </w:rPr>
          <w:t>статьи 10</w:t>
        </w:r>
      </w:hyperlink>
      <w:r w:rsidRPr="00C94A81">
        <w:rPr>
          <w:rFonts w:ascii="Times New Roman" w:hAnsi="Times New Roman" w:cs="Times New Roman"/>
          <w:sz w:val="24"/>
          <w:szCs w:val="24"/>
        </w:rPr>
        <w:t xml:space="preserve"> ГК РФ по требованию финансового управляющего или конкурсного кредитора (уполномоченного органа) в порядке, предусмотренном </w:t>
      </w:r>
      <w:hyperlink w:anchor="Par8429" w:history="1">
        <w:r w:rsidRPr="00C94A81">
          <w:rPr>
            <w:rFonts w:ascii="Times New Roman" w:hAnsi="Times New Roman" w:cs="Times New Roman"/>
            <w:sz w:val="24"/>
            <w:szCs w:val="24"/>
          </w:rPr>
          <w:t>пунктами 3</w:t>
        </w:r>
      </w:hyperlink>
      <w:r w:rsidRPr="00C94A81">
        <w:rPr>
          <w:rFonts w:ascii="Times New Roman" w:hAnsi="Times New Roman" w:cs="Times New Roman"/>
          <w:sz w:val="24"/>
          <w:szCs w:val="24"/>
        </w:rPr>
        <w:t xml:space="preserve"> - </w:t>
      </w:r>
      <w:hyperlink w:anchor="Par8431" w:history="1">
        <w:r w:rsidRPr="00C94A81">
          <w:rPr>
            <w:rFonts w:ascii="Times New Roman" w:hAnsi="Times New Roman" w:cs="Times New Roman"/>
            <w:sz w:val="24"/>
            <w:szCs w:val="24"/>
          </w:rPr>
          <w:t>5 статьи 213.32</w:t>
        </w:r>
      </w:hyperlink>
      <w:r w:rsidRPr="00C94A81">
        <w:rPr>
          <w:rFonts w:ascii="Times New Roman" w:hAnsi="Times New Roman" w:cs="Times New Roman"/>
          <w:sz w:val="24"/>
          <w:szCs w:val="24"/>
        </w:rPr>
        <w:t xml:space="preserve"> (в редакции Федерального закона от 29.06.2015 N 154-ФЗ).</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Право на подачу заявления об оспаривании сделки должника-гражданина по указанным в </w:t>
      </w:r>
      <w:hyperlink w:anchor="Par2001" w:history="1">
        <w:r w:rsidRPr="00C94A81">
          <w:rPr>
            <w:rFonts w:ascii="Times New Roman" w:hAnsi="Times New Roman" w:cs="Times New Roman"/>
            <w:sz w:val="24"/>
            <w:szCs w:val="24"/>
          </w:rPr>
          <w:t>статье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основаниям возникает с даты введения реструктуризации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При этом срок исковой давности исчисляется с момента, когда финансовый управляющий узнал или должен был узнать о наличии указанных в </w:t>
      </w:r>
      <w:hyperlink w:anchor="Par2001" w:history="1">
        <w:r w:rsidRPr="00C94A81">
          <w:rPr>
            <w:rFonts w:ascii="Times New Roman" w:hAnsi="Times New Roman" w:cs="Times New Roman"/>
            <w:sz w:val="24"/>
            <w:szCs w:val="24"/>
          </w:rPr>
          <w:t>статье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оснований.</w:t>
      </w:r>
    </w:p>
    <w:p w:rsidR="00C94A81" w:rsidRPr="00C94A81" w:rsidRDefault="00C94A81" w:rsidP="00C94A81">
      <w:pPr>
        <w:pStyle w:val="ConsPlusNormal"/>
        <w:ind w:firstLine="540"/>
        <w:jc w:val="both"/>
        <w:rPr>
          <w:rFonts w:ascii="Times New Roman" w:hAnsi="Times New Roman" w:cs="Times New Roman"/>
          <w:sz w:val="24"/>
          <w:szCs w:val="24"/>
        </w:rPr>
      </w:pPr>
      <w:bookmarkStart w:id="719" w:name="Par8429"/>
      <w:bookmarkEnd w:id="719"/>
      <w:r w:rsidRPr="00C94A81">
        <w:rPr>
          <w:rFonts w:ascii="Times New Roman" w:hAnsi="Times New Roman" w:cs="Times New Roman"/>
          <w:sz w:val="24"/>
          <w:szCs w:val="24"/>
        </w:rPr>
        <w:t xml:space="preserve">3. Заявление об оспаривании сделки должника-гражданина по указанным в </w:t>
      </w:r>
      <w:hyperlink w:anchor="Par2001" w:history="1">
        <w:r w:rsidRPr="00C94A81">
          <w:rPr>
            <w:rFonts w:ascii="Times New Roman" w:hAnsi="Times New Roman" w:cs="Times New Roman"/>
            <w:sz w:val="24"/>
            <w:szCs w:val="24"/>
          </w:rPr>
          <w:t>статье 61.2</w:t>
        </w:r>
      </w:hyperlink>
      <w:r w:rsidRPr="00C94A81">
        <w:rPr>
          <w:rFonts w:ascii="Times New Roman" w:hAnsi="Times New Roman" w:cs="Times New Roman"/>
          <w:sz w:val="24"/>
          <w:szCs w:val="24"/>
        </w:rPr>
        <w:t xml:space="preserve"> или </w:t>
      </w:r>
      <w:hyperlink w:anchor="Par2017" w:history="1">
        <w:r w:rsidRPr="00C94A81">
          <w:rPr>
            <w:rFonts w:ascii="Times New Roman" w:hAnsi="Times New Roman" w:cs="Times New Roman"/>
            <w:sz w:val="24"/>
            <w:szCs w:val="24"/>
          </w:rPr>
          <w:t>61.3</w:t>
        </w:r>
      </w:hyperlink>
      <w:r w:rsidRPr="00C94A81">
        <w:rPr>
          <w:rFonts w:ascii="Times New Roman" w:hAnsi="Times New Roman" w:cs="Times New Roman"/>
          <w:sz w:val="24"/>
          <w:szCs w:val="24"/>
        </w:rPr>
        <w:t xml:space="preserve"> настоящего Федерального закона основаниям подается в арбитражный суд, рассматривающий дело о банкротстве гражданина, и подлежит рассмотрению в деле о банкротстве гражданина независимо от состава лиц, участвующих в данной сделке.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Оспариванию в рамках дела о банкротстве гражданина подлежат также сделки, совершенные супругом должника-гражданина в отношении имущества супругов, по основаниям, предусмотренным семейным </w:t>
      </w:r>
      <w:hyperlink r:id="rId1798"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bookmarkStart w:id="720" w:name="Par8431"/>
      <w:bookmarkEnd w:id="720"/>
      <w:r w:rsidRPr="00C94A81">
        <w:rPr>
          <w:rFonts w:ascii="Times New Roman" w:hAnsi="Times New Roman" w:cs="Times New Roman"/>
          <w:sz w:val="24"/>
          <w:szCs w:val="24"/>
        </w:rPr>
        <w:t>5. К участию в рассмотрении в деле о банкротстве гражданина заявления об оспаривании сделки должника-гражданина, затрагивающей права несовершеннолетнего лица или права лица, признанного судом недееспособным, привлекается орган опеки и попечительства.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 результатам рассмотрения заявления об оспаривании сделки должника-гражданина арбитражный суд выносит одно из определений, указанных в </w:t>
      </w:r>
      <w:hyperlink w:anchor="Par2071" w:history="1">
        <w:r w:rsidRPr="00C94A81">
          <w:rPr>
            <w:rFonts w:ascii="Times New Roman" w:hAnsi="Times New Roman" w:cs="Times New Roman"/>
            <w:sz w:val="24"/>
            <w:szCs w:val="24"/>
          </w:rPr>
          <w:t>пункте 6 статьи 61.8</w:t>
        </w:r>
      </w:hyperlink>
      <w:r w:rsidRPr="00C94A81">
        <w:rPr>
          <w:rFonts w:ascii="Times New Roman" w:hAnsi="Times New Roman" w:cs="Times New Roman"/>
          <w:sz w:val="24"/>
          <w:szCs w:val="24"/>
        </w:rPr>
        <w:t xml:space="preserve"> настоящего Федерального закона, при наличии заключения органа опеки и попечительства об оценке последствий признания сделки недействительной, в том числе о возможном ухудшении положения прав несовершеннолетнего лица или прав лица, признанного судом недееспособным.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2. Особенности банкротства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индивидуальных предпринимателей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214. Основания для признания индивидуального предпринимателя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Основанием для признания индивидуального предпринимателя банкротом является его неспособность удовлетворить требования кредиторов по денежным обязательствам и (или) исполнить обязанность по уплате обязательных платежей.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214.1. Регулирование банкротства индивидуальных предпринимателей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(введена Федеральным </w:t>
      </w:r>
      <w:hyperlink r:id="rId1799"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К отношениям, связанным с банкротством индивидуальных предпринимателей, применяются правила, установленные </w:t>
      </w:r>
      <w:hyperlink w:anchor="Par7758" w:history="1">
        <w:r w:rsidRPr="00C94A81">
          <w:rPr>
            <w:rFonts w:ascii="Times New Roman" w:hAnsi="Times New Roman" w:cs="Times New Roman"/>
            <w:sz w:val="24"/>
            <w:szCs w:val="24"/>
          </w:rPr>
          <w:t>параграфами 1.1</w:t>
        </w:r>
      </w:hyperlink>
      <w:r w:rsidRPr="00C94A81">
        <w:rPr>
          <w:rFonts w:ascii="Times New Roman" w:hAnsi="Times New Roman" w:cs="Times New Roman"/>
          <w:sz w:val="24"/>
          <w:szCs w:val="24"/>
        </w:rPr>
        <w:t xml:space="preserve">, </w:t>
      </w:r>
      <w:hyperlink w:anchor="Par8520" w:history="1">
        <w:r w:rsidRPr="00C94A81">
          <w:rPr>
            <w:rFonts w:ascii="Times New Roman" w:hAnsi="Times New Roman" w:cs="Times New Roman"/>
            <w:sz w:val="24"/>
            <w:szCs w:val="24"/>
          </w:rPr>
          <w:t>4 главы X</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настоящим параграфом.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 xml:space="preserve">Статья 215. Утратила силу с 1 октября 2015 года. - Федеральный </w:t>
      </w:r>
      <w:hyperlink r:id="rId1800"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216. Последствия признания индивидуального предпринимателя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0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момента принятия арбитражным судом решения о признании индивидуального предпринимателя банкротом и о введении реализации имущества гражданина утрачивает силу государственная регистрация гражданина в качестве индивидуального предпринимателя, а также аннулируются выданные ему лицензии на осуществление отдельных видов предпринимательской деятельности.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Индивидуальный предприниматель, признанный банкротом, не может быть зарегистрирован в качестве индивидуального предпринимателя в течение пяти лет с момента завершения процедуры реализации имущества гражданина или прекращения производства по делу о банкротстве в ходе такой процедуры.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Арбитражный суд направляет копию решения о признании индивидуального предпринимателя банкротом и введении реализации имущества гражданина в орган, зарегистрировавший гражданина в качестве индивидуального предпринимателя.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В течение пяти лет с даты завершения в отношении индивидуального предпринимателя процедуры реализации имущества или прекращения производства по делу о банкротстве в ходе такой процедуры он не вправе осуществлять предпринимательскую деятельность, а также занимать должности в органах управления юридического лица, иным образом участвовать в управлении юридическим лицом.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3. Особенности банкротства крестьянского</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(фермерского) хозяйства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217. Основания для признания крестьянского (фермерского) хозяйства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Основанием для признания крестьянского (фермерского) хозяйства банкротом является его неспособность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0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186-ФЗ)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218. Особенности порядка признания индивидуального предпринимателя - главы крестьянского (фермерского) хозяйства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Заявление индивидуального предпринимателя - главы крестьянского (фермерского) хозяйства о признании его банкротом (далее - заявление) может быть подано в арбитражный суд при наличии согласия в письменной форме всех членов крестьянского (фермерского) хозяйства.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Заявление подписывается индивидуальным предпринимателем - главой крестьянского (фермерского) хозяйства.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 заявлению кроме документов, предусмотренных </w:t>
      </w:r>
      <w:hyperlink w:anchor="Par1624" w:history="1">
        <w:r w:rsidRPr="00C94A81">
          <w:rPr>
            <w:rFonts w:ascii="Times New Roman" w:hAnsi="Times New Roman" w:cs="Times New Roman"/>
            <w:sz w:val="24"/>
            <w:szCs w:val="24"/>
          </w:rPr>
          <w:t>статьей 38</w:t>
        </w:r>
      </w:hyperlink>
      <w:r w:rsidRPr="00C94A81">
        <w:rPr>
          <w:rFonts w:ascii="Times New Roman" w:hAnsi="Times New Roman" w:cs="Times New Roman"/>
          <w:sz w:val="24"/>
          <w:szCs w:val="24"/>
        </w:rPr>
        <w:t xml:space="preserve"> настоящего Федерального закона, должны быть приложены документы 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составе и стоимости имущества крестьянского (фермерского) хозяйства;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составе и стоимости имущества, принадлежащего членам крестьянского (фермерского) хозяйства на праве собственности, а также об источниках, за счет которых приобретено указанное имущество;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размере доходов, которые могут быть получены крестьянским (фермерским) хозяйством по окончании соответствующего периода сельскохозяйственных работ.</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Указанные документы также прилагаются индивидуальным предпринимателем - главой крестьянского (фермерского) хозяйства к отзыву на заявление кредитора.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219. Особенности финансового оздоровления крестьянского (фермерского) хозяйства и внешнего управления крестьянским (фермерским) хозяйством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Главой крестьянского (фермерского) хозяйства в течение двух месяцев с момента вынесения арбитражным судом определения о введении в отношении крестьянского (фермерского) хозяйства наблюдения могут быть представлены в арбитражный суд план финансового оздоровления и график погашения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если осуществление мероприятий, предусмотренных планом финансового оздоровления, позволит крестьянскому (фермерскому) хозяйству, в том числе за счет доходов, которые могут быть получены крестьянским (фермерским) хозяйством по окончании соответствующего периода сельскохозяйственных работ, погасить требования кредиторов по денежным обязательствам и об уплате обязательных платежей в соответствии с графиком погашения задолженности, арбитражным судом вводится финансовое оздоровление крестьянского (фермерского) хозяйства.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 введении финансового оздоровления крестьянского (фермерского) хозяйства арбитражным судом выносится определение, которое может быть обжаловано.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Финансовое оздоровление крестьянского (фермерского) хозяйства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если в течение финансового оздоровления имели место спад и ухудшение финансового состояния крестьянского (фермерского) хозяйства в связи со стихийными бедствиями, с эпизоотиями или другими обстоятельствами, носящими чрезвычайный характер, срок финансового оздоровления может быть продлен на год при условии изменения графика погашения задолженности в порядке, предусмотренном </w:t>
      </w:r>
      <w:hyperlink w:anchor="Par2539" w:history="1">
        <w:r w:rsidRPr="00C94A81">
          <w:rPr>
            <w:rFonts w:ascii="Times New Roman" w:hAnsi="Times New Roman" w:cs="Times New Roman"/>
            <w:sz w:val="24"/>
            <w:szCs w:val="24"/>
          </w:rPr>
          <w:t>статьей 85</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4. На основании решения собрания кредиторов в случае наличия возможности восстановления платежеспособности крестьянского (фермерского) хозяйства арбитражным судом вводится внешнее управление.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Внешнее управление крестьянским (фермерским) хозяйством вводится до окончания соответствующего периода сельскохозяйственных работ с учетом времени, необходимого для реализации произведенной или произведенной и переработанной сельскохозяйственной продукции. Срок внешнего управления не может превышать сроки, установленные </w:t>
      </w:r>
      <w:hyperlink w:anchor="Par2661" w:history="1">
        <w:r w:rsidRPr="00C94A81">
          <w:rPr>
            <w:rFonts w:ascii="Times New Roman" w:hAnsi="Times New Roman" w:cs="Times New Roman"/>
            <w:sz w:val="24"/>
            <w:szCs w:val="24"/>
          </w:rPr>
          <w:t>пунктом 2 статьи 92</w:t>
        </w:r>
      </w:hyperlink>
      <w:r w:rsidRPr="00C94A81">
        <w:rPr>
          <w:rFonts w:ascii="Times New Roman" w:hAnsi="Times New Roman" w:cs="Times New Roman"/>
          <w:sz w:val="24"/>
          <w:szCs w:val="24"/>
        </w:rPr>
        <w:t xml:space="preserve"> настоящего Федерального закона, более чем на три месяца.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в ходе внешнего управления имели место спад и ухудшение финансового состояния крестьянского (фермерского) хозяйства в связи со стихийными бедствиями, с эпизоотиями и другими обстоятельствами, носящими чрезвычайный характер, срок внешнего управления может быть продлен на год.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Внешнее управление крестьянским (фермерским) хозяйством может быть досрочно прекращено арбитражным судом на основании заявления внешнего управляющего или любого из кредиторов в случае: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невыполнения мероприятий, предусмотренных планом внешнего управления;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наличия иных свидетельствующих о невозможности восстановления платежеспособности крестьянского (фермерского) хозяйства обстоятельств.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Досрочное прекращение внешнего управления крестьянским (фермерским) хозяйством влечет за собой признание его банкротом и открытие конкурсного производства.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220. Внешний управляющий</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Для проведения внешнего управления крестьянским (фермерским) хозяйством арбитражным судом утверждается внешний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Внешним управляющим может быть утверждено лицо, не соответствующее требованиям, предъявляемым настоящим Федеральным </w:t>
      </w:r>
      <w:hyperlink w:anchor="Par64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к арбитражным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Полномочия внешнего управляющего могут осуществляться главой крестьянского (фермерского) хозяйства с согласия внешнего управляющего.</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221. Конкурсная масса крестьянского (фермерского) хозяйства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случае признания арбитражным судом крестьянского (фермерского) хозяйства банкротом и открытия конкурсного производства в конкурсную массу крестьянского (фермерского) хозяйства включаются находящееся в общей собственности членов крестьянского (фермерского) хозяйства недвижимое имущество, в том числе насаждения, хозяйственные и иные постройки, мелиоративные и другие сооружения, племенной, молочный и рабочий скот, птица, сельскохозяйственные и иные техника и оборудование, транспортные средства, инвентарь и другое приобретенное для крестьянского (фермерского) хозяйства на общие средства его членов имущество, а также право аренды принадлежащего крестьянскому (фермерскому) хозяйству земельного участка и иные принадлежащие крестьянскому (фермерскому) хозяйству и имеющие денежную оценку имущественные права.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банкротства крестьянского (фермерского) хозяйства принадлежащий крестьянскому (фермерскому) хозяйству земельный участок может отчуждаться или переходить к другому лицу, Российской Федерации, субъекту Российской Федерации или муниципальному образованию в той мере, в какой его оборот допускается земельным законодательством.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Имущество, принадлежащее главе крестьянского (фермерского) хозяйства и членам крестьянского (фермерского) хозяйства на праве собственности, а также иное имущество, в отношении которого доказано, что оно приобретено на доходы, не являющиеся общими средствами крестьянского (фермерского) хозяйства, не включается в конкурсную массу.</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222. Порядок продажи имущества и имущественных прав крестьянского (фермерского) хозяйства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721" w:name="Par8503"/>
      <w:bookmarkEnd w:id="721"/>
      <w:r w:rsidRPr="00C94A81">
        <w:rPr>
          <w:rFonts w:ascii="Times New Roman" w:hAnsi="Times New Roman" w:cs="Times New Roman"/>
          <w:sz w:val="24"/>
          <w:szCs w:val="24"/>
        </w:rPr>
        <w:t>1. При продаже имущества должника - крестьянского (фермерского) хозяйства арбитражный управляющий должен выставить на продажу предприятие должника - крестьянского (фермерского) хозяйства путем проведения торгов.</w:t>
      </w:r>
    </w:p>
    <w:p w:rsidR="00C94A81" w:rsidRPr="00C94A81" w:rsidRDefault="00C94A81" w:rsidP="00C94A81">
      <w:pPr>
        <w:pStyle w:val="ConsPlusNormal"/>
        <w:ind w:firstLine="540"/>
        <w:jc w:val="both"/>
        <w:rPr>
          <w:rFonts w:ascii="Times New Roman" w:hAnsi="Times New Roman" w:cs="Times New Roman"/>
          <w:sz w:val="24"/>
          <w:szCs w:val="24"/>
        </w:rPr>
      </w:pPr>
      <w:bookmarkStart w:id="722" w:name="Par8504"/>
      <w:bookmarkEnd w:id="722"/>
      <w:r w:rsidRPr="00C94A81">
        <w:rPr>
          <w:rFonts w:ascii="Times New Roman" w:hAnsi="Times New Roman" w:cs="Times New Roman"/>
          <w:sz w:val="24"/>
          <w:szCs w:val="24"/>
        </w:rPr>
        <w:t>В случае, если предприятие должника - крестьянского (фермерского) хозяйства не было продано на торгах, арбитражный управляющий должен выставить на торги единым лотом имущество должника - крестьянского (фермерского) хозяйства, которое используется в целях производства сельскохозяйственной продукции, ее хранения, переработки, реализации (далее - производственно-технологический комплекс должника - крестьянского (фермерского) хозяйства).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случаях, указанных в </w:t>
      </w:r>
      <w:hyperlink w:anchor="Par8503" w:history="1">
        <w:r w:rsidRPr="00C94A81">
          <w:rPr>
            <w:rFonts w:ascii="Times New Roman" w:hAnsi="Times New Roman" w:cs="Times New Roman"/>
            <w:sz w:val="24"/>
            <w:szCs w:val="24"/>
          </w:rPr>
          <w:t>абзацах первом</w:t>
        </w:r>
      </w:hyperlink>
      <w:r w:rsidRPr="00C94A81">
        <w:rPr>
          <w:rFonts w:ascii="Times New Roman" w:hAnsi="Times New Roman" w:cs="Times New Roman"/>
          <w:sz w:val="24"/>
          <w:szCs w:val="24"/>
        </w:rPr>
        <w:t xml:space="preserve"> и </w:t>
      </w:r>
      <w:hyperlink w:anchor="Par8504" w:history="1">
        <w:r w:rsidRPr="00C94A81">
          <w:rPr>
            <w:rFonts w:ascii="Times New Roman" w:hAnsi="Times New Roman" w:cs="Times New Roman"/>
            <w:sz w:val="24"/>
            <w:szCs w:val="24"/>
          </w:rPr>
          <w:t>втором</w:t>
        </w:r>
      </w:hyperlink>
      <w:r w:rsidRPr="00C94A81">
        <w:rPr>
          <w:rFonts w:ascii="Times New Roman" w:hAnsi="Times New Roman" w:cs="Times New Roman"/>
          <w:sz w:val="24"/>
          <w:szCs w:val="24"/>
        </w:rPr>
        <w:t xml:space="preserve"> настоящего пункта, продажа предприятия должника - крестьянского (фермерского) хозяйства и выставленного на торги единым лотом производственно-технологического комплекса должника - крестьянского (фермерского) хозяйства осуществляется в порядке, установленном </w:t>
      </w:r>
      <w:hyperlink w:anchor="Par2894" w:history="1">
        <w:r w:rsidRPr="00C94A81">
          <w:rPr>
            <w:rFonts w:ascii="Times New Roman" w:hAnsi="Times New Roman" w:cs="Times New Roman"/>
            <w:sz w:val="24"/>
            <w:szCs w:val="24"/>
          </w:rPr>
          <w:t>пунктами 4</w:t>
        </w:r>
      </w:hyperlink>
      <w:r w:rsidRPr="00C94A81">
        <w:rPr>
          <w:rFonts w:ascii="Times New Roman" w:hAnsi="Times New Roman" w:cs="Times New Roman"/>
          <w:sz w:val="24"/>
          <w:szCs w:val="24"/>
        </w:rPr>
        <w:t xml:space="preserve"> - </w:t>
      </w:r>
      <w:hyperlink w:anchor="Par3035" w:history="1">
        <w:r w:rsidRPr="00C94A81">
          <w:rPr>
            <w:rFonts w:ascii="Times New Roman" w:hAnsi="Times New Roman" w:cs="Times New Roman"/>
            <w:sz w:val="24"/>
            <w:szCs w:val="24"/>
          </w:rPr>
          <w:t>19 статьи 110</w:t>
        </w:r>
      </w:hyperlink>
      <w:r w:rsidRPr="00C94A81">
        <w:rPr>
          <w:rFonts w:ascii="Times New Roman" w:hAnsi="Times New Roman" w:cs="Times New Roman"/>
          <w:sz w:val="24"/>
          <w:szCs w:val="24"/>
        </w:rPr>
        <w:t xml:space="preserve"> настоящего Федерального </w:t>
      </w:r>
      <w:r w:rsidRPr="00C94A81">
        <w:rPr>
          <w:rFonts w:ascii="Times New Roman" w:hAnsi="Times New Roman" w:cs="Times New Roman"/>
          <w:sz w:val="24"/>
          <w:szCs w:val="24"/>
        </w:rPr>
        <w:lastRenderedPageBreak/>
        <w:t xml:space="preserve">закона. Оценка имущества должника - крестьянского (фермерского) хозяйства осуществляется в порядке, установленном </w:t>
      </w:r>
      <w:hyperlink w:anchor="Par3606" w:history="1">
        <w:r w:rsidRPr="00C94A81">
          <w:rPr>
            <w:rFonts w:ascii="Times New Roman" w:hAnsi="Times New Roman" w:cs="Times New Roman"/>
            <w:sz w:val="24"/>
            <w:szCs w:val="24"/>
          </w:rPr>
          <w:t>статьей 130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bookmarkStart w:id="723" w:name="Par8506"/>
      <w:bookmarkEnd w:id="723"/>
      <w:r w:rsidRPr="00C94A81">
        <w:rPr>
          <w:rFonts w:ascii="Times New Roman" w:hAnsi="Times New Roman" w:cs="Times New Roman"/>
          <w:sz w:val="24"/>
          <w:szCs w:val="24"/>
        </w:rPr>
        <w:t xml:space="preserve">В случае, если выставленный на торги единым лотом производственно-технологический комплекс должника - крестьянского (фермерского) хозяйства не продан на торгах, продажа имущества должника - крестьянского (фермерского) хозяйства осуществляется в соответствии со </w:t>
      </w:r>
      <w:hyperlink w:anchor="Par3053" w:history="1">
        <w:r w:rsidRPr="00C94A81">
          <w:rPr>
            <w:rFonts w:ascii="Times New Roman" w:hAnsi="Times New Roman" w:cs="Times New Roman"/>
            <w:sz w:val="24"/>
            <w:szCs w:val="24"/>
          </w:rPr>
          <w:t>статьей 111</w:t>
        </w:r>
      </w:hyperlink>
      <w:r w:rsidRPr="00C94A81">
        <w:rPr>
          <w:rFonts w:ascii="Times New Roman" w:hAnsi="Times New Roman" w:cs="Times New Roman"/>
          <w:sz w:val="24"/>
          <w:szCs w:val="24"/>
        </w:rPr>
        <w:t xml:space="preserve"> и </w:t>
      </w:r>
      <w:hyperlink w:anchor="Par3835" w:history="1">
        <w:r w:rsidRPr="00C94A81">
          <w:rPr>
            <w:rFonts w:ascii="Times New Roman" w:hAnsi="Times New Roman" w:cs="Times New Roman"/>
            <w:sz w:val="24"/>
            <w:szCs w:val="24"/>
          </w:rPr>
          <w:t>пунктом 4 статьи 139</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1 в ред. Федерального </w:t>
      </w:r>
      <w:hyperlink r:id="rId180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Преимущественное право приобретения имущества крестьянского (фермерского) хозяйства, продажа которого осуществляется в порядке, установленном </w:t>
      </w:r>
      <w:hyperlink w:anchor="Par8506" w:history="1">
        <w:r w:rsidRPr="00C94A81">
          <w:rPr>
            <w:rFonts w:ascii="Times New Roman" w:hAnsi="Times New Roman" w:cs="Times New Roman"/>
            <w:sz w:val="24"/>
            <w:szCs w:val="24"/>
          </w:rPr>
          <w:t>абзацем четвертым пункта 1</w:t>
        </w:r>
      </w:hyperlink>
      <w:r w:rsidRPr="00C94A81">
        <w:rPr>
          <w:rFonts w:ascii="Times New Roman" w:hAnsi="Times New Roman" w:cs="Times New Roman"/>
          <w:sz w:val="24"/>
          <w:szCs w:val="24"/>
        </w:rPr>
        <w:t xml:space="preserve"> настоящей статьи, имеют лица, занимающиеся производством сельскохозяйственной продукции и владеющие земельными участками, непосредственно прилегающими к принадлежащему крестьянскому (фермерскому) хозяйству земельному участку.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04"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Для обеспечения реализации преимущественного права на приобретение имущества должника арбитражный управляющий направляет уведомление о продаже имущества должника лицам, которые занимаются производством сельскохозяйственной продукции и владеют земельным участком, непосредственно прилегающим к земельному участку должника, а также опубликовывает информацию о продаже имущества должника в печатном органе по месту нахождения должника с указанием начальной цены продажи имущества должника, выставляемых на торги.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80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 в ред. Федерального </w:t>
      </w:r>
      <w:hyperlink r:id="rId180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28.12.2013 N 419-ФЗ)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Абзац утратил силу. - Федеральный </w:t>
      </w:r>
      <w:hyperlink r:id="rId180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если указанные лица в течение месяца с даты получения предложения о приобретении имущества и имущественных прав не заявили о своем желании приобрести имущество и права требования, арбитражный управляющий или глава крестьянского (фермерского) хозяйства осуществляет реализацию имущества и имущественных прав в порядке, предусмотренном настоящим Федеральным законом.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223. Последствия признания крестьянского (фермерского) хозяйства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 момента принятия решения о признании крестьянского (фермерского) хозяйства банкротом и об открытии конкурсного производства государственная регистрация главы крестьянского (фермерского) хозяйства в качестве индивидуального предпринимателя утрачивает силу.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Арбитражный суд направляет копию решения о признании крестьянского (фермерского) хозяйства банкротом и об открытии конкурсного производства в орган, зарегистрировавший главу крестьянского (фермерского) хозяйства в качестве индивидуального предпринимателя.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724" w:name="Par8520"/>
      <w:bookmarkEnd w:id="724"/>
      <w:r w:rsidRPr="00C94A81">
        <w:rPr>
          <w:rFonts w:ascii="Times New Roman" w:hAnsi="Times New Roman" w:cs="Times New Roman"/>
          <w:sz w:val="24"/>
          <w:szCs w:val="24"/>
        </w:rPr>
        <w:t>§ 4. Особенности рассмотрения дела о банкротстве</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гражданина в случае его смерти</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 Федеральным </w:t>
      </w:r>
      <w:hyperlink r:id="rId180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Положения статьи 223.1 (в редакции Федерального закона от 29.12.2015 N 391-ФЗ) </w:t>
      </w:r>
      <w:hyperlink r:id="rId1809" w:history="1">
        <w:r w:rsidRPr="00C94A81">
          <w:rPr>
            <w:rFonts w:ascii="Times New Roman" w:hAnsi="Times New Roman" w:cs="Times New Roman"/>
            <w:sz w:val="24"/>
            <w:szCs w:val="24"/>
          </w:rPr>
          <w:t>применяются</w:t>
        </w:r>
      </w:hyperlink>
      <w:r w:rsidRPr="00C94A81">
        <w:rPr>
          <w:rFonts w:ascii="Times New Roman" w:hAnsi="Times New Roman" w:cs="Times New Roman"/>
          <w:sz w:val="24"/>
          <w:szCs w:val="24"/>
        </w:rPr>
        <w:t xml:space="preserve"> при рассмотрении арбитражным судом дел о банкротстве независимо от даты возбуждения производства по делу о банкротстве, если иное не предусмотрено </w:t>
      </w:r>
      <w:hyperlink r:id="rId1810" w:history="1">
        <w:r w:rsidRPr="00C94A81">
          <w:rPr>
            <w:rFonts w:ascii="Times New Roman" w:hAnsi="Times New Roman" w:cs="Times New Roman"/>
            <w:sz w:val="24"/>
            <w:szCs w:val="24"/>
          </w:rPr>
          <w:t>статьей 23</w:t>
        </w:r>
      </w:hyperlink>
      <w:r w:rsidRPr="00C94A81">
        <w:rPr>
          <w:rFonts w:ascii="Times New Roman" w:hAnsi="Times New Roman" w:cs="Times New Roman"/>
          <w:sz w:val="24"/>
          <w:szCs w:val="24"/>
        </w:rPr>
        <w:t xml:space="preserve"> указанного закона.</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223.1. Условия и порядок банкротства гражданина в случае его смерти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1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29.12.2015 N 391-ФЗ)</w:t>
      </w:r>
    </w:p>
    <w:p w:rsidR="00C94A81" w:rsidRPr="00C94A81" w:rsidRDefault="00C94A81" w:rsidP="00C94A81">
      <w:pPr>
        <w:pStyle w:val="ConsPlusNormal"/>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Производство по делу о банкротстве гражданина может быть возбуждено после его смерти или объявления его умершим по заявлению конкурсного кредитора или уполномоченного органа, а также лиц, указанных в </w:t>
      </w:r>
      <w:hyperlink w:anchor="Par8536" w:history="1">
        <w:r w:rsidRPr="00C94A81">
          <w:rPr>
            <w:rFonts w:ascii="Times New Roman" w:hAnsi="Times New Roman" w:cs="Times New Roman"/>
            <w:sz w:val="24"/>
            <w:szCs w:val="24"/>
          </w:rPr>
          <w:t>абзаце первом пункта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Сведения о том, что гражданин умер либо объявлен умершим, подлежат указанию в заявлении о признании гражданина банкротом, если об этом известно конкурсному кредитору или уполномоченному органу. В этом случае арбитражный суд указывает на применение при банкротстве гражданина правил настоящего параграфа в определении о принятии заявления о признании гражданина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признания такого заявления обоснованным арбитражный суд выносит решение о признании гражданина банкротом и введении процедуры реализации имущества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В случае смерти гражданина или объявления его умершим при рассмотрении дела о банкротстве гражданина в части, не урегулированной настоящим параграфом, применяются правила настоящей главы.</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Если сведения о том, что гражданин умер или объявлен умершим, стали известны арбитражному суду после возбуждения производства по делу о банкротстве, арбитражный суд выносит по ходатайству лица, участвующего в деле о банкротстве, или по собственной инициативе определение о применении при банкротстве гражданина правил настоящего параграфа.</w:t>
      </w:r>
    </w:p>
    <w:p w:rsidR="00C94A81" w:rsidRPr="00C94A81" w:rsidRDefault="00C94A81" w:rsidP="00C94A81">
      <w:pPr>
        <w:pStyle w:val="ConsPlusNormal"/>
        <w:ind w:firstLine="540"/>
        <w:jc w:val="both"/>
        <w:rPr>
          <w:rFonts w:ascii="Times New Roman" w:hAnsi="Times New Roman" w:cs="Times New Roman"/>
          <w:sz w:val="24"/>
          <w:szCs w:val="24"/>
        </w:rPr>
      </w:pPr>
      <w:bookmarkStart w:id="725" w:name="Par8536"/>
      <w:bookmarkEnd w:id="725"/>
      <w:r w:rsidRPr="00C94A81">
        <w:rPr>
          <w:rFonts w:ascii="Times New Roman" w:hAnsi="Times New Roman" w:cs="Times New Roman"/>
          <w:sz w:val="24"/>
          <w:szCs w:val="24"/>
        </w:rPr>
        <w:t xml:space="preserve">4. Права и обязанности гражданина в деле о его банкротстве в случае смерти гражданина или объявления его умершим по истечении </w:t>
      </w:r>
      <w:hyperlink r:id="rId1812" w:history="1">
        <w:r w:rsidRPr="00C94A81">
          <w:rPr>
            <w:rFonts w:ascii="Times New Roman" w:hAnsi="Times New Roman" w:cs="Times New Roman"/>
            <w:sz w:val="24"/>
            <w:szCs w:val="24"/>
          </w:rPr>
          <w:t>срока</w:t>
        </w:r>
      </w:hyperlink>
      <w:r w:rsidRPr="00C94A81">
        <w:rPr>
          <w:rFonts w:ascii="Times New Roman" w:hAnsi="Times New Roman" w:cs="Times New Roman"/>
          <w:sz w:val="24"/>
          <w:szCs w:val="24"/>
        </w:rPr>
        <w:t>, установленного законодательством Российской Федерации для принятия наследства, осуществляют принявшие наследство наследники гражданина. Для признания наследников гражданина лицами, участвующими в деле о банкротстве гражданина, нотариус представляет по запросу суда копию наследственного дела.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 истечения срока, установленного законодательством Российской Федерации для принятия наследства, нотариус по месту открытия наследства является лицом, участвующим в процессе по делу о банкротстве гражданина, и осуществляет следующие полномочия: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заявляет в арбитражный суд, рассматривающий дело о банкротстве гражданина, ходатайство о применении в деле о банкротстве гражданина правил настоящего параграфа и переходе к реализации имущества (для крестьянских (фермерских) хозяйств - к конкурсному производству) в течение пяти рабочих дней с даты открытия наследственного дела в случае, если в деле о банкротстве гражданина применяется реструктуризация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передает финансовому управляющему информацию о наследственном имуществе, ставшую ему известной в связи с исполнением своих полномочий.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5. Если после возбуждения производства по делу о банкротстве гражданина он умер либо объявлен умершим, финансовый управляющий в течение пяти рабочих дней с даты, когда ему стало известно о смерти гражданина или об объявлении его умершим, информирует об этом нотариуса по месту открытия наследства, а также заявляет в арбитражный суд, рассматривающий дело о банкротстве гражданина, ходатайство о применении в деле о банкротстве гражданина правил настоящего параграфа и переходе к реализации имущества (для крестьянских (фермерских) хозяйств - к конкурсному производству) в случае, если в деле о банкротстве гражданина применяется реструктуризация долгов гражданина.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До истечения срока принятия наследства, установленного законодательством Российской Федерации, привлечение финансовым управляющим лиц для обеспечения исполнения возложенных на него обязанностей в деле о банкротстве гражданина, за исключением лиц, предусмотренных </w:t>
      </w:r>
      <w:hyperlink w:anchor="Par876" w:history="1">
        <w:r w:rsidRPr="00C94A81">
          <w:rPr>
            <w:rFonts w:ascii="Times New Roman" w:hAnsi="Times New Roman" w:cs="Times New Roman"/>
            <w:sz w:val="24"/>
            <w:szCs w:val="24"/>
          </w:rPr>
          <w:t>пунктом 2 статьи 20.7</w:t>
        </w:r>
      </w:hyperlink>
      <w:r w:rsidRPr="00C94A81">
        <w:rPr>
          <w:rFonts w:ascii="Times New Roman" w:hAnsi="Times New Roman" w:cs="Times New Roman"/>
          <w:sz w:val="24"/>
          <w:szCs w:val="24"/>
        </w:rPr>
        <w:t xml:space="preserve"> настоящего Федерального закона, за счет гражданина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7. В конкурсную массу включается имущество, составляющее наследство гражданина.</w:t>
      </w:r>
    </w:p>
    <w:p w:rsidR="00C94A81" w:rsidRPr="00C94A81" w:rsidRDefault="00C94A81" w:rsidP="00C94A81">
      <w:pPr>
        <w:pStyle w:val="ConsPlusNormal"/>
        <w:ind w:firstLine="540"/>
        <w:jc w:val="both"/>
        <w:rPr>
          <w:rFonts w:ascii="Times New Roman" w:hAnsi="Times New Roman" w:cs="Times New Roman"/>
          <w:sz w:val="24"/>
          <w:szCs w:val="24"/>
        </w:rPr>
      </w:pPr>
      <w:bookmarkStart w:id="726" w:name="Par8543"/>
      <w:bookmarkEnd w:id="726"/>
      <w:r w:rsidRPr="00C94A81">
        <w:rPr>
          <w:rFonts w:ascii="Times New Roman" w:hAnsi="Times New Roman" w:cs="Times New Roman"/>
          <w:sz w:val="24"/>
          <w:szCs w:val="24"/>
        </w:rPr>
        <w:t>Жилое помещение (его части), если для гражданина-должника и членов его семьи, совместно проживающих в принадлежащем помещении, оно является единственным пригодным для постоянного проживания помещением, за исключением указанного в настоящем абзаце имущества, если оно является предметом ипотеки и на него в соответствии с законодательством об ипотеке может быть обращено взыскание, а также земельные участки, на которых расположены указанные объекты, за исключением случаев, если они являются предметом ипотеки и на них в соответствии с законодательством об ипотеке может быть обращено взыскание, могут быть включены в конкурсную массу по решению арбитражного суда, рассматривающего дело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Имущество, указанное в </w:t>
      </w:r>
      <w:hyperlink w:anchor="Par8543" w:history="1">
        <w:r w:rsidRPr="00C94A81">
          <w:rPr>
            <w:rFonts w:ascii="Times New Roman" w:hAnsi="Times New Roman" w:cs="Times New Roman"/>
            <w:sz w:val="24"/>
            <w:szCs w:val="24"/>
          </w:rPr>
          <w:t>абзаце втором</w:t>
        </w:r>
      </w:hyperlink>
      <w:r w:rsidRPr="00C94A81">
        <w:rPr>
          <w:rFonts w:ascii="Times New Roman" w:hAnsi="Times New Roman" w:cs="Times New Roman"/>
          <w:sz w:val="24"/>
          <w:szCs w:val="24"/>
        </w:rPr>
        <w:t xml:space="preserve"> настоящего пункта, не включается в конкурсную массу: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 истечения срока принятия наследства, установленного законодательством Российской Федерации, если в жилом помещении (его частях) проживают лица, имеющие право на обязательную долю в наследстве гражданина, и для них такое жилое помещение (его части) является единственным пригодным для постоянного проживания помещением;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истечении срока принятия наследства, установленного законодательством Российской Федерации, если такое имущество является единственным пригодным для постоянного проживания помещением для наследника.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Наряду с требованиями, предусмотренными </w:t>
      </w:r>
      <w:hyperlink w:anchor="Par8331" w:history="1">
        <w:r w:rsidRPr="00C94A81">
          <w:rPr>
            <w:rFonts w:ascii="Times New Roman" w:hAnsi="Times New Roman" w:cs="Times New Roman"/>
            <w:sz w:val="24"/>
            <w:szCs w:val="24"/>
          </w:rPr>
          <w:t>абзацем вторым пункта 2 статьи 213.27</w:t>
        </w:r>
      </w:hyperlink>
      <w:r w:rsidRPr="00C94A81">
        <w:rPr>
          <w:rFonts w:ascii="Times New Roman" w:hAnsi="Times New Roman" w:cs="Times New Roman"/>
          <w:sz w:val="24"/>
          <w:szCs w:val="24"/>
        </w:rPr>
        <w:t xml:space="preserve"> настоящего Федерального закона (для крестьянских (фермерских) хозяйств - </w:t>
      </w:r>
      <w:hyperlink w:anchor="Par3698" w:history="1">
        <w:r w:rsidRPr="00C94A81">
          <w:rPr>
            <w:rFonts w:ascii="Times New Roman" w:hAnsi="Times New Roman" w:cs="Times New Roman"/>
            <w:sz w:val="24"/>
            <w:szCs w:val="24"/>
          </w:rPr>
          <w:t>абзацем вторым пункта 2 статьи 134</w:t>
        </w:r>
      </w:hyperlink>
      <w:r w:rsidRPr="00C94A81">
        <w:rPr>
          <w:rFonts w:ascii="Times New Roman" w:hAnsi="Times New Roman" w:cs="Times New Roman"/>
          <w:sz w:val="24"/>
          <w:szCs w:val="24"/>
        </w:rPr>
        <w:t xml:space="preserve"> настоящего Федерального закона), в первую очередь удовлетворяются требования по текущим платежам, связанным с расходами на погребение умершего, расходами на охрану наследства, совершением нотариальных действий нотариусом.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9. В случае окончания производства по делу о банкротстве гражданина до истечения срока принятия наследства, установленного законодательством Российской Федерации, финансовый управляющий передает сведения об имуществе, составляющем конкурсную массу и не реализованном финансовым управляющим, нотариусу, ведущему наследственное дело.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10. После завершения расчетов с кредиторами гражданин, признанный банкротом, освобождается от дальнейшего исполнения требований кредиторов, в том числе требований кредиторов, не заявленных при введении реструктуризации долгов гражданина или реализации имущества гражданина. Положения </w:t>
      </w:r>
      <w:hyperlink w:anchor="Par8359" w:history="1">
        <w:r w:rsidRPr="00C94A81">
          <w:rPr>
            <w:rFonts w:ascii="Times New Roman" w:hAnsi="Times New Roman" w:cs="Times New Roman"/>
            <w:sz w:val="24"/>
            <w:szCs w:val="24"/>
          </w:rPr>
          <w:t>пунктов 3</w:t>
        </w:r>
      </w:hyperlink>
      <w:r w:rsidRPr="00C94A81">
        <w:rPr>
          <w:rFonts w:ascii="Times New Roman" w:hAnsi="Times New Roman" w:cs="Times New Roman"/>
          <w:sz w:val="24"/>
          <w:szCs w:val="24"/>
        </w:rPr>
        <w:t xml:space="preserve"> - </w:t>
      </w:r>
      <w:hyperlink w:anchor="Par8368" w:history="1">
        <w:r w:rsidRPr="00C94A81">
          <w:rPr>
            <w:rFonts w:ascii="Times New Roman" w:hAnsi="Times New Roman" w:cs="Times New Roman"/>
            <w:sz w:val="24"/>
            <w:szCs w:val="24"/>
          </w:rPr>
          <w:t>6 статьи 213.28</w:t>
        </w:r>
      </w:hyperlink>
      <w:r w:rsidRPr="00C94A81">
        <w:rPr>
          <w:rFonts w:ascii="Times New Roman" w:hAnsi="Times New Roman" w:cs="Times New Roman"/>
          <w:sz w:val="24"/>
          <w:szCs w:val="24"/>
        </w:rPr>
        <w:t xml:space="preserve"> настоящего Федерального закона не применяются. Определение о завершении реализации имущества гражданина не может быть пересмотрено.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11. До истечения срока принятия наследства, установленного законодательством Российской Федерации, заключение мирового соглашения не допускается.</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bookmarkStart w:id="727" w:name="Par8552"/>
      <w:bookmarkEnd w:id="727"/>
      <w:r w:rsidRPr="00C94A81">
        <w:rPr>
          <w:rFonts w:ascii="Times New Roman" w:hAnsi="Times New Roman" w:cs="Times New Roman"/>
          <w:sz w:val="24"/>
          <w:szCs w:val="24"/>
        </w:rPr>
        <w:t>Глава XI. УПРОЩЕННЫЕ ПРОЦЕДУРЫ,</w:t>
      </w:r>
    </w:p>
    <w:p w:rsidR="00C94A81" w:rsidRPr="00C94A81" w:rsidRDefault="00C94A81" w:rsidP="00C94A81">
      <w:pPr>
        <w:pStyle w:val="ConsPlusTitle"/>
        <w:jc w:val="center"/>
        <w:rPr>
          <w:rFonts w:ascii="Times New Roman" w:hAnsi="Times New Roman" w:cs="Times New Roman"/>
          <w:sz w:val="24"/>
          <w:szCs w:val="24"/>
        </w:rPr>
      </w:pPr>
      <w:r w:rsidRPr="00C94A81">
        <w:rPr>
          <w:rFonts w:ascii="Times New Roman" w:hAnsi="Times New Roman" w:cs="Times New Roman"/>
          <w:sz w:val="24"/>
          <w:szCs w:val="24"/>
        </w:rPr>
        <w:t>ПРИМЕНЯЕМЫЕ В ДЕЛЕ О БАНКРОТСТВЕ</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13"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1. Особенности банкротства ликвидируемого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224. Банкротство ликвидируемого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bookmarkStart w:id="728" w:name="Par8560"/>
      <w:bookmarkEnd w:id="728"/>
      <w:r w:rsidRPr="00C94A81">
        <w:rPr>
          <w:rFonts w:ascii="Times New Roman" w:hAnsi="Times New Roman" w:cs="Times New Roman"/>
          <w:sz w:val="24"/>
          <w:szCs w:val="24"/>
        </w:rPr>
        <w:t>1. В случае, если стоимость имущества должника - юридического лица, в отношении которого принято решение о ликвидации, недостаточна для удовлетворения требований кредиторов, такое юридическое лицо ликвидируется в порядке, предусмотренном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bookmarkStart w:id="729" w:name="Par8561"/>
      <w:bookmarkEnd w:id="729"/>
      <w:r w:rsidRPr="00C94A81">
        <w:rPr>
          <w:rFonts w:ascii="Times New Roman" w:hAnsi="Times New Roman" w:cs="Times New Roman"/>
          <w:sz w:val="24"/>
          <w:szCs w:val="24"/>
        </w:rPr>
        <w:lastRenderedPageBreak/>
        <w:t xml:space="preserve">2. При обнаружении обстоятельств, предусмотренных </w:t>
      </w:r>
      <w:hyperlink w:anchor="Par856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ликвидационная комиссия (ликвидатор) обязана обратиться в арбитражный суд с заявлением о признании должника банкротом.</w:t>
      </w:r>
    </w:p>
    <w:p w:rsidR="00C94A81" w:rsidRPr="00C94A81" w:rsidRDefault="00C94A81" w:rsidP="00C94A81">
      <w:pPr>
        <w:pStyle w:val="ConsPlusNormal"/>
        <w:ind w:firstLine="540"/>
        <w:jc w:val="both"/>
        <w:rPr>
          <w:rFonts w:ascii="Times New Roman" w:hAnsi="Times New Roman" w:cs="Times New Roman"/>
          <w:sz w:val="24"/>
          <w:szCs w:val="24"/>
        </w:rPr>
      </w:pPr>
      <w:bookmarkStart w:id="730" w:name="Par8562"/>
      <w:bookmarkEnd w:id="730"/>
      <w:r w:rsidRPr="00C94A81">
        <w:rPr>
          <w:rFonts w:ascii="Times New Roman" w:hAnsi="Times New Roman" w:cs="Times New Roman"/>
          <w:sz w:val="24"/>
          <w:szCs w:val="24"/>
        </w:rPr>
        <w:t xml:space="preserve">3. При обнаружении обстоятельств, предусмотренных </w:t>
      </w:r>
      <w:hyperlink w:anchor="Par8560" w:history="1">
        <w:r w:rsidRPr="00C94A81">
          <w:rPr>
            <w:rFonts w:ascii="Times New Roman" w:hAnsi="Times New Roman" w:cs="Times New Roman"/>
            <w:sz w:val="24"/>
            <w:szCs w:val="24"/>
          </w:rPr>
          <w:t>пунктом 1</w:t>
        </w:r>
      </w:hyperlink>
      <w:r w:rsidRPr="00C94A81">
        <w:rPr>
          <w:rFonts w:ascii="Times New Roman" w:hAnsi="Times New Roman" w:cs="Times New Roman"/>
          <w:sz w:val="24"/>
          <w:szCs w:val="24"/>
        </w:rPr>
        <w:t xml:space="preserve"> настоящей статьи, после принятия решения о ликвидации юридического лица и до создания ликвидационной комиссии (назначения ликвидатора) заявление о признании должника банкротом должно быть подано в арбитражный суд собственником имущества должника - унитарного предприятия, учредителем (участником) должника или руководителем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225. Особенности рассмотрения дела о банкротстве ликвидируемого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принимает решение о признании ликвидируемого должника банкротом и об открытии конкурсного производства и утверждает конкурсного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Наблюдение, финансовое оздоровление и внешнее управление при банкротстве ликвидируемого должника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Утратил силу. - Федеральный </w:t>
      </w:r>
      <w:hyperlink r:id="rId181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29.12.2014 N 482-ФЗ.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2.1. Реестр требований кредиторов ликвидируемого должника в деле о банкротстве составляется в порядке, установленном настоящим Федеральным </w:t>
      </w:r>
      <w:hyperlink w:anchor="Par52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Голосование на собрании кредиторов и определение очередности удовлетворения требований кредиторов при введении процедуры, применяемой в деле о банкротстве к ликвидируемому должнику, осуществляются в соответствии с размером требований, включенных в реестр требований кредиторов, сформированный в соответствии с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2.1 введен Федеральным </w:t>
      </w:r>
      <w:hyperlink r:id="rId181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производство по делу о банкротстве возбуждено на основании поданного до создания ликвидационной комиссии (назначения ликвидатора) заявления собственника имущества должника - унитарного предприятия, учредителя (участника) должника или руководителя должника, рассмотрение дела о банкротстве осуществляется без учета особенностей, предусмотренных настоящим параграфом.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1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226. Последствия отказа от ликвидации должника в порядке банкротства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Нарушение требований, предусмотренных </w:t>
      </w:r>
      <w:hyperlink w:anchor="Par8561" w:history="1">
        <w:r w:rsidRPr="00C94A81">
          <w:rPr>
            <w:rFonts w:ascii="Times New Roman" w:hAnsi="Times New Roman" w:cs="Times New Roman"/>
            <w:sz w:val="24"/>
            <w:szCs w:val="24"/>
          </w:rPr>
          <w:t>пунктом 2 статьи 224</w:t>
        </w:r>
      </w:hyperlink>
      <w:r w:rsidRPr="00C94A81">
        <w:rPr>
          <w:rFonts w:ascii="Times New Roman" w:hAnsi="Times New Roman" w:cs="Times New Roman"/>
          <w:sz w:val="24"/>
          <w:szCs w:val="24"/>
        </w:rPr>
        <w:t xml:space="preserve"> настоящего Федерального закона, является основанием для отказа во внесении в единый государственный реестр юридических лиц записи о ликвидации юридического лица.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Собственник имущества должника - унитарного предприятия, учредители (участники) должника, руководитель должника и председатель ликвидационной комиссии (ликвидатор), совершившие нарушение требований, предусмотренных </w:t>
      </w:r>
      <w:hyperlink w:anchor="Par8561" w:history="1">
        <w:r w:rsidRPr="00C94A81">
          <w:rPr>
            <w:rFonts w:ascii="Times New Roman" w:hAnsi="Times New Roman" w:cs="Times New Roman"/>
            <w:sz w:val="24"/>
            <w:szCs w:val="24"/>
          </w:rPr>
          <w:t>пунктами 2</w:t>
        </w:r>
      </w:hyperlink>
      <w:r w:rsidRPr="00C94A81">
        <w:rPr>
          <w:rFonts w:ascii="Times New Roman" w:hAnsi="Times New Roman" w:cs="Times New Roman"/>
          <w:sz w:val="24"/>
          <w:szCs w:val="24"/>
        </w:rPr>
        <w:t xml:space="preserve"> и </w:t>
      </w:r>
      <w:hyperlink w:anchor="Par8562" w:history="1">
        <w:r w:rsidRPr="00C94A81">
          <w:rPr>
            <w:rFonts w:ascii="Times New Roman" w:hAnsi="Times New Roman" w:cs="Times New Roman"/>
            <w:sz w:val="24"/>
            <w:szCs w:val="24"/>
          </w:rPr>
          <w:t>3 статьи 224</w:t>
        </w:r>
      </w:hyperlink>
      <w:r w:rsidRPr="00C94A81">
        <w:rPr>
          <w:rFonts w:ascii="Times New Roman" w:hAnsi="Times New Roman" w:cs="Times New Roman"/>
          <w:sz w:val="24"/>
          <w:szCs w:val="24"/>
        </w:rPr>
        <w:t xml:space="preserve"> настоящего Федерального закона, несут субсидиарную ответственность за неудовлетворенные требования кредиторов по денежным обязательствам и об уплате обязательных платежей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bookmarkStart w:id="731" w:name="Par8579"/>
      <w:bookmarkEnd w:id="731"/>
      <w:r w:rsidRPr="00C94A81">
        <w:rPr>
          <w:rFonts w:ascii="Times New Roman" w:hAnsi="Times New Roman" w:cs="Times New Roman"/>
          <w:sz w:val="24"/>
          <w:szCs w:val="24"/>
        </w:rPr>
        <w:t>§ 2. Банкротство отсутствующего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 примечание.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 некоторых вопросах практики применения положений законодательства о банкротстве отсутствующих должников см. </w:t>
      </w:r>
      <w:hyperlink r:id="rId1817" w:history="1">
        <w:r w:rsidRPr="00C94A81">
          <w:rPr>
            <w:rFonts w:ascii="Times New Roman" w:hAnsi="Times New Roman" w:cs="Times New Roman"/>
            <w:sz w:val="24"/>
            <w:szCs w:val="24"/>
          </w:rPr>
          <w:t>Постановление</w:t>
        </w:r>
      </w:hyperlink>
      <w:r w:rsidRPr="00C94A81">
        <w:rPr>
          <w:rFonts w:ascii="Times New Roman" w:hAnsi="Times New Roman" w:cs="Times New Roman"/>
          <w:sz w:val="24"/>
          <w:szCs w:val="24"/>
        </w:rPr>
        <w:t xml:space="preserve"> Пленума ВАС РФ от 20.12.2006 N 67.</w:t>
      </w: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lastRenderedPageBreak/>
        <w:t>Статья 227. Особенности подачи заявления о признании отсутствующего должника банкротом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В случаях, если гражданин - должник или руководитель должника - юридического лица, фактически прекратившего свою деятельность, отсутствует или установить место их нахождения не представляется возможным, заявление о признании отсутствующего должника банкротом может быть подано конкурсным кредитором, уполномоченным органом независимо от размера кредиторской задолженности.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Заявление о признании отсутствующего должника банкротом подается уполномоченным органом только при наличии средств, необходимых для финансирования процедур, применяемых в деле о банкротстве. </w:t>
      </w:r>
      <w:hyperlink r:id="rId1818" w:history="1">
        <w:r w:rsidRPr="00C94A81">
          <w:rPr>
            <w:rFonts w:ascii="Times New Roman" w:hAnsi="Times New Roman" w:cs="Times New Roman"/>
            <w:sz w:val="24"/>
            <w:szCs w:val="24"/>
          </w:rPr>
          <w:t>Порядок и условия</w:t>
        </w:r>
      </w:hyperlink>
      <w:r w:rsidRPr="00C94A81">
        <w:rPr>
          <w:rFonts w:ascii="Times New Roman" w:hAnsi="Times New Roman" w:cs="Times New Roman"/>
          <w:sz w:val="24"/>
          <w:szCs w:val="24"/>
        </w:rPr>
        <w:t xml:space="preserve"> финансирования процедур, применяемых в деле о банкротстве к отсутствующему должнику, в том числе размер вознаграждения конкурсного управляющего, устанавливаются Правительством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2 в ред. Федерального </w:t>
      </w:r>
      <w:hyperlink r:id="rId181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обнаружения признаков отсутствующего должника в ходе наблюдения временный управляющий или в ходе процедуры реструктуризации долгов гражданина финансовый управляющий обязан подать заявление в арбитражный суд о переходе к упрощенной процедуре, применяемой в деле о банкротстве к отсутствующему должнику. Арбитражный суд выносит соответствующее определение.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введен Федеральным </w:t>
      </w:r>
      <w:hyperlink r:id="rId182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 в ред. Федеральных законов от 19.07.2009 </w:t>
      </w:r>
      <w:hyperlink r:id="rId1821" w:history="1">
        <w:r w:rsidRPr="00C94A81">
          <w:rPr>
            <w:rFonts w:ascii="Times New Roman" w:hAnsi="Times New Roman" w:cs="Times New Roman"/>
            <w:sz w:val="24"/>
            <w:szCs w:val="24"/>
          </w:rPr>
          <w:t>N 195-ФЗ</w:t>
        </w:r>
      </w:hyperlink>
      <w:r w:rsidRPr="00C94A81">
        <w:rPr>
          <w:rFonts w:ascii="Times New Roman" w:hAnsi="Times New Roman" w:cs="Times New Roman"/>
          <w:sz w:val="24"/>
          <w:szCs w:val="24"/>
        </w:rPr>
        <w:t xml:space="preserve">, от 29.06.2015 </w:t>
      </w:r>
      <w:hyperlink r:id="rId1822" w:history="1">
        <w:r w:rsidRPr="00C94A81">
          <w:rPr>
            <w:rFonts w:ascii="Times New Roman" w:hAnsi="Times New Roman" w:cs="Times New Roman"/>
            <w:sz w:val="24"/>
            <w:szCs w:val="24"/>
          </w:rPr>
          <w:t>N 154-ФЗ</w:t>
        </w:r>
      </w:hyperlink>
      <w:r w:rsidRPr="00C94A81">
        <w:rPr>
          <w:rFonts w:ascii="Times New Roman" w:hAnsi="Times New Roman" w:cs="Times New Roman"/>
          <w:sz w:val="24"/>
          <w:szCs w:val="24"/>
        </w:rPr>
        <w:t>)</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228. Рассмотрение дела о банкротстве отсутствующего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принимает решение о признании отсутствующего должника банкротом и об открытии конкурсного производства или о введении процедуры реализации имущества гражданина в течение месяца с даты принятия к производству заявления о признании отсутствующего должника банкротом или с даты получения арбитражным судом заявления временного управляющего о переходе к упрощенной процедуре, применяемой в деле о банкротстве к отсутствующему должнику.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823"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1824" w:history="1">
        <w:r w:rsidRPr="00C94A81">
          <w:rPr>
            <w:rFonts w:ascii="Times New Roman" w:hAnsi="Times New Roman" w:cs="Times New Roman"/>
            <w:sz w:val="24"/>
            <w:szCs w:val="24"/>
          </w:rPr>
          <w:t>N 154-ФЗ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Наблюдение, финансовое оздоровление, внешнее управление и реструктуризация долгов гражданина при банкротстве отсутствующего должника не применяются.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2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Конкурсный управляющий уведомляет в письменной форме о банкротстве отсутствующего должника всех известных ему кредиторов отсутствующего должника, которые в течение месяца со дня получения уведомления могут предъявить свои требования конкурсному управляющему в порядке, установленном </w:t>
      </w:r>
      <w:hyperlink w:anchor="Par2260" w:history="1">
        <w:r w:rsidRPr="00C94A81">
          <w:rPr>
            <w:rFonts w:ascii="Times New Roman" w:hAnsi="Times New Roman" w:cs="Times New Roman"/>
            <w:sz w:val="24"/>
            <w:szCs w:val="24"/>
          </w:rPr>
          <w:t>статьей 71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2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Дополнительное страхование ответственности арбитражного управляющего в отношении отсутствующего должника не осуществляется.</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(абзац введен Федеральным </w:t>
      </w:r>
      <w:hyperlink r:id="rId182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Конкурсный управляющий или финансовый управляющий при обнаружении им имущества отсутствующего должника, позволяющего покрыть судебные расходы в связи с производством по делу о банкротстве, обязан направить ходатайство в арбитражный суд о прекращении упрощенной процедуры, применяемой в деле о банкротстве, и переходе к процедурам, применяемым в деле о банкротстве и предусмотренным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2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29.06.2015 N 154-ФЗ)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По ходатайству конкурсного управляющего или финансового управляющего при обнаружении им имущества отсутствующего должника арбитражный суд выносит определение о прекращении упрощенной процедуры, применяемой в деле о банкротстве, и переходе к процедурам, применяемым в деле о банкротстве и предусмотренным настоящим Федеральным законом.</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829"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29.06.2015 </w:t>
      </w:r>
      <w:hyperlink r:id="rId1830" w:history="1">
        <w:r w:rsidRPr="00C94A81">
          <w:rPr>
            <w:rFonts w:ascii="Times New Roman" w:hAnsi="Times New Roman" w:cs="Times New Roman"/>
            <w:sz w:val="24"/>
            <w:szCs w:val="24"/>
          </w:rPr>
          <w:t>N 154-ФЗ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Утратил силу. - Федеральный </w:t>
      </w:r>
      <w:hyperlink r:id="rId183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12.07.2011 N 210-ФЗ.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229. Распределение выручки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Удовлетворение требований кредиторов осуществляется в порядке очередности, предусмотренной </w:t>
      </w:r>
      <w:hyperlink w:anchor="Par3687" w:history="1">
        <w:r w:rsidRPr="00C94A81">
          <w:rPr>
            <w:rFonts w:ascii="Times New Roman" w:hAnsi="Times New Roman" w:cs="Times New Roman"/>
            <w:sz w:val="24"/>
            <w:szCs w:val="24"/>
          </w:rPr>
          <w:t>статьей 134</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3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230. Применение положений о банкротстве отсутствующего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Положения, предусмотренные настоящим параграфом, применяются также в случае, если имущество должника - юридического лица заведомо не позволяет покрыть судебные расходы в связи с делом о банкротстве или если в течение последних двенадцати месяцев до даты подачи заявления о признании должника банкротом не проводились операции по банковским счетам должника, а также при наличии иных признаков, свидетельствующих об отсутствии предпринимательской или иной деятельности должника.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center"/>
        <w:outlineLvl w:val="1"/>
        <w:rPr>
          <w:rFonts w:ascii="Times New Roman" w:hAnsi="Times New Roman" w:cs="Times New Roman"/>
          <w:sz w:val="24"/>
          <w:szCs w:val="24"/>
        </w:rPr>
      </w:pPr>
      <w:r w:rsidRPr="00C94A81">
        <w:rPr>
          <w:rFonts w:ascii="Times New Roman" w:hAnsi="Times New Roman" w:cs="Times New Roman"/>
          <w:sz w:val="24"/>
          <w:szCs w:val="24"/>
        </w:rPr>
        <w:t>§ 3. Банкротство специализированного общества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и ипотечного агента</w:t>
      </w:r>
    </w:p>
    <w:p w:rsidR="00C94A81" w:rsidRPr="00C94A81" w:rsidRDefault="00C94A81" w:rsidP="00C94A81">
      <w:pPr>
        <w:pStyle w:val="ConsPlusNormal"/>
        <w:jc w:val="center"/>
        <w:rPr>
          <w:rFonts w:ascii="Times New Roman" w:hAnsi="Times New Roman" w:cs="Times New Roman"/>
          <w:sz w:val="24"/>
          <w:szCs w:val="24"/>
        </w:rPr>
      </w:pPr>
      <w:r w:rsidRPr="00C94A81">
        <w:rPr>
          <w:rFonts w:ascii="Times New Roman" w:hAnsi="Times New Roman" w:cs="Times New Roman"/>
          <w:sz w:val="24"/>
          <w:szCs w:val="24"/>
        </w:rPr>
        <w:t xml:space="preserve">(введен Федеральным </w:t>
      </w:r>
      <w:hyperlink r:id="rId183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21.12.2013 N 379-ФЗ)</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732" w:name="Par8622"/>
      <w:bookmarkEnd w:id="732"/>
      <w:r w:rsidRPr="00C94A81">
        <w:rPr>
          <w:rFonts w:ascii="Times New Roman" w:hAnsi="Times New Roman" w:cs="Times New Roman"/>
          <w:sz w:val="24"/>
          <w:szCs w:val="24"/>
        </w:rPr>
        <w:t>Статья 230.1. Особенности подачи заявления о признании специализированного общества банкротом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Заявление о признании специализированного общества банкротом подается определенным в соответствии с </w:t>
      </w:r>
      <w:hyperlink r:id="rId1834" w:history="1">
        <w:r w:rsidRPr="00C94A81">
          <w:rPr>
            <w:rFonts w:ascii="Times New Roman" w:hAnsi="Times New Roman" w:cs="Times New Roman"/>
            <w:sz w:val="24"/>
            <w:szCs w:val="24"/>
          </w:rPr>
          <w:t>законодательством</w:t>
        </w:r>
      </w:hyperlink>
      <w:r w:rsidRPr="00C94A81">
        <w:rPr>
          <w:rFonts w:ascii="Times New Roman" w:hAnsi="Times New Roman" w:cs="Times New Roman"/>
          <w:sz w:val="24"/>
          <w:szCs w:val="24"/>
        </w:rPr>
        <w:t xml:space="preserve"> Российской Федерации о ценных бумагах представителем владельцев облигаций специализированного общества (далее - представитель владельцев облигаций) на основании решения общего собрания владельцев облигаций.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эмиссии облигаций с одним залоговым обеспечением двух и более выпусков заявление о признании специализированного общества банкротом подается представителем владельцев облигаций на основании решения общего собрания владельцев облигаций выпуска, в отношении которого в соответствии с условиями выпуска облигаций исполнение обязательств осуществляется в первую очередь по отношению к облигациям иных выпусков такого специализированного общества. Решение общего собрания владельцев облигаций иных выпусков при этом не требуется.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 заявлению представителя владельцев облигаций о признании специализированного общества банкротом прилагаются протокол общего собрания владельцев облигаций и заверенная надлежащим образом копия решения о выпуске облигаций.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Конкурсный кредитор специализированного общества не вправе обращаться в арбитражный суд с заявлением о признании специализированного общества банкротом, если осуществление данного права было ограничено в договоре между таким кредитором и специализированным обществом наступлением определенного срока и (или) определенных обстоятельств, которые на момент подачи указанного заявления не наступили.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3. Для руководителя должника, являющегося специализированным обществом, обязанность, предусмотренная </w:t>
      </w:r>
      <w:hyperlink w:anchor="Par266" w:history="1">
        <w:r w:rsidRPr="00C94A81">
          <w:rPr>
            <w:rFonts w:ascii="Times New Roman" w:hAnsi="Times New Roman" w:cs="Times New Roman"/>
            <w:sz w:val="24"/>
            <w:szCs w:val="24"/>
          </w:rPr>
          <w:t>пунктом 1 статьи 9</w:t>
        </w:r>
      </w:hyperlink>
      <w:r w:rsidRPr="00C94A81">
        <w:rPr>
          <w:rFonts w:ascii="Times New Roman" w:hAnsi="Times New Roman" w:cs="Times New Roman"/>
          <w:sz w:val="24"/>
          <w:szCs w:val="24"/>
        </w:rPr>
        <w:t xml:space="preserve"> настоящего Федерального закона, не возникает, если в соответствии с уставом специализированного общества обращение в арбитражный суд с заявлением о признании его банкротом поставлено в зависимость от наступления определенного срока и (или) определенных обстоятельств, которые на момент подачи заявления не наступили.</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bookmarkStart w:id="733" w:name="Par8630"/>
      <w:bookmarkEnd w:id="733"/>
      <w:r w:rsidRPr="00C94A81">
        <w:rPr>
          <w:rFonts w:ascii="Times New Roman" w:hAnsi="Times New Roman" w:cs="Times New Roman"/>
          <w:sz w:val="24"/>
          <w:szCs w:val="24"/>
        </w:rPr>
        <w:t>Статья 230.2. Рассмотрение дела о банкротстве специализированного общества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Арбитражный суд при наличии признаков банкротства, установленных настоящим Федеральным законом, принимает решение о признании специализированного общества банкротом и об открытии конкурсного производства и утверждает конкурсного управляющего в течение месяца с даты принятия к производству заявления о признании специализированного общества банкротом.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Наблюдение, финансовое оздоровление и внешнее управление при банкротстве специализированного общества не применяются.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Сведения о признании специализированного общества банкротом и об открытии конкурсного производства подлежат включению в Единый федеральный реестр сведений о банкротстве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 без опубликования в официальном издании.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Кредиторы в соответствии со </w:t>
      </w:r>
      <w:hyperlink w:anchor="Par2260" w:history="1">
        <w:r w:rsidRPr="00C94A81">
          <w:rPr>
            <w:rFonts w:ascii="Times New Roman" w:hAnsi="Times New Roman" w:cs="Times New Roman"/>
            <w:sz w:val="24"/>
            <w:szCs w:val="24"/>
          </w:rPr>
          <w:t>статьей 71</w:t>
        </w:r>
      </w:hyperlink>
      <w:r w:rsidRPr="00C94A81">
        <w:rPr>
          <w:rFonts w:ascii="Times New Roman" w:hAnsi="Times New Roman" w:cs="Times New Roman"/>
          <w:sz w:val="24"/>
          <w:szCs w:val="24"/>
        </w:rPr>
        <w:t xml:space="preserve"> настоящего Федерального закона вправе предъявить свои требования к специализированному обществу в течение месяца с даты включения сведений о признании специализированного общества банкротом и об открытии конкурсного производства в Единый федеральный реестр сведений о банкротстве.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В случае, если в деле о банкротстве должника интересы кредиторов - владельцев облигаций представляет представитель владельцев облигаций, такой представитель подлежит уведомлению о получении требований кредиторов. Уведомление каждого кредитора - владельца облигаций при этом не требуется.</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Наряду с лицами, предусмотренными </w:t>
      </w:r>
      <w:hyperlink w:anchor="Par1528" w:history="1">
        <w:r w:rsidRPr="00C94A81">
          <w:rPr>
            <w:rFonts w:ascii="Times New Roman" w:hAnsi="Times New Roman" w:cs="Times New Roman"/>
            <w:sz w:val="24"/>
            <w:szCs w:val="24"/>
          </w:rPr>
          <w:t>статьей 34</w:t>
        </w:r>
      </w:hyperlink>
      <w:r w:rsidRPr="00C94A81">
        <w:rPr>
          <w:rFonts w:ascii="Times New Roman" w:hAnsi="Times New Roman" w:cs="Times New Roman"/>
          <w:sz w:val="24"/>
          <w:szCs w:val="24"/>
        </w:rPr>
        <w:t xml:space="preserve"> настоящего Федерального закона, лицом, участвующим в деле о банкротстве специализированного общества, признается представитель владельцев облигаций.</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230.3. Особенности удовлетворения требований кредиторов с залоговым обеспечением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Требования кредиторов с залоговым обеспечением удовлетворяются в рамках требований кредиторов третьей очереди с особенностями, предусмотренными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Если в деле о банкротстве должника интересы кредиторов - владельцев облигаций с залоговым обеспечением представляет определенный в соответствии с законодательством Российской Федерации о ценных бумагах представитель владельцев облигаций, денежные средства, полученные после реализации имущества, составляющего залоговое обеспечение, в порядке, установленном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 зачисляются конкурсным управляющим на специальный счет представителя владельцев облигаций для последующего расчета с кредиторами - владельцами облигаций с залоговым обеспечением в соответствии с условиями выпуска облигаций.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случае эмиссии специализированным обществом облигаций с одним залоговым обеспечением двух и более выпусков удовлетворение требований владельцев облигаций по каждому выпуску осуществляется путем зачисления конкурсным управляющим на специальный счет представителя владельцев облигаций по каждому выпуску денежных средств, полученных после реализации имущества, составляющего залоговое обеспечение, в порядке, установленном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 в соответствии с очередностью, установленной условиями выпуска таких облигаций, для последующего расчета представителем владельцев облигаций с владельцами облигаций с залоговым обеспечением в рамках одного выпуска в порядке, установленном законодательством Российской Федерации о ценных бумагах.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В случае отсутствия представителя владельцев облигаций требования кредиторов с залоговым обеспечением удовлетворяются в соответствии с очередностью, установленной условиями выпуска таких облигаций.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Продажа имущества, составляющего залоговое обеспечение облигаций специализированного общества, осуществляется в порядке, установленном </w:t>
      </w:r>
      <w:hyperlink w:anchor="Par3765" w:history="1">
        <w:r w:rsidRPr="00C94A81">
          <w:rPr>
            <w:rFonts w:ascii="Times New Roman" w:hAnsi="Times New Roman" w:cs="Times New Roman"/>
            <w:sz w:val="24"/>
            <w:szCs w:val="24"/>
          </w:rPr>
          <w:t>статьей 138</w:t>
        </w:r>
      </w:hyperlink>
      <w:r w:rsidRPr="00C94A81">
        <w:rPr>
          <w:rFonts w:ascii="Times New Roman" w:hAnsi="Times New Roman" w:cs="Times New Roman"/>
          <w:sz w:val="24"/>
          <w:szCs w:val="24"/>
        </w:rPr>
        <w:t xml:space="preserve"> настоящего Федерального закона, с учетом особенностей, установленных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Порядок, условия проведения торгов и начальная продажная цена имущества, составляющего залоговое обеспечение облигаций специализированного общества, определяются представителем владельцев облигаций с таким залоговым обеспечением на основании решения общего собрания владельцев указанных облигаций, при отсутствии представителя владельцев указанных облигаций или непринятия соответствующего решения общим собранием владельцев указанных облигаций - конкурсным управляющим.</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230.4. Передача имущества, составляющего залоговое обеспечение облигаций специализированного общества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Имущество, составляющее залоговое обеспечение облигаций специализированного общества, в том числе денежные требования, которые возникнут в будущем из существующих или из будущих обязательств, может быть передано на основании решения собрания кредиторов и в порядке, установленном данным решением, иному специализированному обществу с принятием этим специализированным обществом на себя всех прав и обязанностей эмитента таких облигаций.</w:t>
      </w:r>
    </w:p>
    <w:p w:rsidR="00C94A81" w:rsidRPr="00C94A81" w:rsidRDefault="00C94A81" w:rsidP="00C94A81">
      <w:pPr>
        <w:pStyle w:val="ConsPlusNormal"/>
        <w:ind w:firstLine="540"/>
        <w:jc w:val="both"/>
        <w:rPr>
          <w:rFonts w:ascii="Times New Roman" w:hAnsi="Times New Roman" w:cs="Times New Roman"/>
          <w:sz w:val="24"/>
          <w:szCs w:val="24"/>
        </w:rPr>
      </w:pPr>
      <w:bookmarkStart w:id="734" w:name="Par8651"/>
      <w:bookmarkEnd w:id="734"/>
      <w:r w:rsidRPr="00C94A81">
        <w:rPr>
          <w:rFonts w:ascii="Times New Roman" w:hAnsi="Times New Roman" w:cs="Times New Roman"/>
          <w:sz w:val="24"/>
          <w:szCs w:val="24"/>
        </w:rPr>
        <w:t>2. Передача имущества, составляющего залоговое обеспечение облигаций специализированного общества, иному специализированному обществу допускается при условии, если рыночная стоимость указанного имущества превышает совокупный размер обязательств по таким облигациям не более чем на десять процентов. При этом рыночная стоимость имущества, передача которого осуществляется в соответствии с настоящей статьей, определяется оценщиком, привлекаемым арбитражным управляющим за счет специализированного общества -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Соответствующий отчет об оценке подлежит включению конкурсным управляющим в Единый федеральный реестр сведений о банкротстве в порядке, установленном </w:t>
      </w:r>
      <w:hyperlink w:anchor="Par1330" w:history="1">
        <w:r w:rsidRPr="00C94A81">
          <w:rPr>
            <w:rFonts w:ascii="Times New Roman" w:hAnsi="Times New Roman" w:cs="Times New Roman"/>
            <w:sz w:val="24"/>
            <w:szCs w:val="24"/>
          </w:rPr>
          <w:t>статьей 28</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Обжалование отчета об оценке, предусмотренного настоящим пунктом, не является основанием для приостановления передачи предмета залога.</w:t>
      </w:r>
    </w:p>
    <w:p w:rsidR="00C94A81" w:rsidRPr="00C94A81" w:rsidRDefault="00C94A81" w:rsidP="00C94A81">
      <w:pPr>
        <w:pStyle w:val="ConsPlusNormal"/>
        <w:ind w:firstLine="540"/>
        <w:jc w:val="both"/>
        <w:rPr>
          <w:rFonts w:ascii="Times New Roman" w:hAnsi="Times New Roman" w:cs="Times New Roman"/>
          <w:sz w:val="24"/>
          <w:szCs w:val="24"/>
        </w:rPr>
      </w:pPr>
      <w:bookmarkStart w:id="735" w:name="Par8654"/>
      <w:bookmarkEnd w:id="735"/>
      <w:r w:rsidRPr="00C94A81">
        <w:rPr>
          <w:rFonts w:ascii="Times New Roman" w:hAnsi="Times New Roman" w:cs="Times New Roman"/>
          <w:sz w:val="24"/>
          <w:szCs w:val="24"/>
        </w:rPr>
        <w:t xml:space="preserve">3. Если имущества, которое остается у специализированного общества после передачи предмета залога, недостаточно для погашения расходов, предусмотренных настоящим пунктом, и требований кредиторов первой и второй очереди, специализированное общество, которому передается предмет залога в соответствии с настоящей статьей, обязано перечислить денежные средства на специальный банковский счет должника в соответствии с </w:t>
      </w:r>
      <w:hyperlink w:anchor="Par3785" w:history="1">
        <w:r w:rsidRPr="00C94A81">
          <w:rPr>
            <w:rFonts w:ascii="Times New Roman" w:hAnsi="Times New Roman" w:cs="Times New Roman"/>
            <w:sz w:val="24"/>
            <w:szCs w:val="24"/>
          </w:rPr>
          <w:t>пунктом 3 статьи 138</w:t>
        </w:r>
      </w:hyperlink>
      <w:r w:rsidRPr="00C94A81">
        <w:rPr>
          <w:rFonts w:ascii="Times New Roman" w:hAnsi="Times New Roman" w:cs="Times New Roman"/>
          <w:sz w:val="24"/>
          <w:szCs w:val="24"/>
        </w:rPr>
        <w:t xml:space="preserve"> настоящего Федерального закона в пределах суммы задолженности по таким требованиям в следующем порядке: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более чем двадцать процентов от рыночной стоимости предмета залога, указанного в настоящей статье, для погашения требований кредиторов первой и второй очереди;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не более чем десять процентов от рыночной стоимости предмета залога, указанного в настоящей статье, для погашения судебных расходов, расходов по выплате вознаграждения арбитражным управляющим и оплате услуг лиц, привлеченных арбитражным управляющим в целях обеспечения исполнения возложенных на него обязанностей.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4. Денежные средства со специального банковского счета должника списываются по распоряжению арбитражного управляющего только в целях погашения расходов и требований кредиторов, предусмотренных </w:t>
      </w:r>
      <w:hyperlink w:anchor="Par8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и не могут списываться по иным обязательствам должника или обязательствам арбитражного управляющего. На находящиеся на специальном банковском счете должника денежные средства не может быть обращено взыскание по иным обязательствам должника или обязательствам арбитражного управляющего.</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На собрании кредиторов, на котором решается вопрос о возможности передачи имущества, составляющего залоговое обеспечение облигаций специализированного общества, арбитражный управляющий представляет отчет об оценке указанного имущества и расчет суммы, необходимой для погашения расходов и требований кредиторов, предусмотренных </w:t>
      </w:r>
      <w:hyperlink w:anchor="Par8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на дату проведения собрания кредиторов, на котором принято решение об обращении в арбитражный суд с ходатайством о передаче указанного имущества.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В целях передачи имущества, составляющего залоговое обеспечение облигаций специализированного общества, собранием кредиторов принимается решение об обращении в арбитражный суд с ходатайством о передаче указанного имущества. К этому ходатайству прилагаются протокол собрания кредиторов, отчет об оценке, указанный в </w:t>
      </w:r>
      <w:hyperlink w:anchor="Par8651" w:history="1">
        <w:r w:rsidRPr="00C94A81">
          <w:rPr>
            <w:rFonts w:ascii="Times New Roman" w:hAnsi="Times New Roman" w:cs="Times New Roman"/>
            <w:sz w:val="24"/>
            <w:szCs w:val="24"/>
          </w:rPr>
          <w:t>пункте 2</w:t>
        </w:r>
      </w:hyperlink>
      <w:r w:rsidRPr="00C94A81">
        <w:rPr>
          <w:rFonts w:ascii="Times New Roman" w:hAnsi="Times New Roman" w:cs="Times New Roman"/>
          <w:sz w:val="24"/>
          <w:szCs w:val="24"/>
        </w:rPr>
        <w:t xml:space="preserve"> настоящей статьи, и документ, подтверждающий перечисление денежных средств на специальный банковский счет, в случае, предусмотренном </w:t>
      </w:r>
      <w:hyperlink w:anchor="Par8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По результатам рассмотрения ходатайства собрания кредиторов о передаче имущества, составляющего залоговое обеспечение облигаций специализированного общества,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удовлетворении этого ходатайства и о передаче указанного имущества в случае соблюдения условий такой передачи,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 отказе в удовлетворении этого ходатайства в случае несоблюдения условий такой передачи, предусмотренных настоящей статьей.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8. В случае вынесения арбитражным судом определения о передаче имущества, составляющего залоговое обеспечение облигаций специализированного общества, денежные средства, внесенные в порядке, установленном </w:t>
      </w:r>
      <w:hyperlink w:anchor="Par8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на специальный банковский счет должника, направляются на погашение соответствующих расходов и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Погашение расходов и требований кредиторов, предусмотренных </w:t>
      </w:r>
      <w:hyperlink w:anchor="Par8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осуществляется в течение десяти рабочих дней с даты вступления в законную силу определения арбитражного суда о передаче имущества, составляющего залоговое обеспечение облигаций специализированного общества.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Требования кредиторов, обеспеченные залогом, предмет которого передан в соответствии с настоящей статьей, исключаются конкурсным управляющим из реестра требований кредиторов.</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9. В случае вынесения арбитражным судом определения об отказе в удовлетворении ходатайства собрания кредиторов о передаче имущества, составляющего залоговое обеспечение облигаций специализированного общества, денежные средства, внесенные в порядке, установленном </w:t>
      </w:r>
      <w:hyperlink w:anchor="Par8654"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на специальный банковский счет должника, подлежат возврату.</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outlineLvl w:val="2"/>
        <w:rPr>
          <w:rFonts w:ascii="Times New Roman" w:hAnsi="Times New Roman" w:cs="Times New Roman"/>
          <w:sz w:val="24"/>
          <w:szCs w:val="24"/>
        </w:rPr>
      </w:pPr>
      <w:r w:rsidRPr="00C94A81">
        <w:rPr>
          <w:rFonts w:ascii="Times New Roman" w:hAnsi="Times New Roman" w:cs="Times New Roman"/>
          <w:sz w:val="24"/>
          <w:szCs w:val="24"/>
        </w:rPr>
        <w:t>Статья 230.5. Особенности банкротства ипотечного агента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Заявление о признании ипотечного агента банкротом подается по правилам </w:t>
      </w:r>
      <w:hyperlink w:anchor="Par8622" w:history="1">
        <w:r w:rsidRPr="00C94A81">
          <w:rPr>
            <w:rFonts w:ascii="Times New Roman" w:hAnsi="Times New Roman" w:cs="Times New Roman"/>
            <w:sz w:val="24"/>
            <w:szCs w:val="24"/>
          </w:rPr>
          <w:t>статьи 230.1</w:t>
        </w:r>
      </w:hyperlink>
      <w:r w:rsidRPr="00C94A81">
        <w:rPr>
          <w:rFonts w:ascii="Times New Roman" w:hAnsi="Times New Roman" w:cs="Times New Roman"/>
          <w:sz w:val="24"/>
          <w:szCs w:val="24"/>
        </w:rPr>
        <w:t xml:space="preserve"> настоящего параграфа.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Рассмотрение дела о банкротстве ипотечного агента осуществляется по правилам </w:t>
      </w:r>
      <w:hyperlink w:anchor="Par8630" w:history="1">
        <w:r w:rsidRPr="00C94A81">
          <w:rPr>
            <w:rFonts w:ascii="Times New Roman" w:hAnsi="Times New Roman" w:cs="Times New Roman"/>
            <w:sz w:val="24"/>
            <w:szCs w:val="24"/>
          </w:rPr>
          <w:t>статьи 230.2</w:t>
        </w:r>
      </w:hyperlink>
      <w:r w:rsidRPr="00C94A81">
        <w:rPr>
          <w:rFonts w:ascii="Times New Roman" w:hAnsi="Times New Roman" w:cs="Times New Roman"/>
          <w:sz w:val="24"/>
          <w:szCs w:val="24"/>
        </w:rPr>
        <w:t xml:space="preserve"> настоящего параграфа.</w:t>
      </w:r>
    </w:p>
    <w:p w:rsidR="00C94A81" w:rsidRPr="00C94A81" w:rsidRDefault="00C94A81" w:rsidP="00C94A81">
      <w:pPr>
        <w:pStyle w:val="ConsPlusNormal"/>
        <w:ind w:firstLine="540"/>
        <w:jc w:val="both"/>
        <w:rPr>
          <w:rFonts w:ascii="Times New Roman" w:hAnsi="Times New Roman" w:cs="Times New Roman"/>
          <w:sz w:val="24"/>
          <w:szCs w:val="24"/>
        </w:rPr>
      </w:pPr>
    </w:p>
    <w:p w:rsidR="00C94A81" w:rsidRPr="00C94A81" w:rsidRDefault="00C94A81" w:rsidP="00C94A81">
      <w:pPr>
        <w:pStyle w:val="ConsPlusTitle"/>
        <w:jc w:val="center"/>
        <w:outlineLvl w:val="0"/>
        <w:rPr>
          <w:rFonts w:ascii="Times New Roman" w:hAnsi="Times New Roman" w:cs="Times New Roman"/>
          <w:sz w:val="24"/>
          <w:szCs w:val="24"/>
        </w:rPr>
      </w:pPr>
      <w:r w:rsidRPr="00C94A81">
        <w:rPr>
          <w:rFonts w:ascii="Times New Roman" w:hAnsi="Times New Roman" w:cs="Times New Roman"/>
          <w:sz w:val="24"/>
          <w:szCs w:val="24"/>
        </w:rPr>
        <w:t>Глава XII. ЗАКЛЮЧИТЕЛЬНЫЕ И ПЕРЕХОДНЫЕ ПОЛОЖЕНИЯ</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bookmarkStart w:id="736" w:name="Par8675"/>
      <w:bookmarkEnd w:id="736"/>
      <w:r w:rsidRPr="00C94A81">
        <w:rPr>
          <w:rFonts w:ascii="Times New Roman" w:hAnsi="Times New Roman" w:cs="Times New Roman"/>
          <w:sz w:val="24"/>
          <w:szCs w:val="24"/>
        </w:rPr>
        <w:t>Статья 231. Вступление в силу настоящего Федерального закона</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1. Настоящий Федеральный закон вступает в силу по истечении тридцати дней со дня его официального опубликования, за исключением </w:t>
      </w:r>
      <w:hyperlink w:anchor="Par8681" w:history="1">
        <w:r w:rsidRPr="00C94A81">
          <w:rPr>
            <w:rFonts w:ascii="Times New Roman" w:hAnsi="Times New Roman" w:cs="Times New Roman"/>
            <w:sz w:val="24"/>
            <w:szCs w:val="24"/>
          </w:rPr>
          <w:t>пункта 3</w:t>
        </w:r>
      </w:hyperlink>
      <w:r w:rsidRPr="00C94A81">
        <w:rPr>
          <w:rFonts w:ascii="Times New Roman" w:hAnsi="Times New Roman" w:cs="Times New Roman"/>
          <w:sz w:val="24"/>
          <w:szCs w:val="24"/>
        </w:rPr>
        <w:t xml:space="preserve"> настоящей статьи, положения которого вступают в силу со дня официального опубликования настоящего Федерального закона, и </w:t>
      </w:r>
      <w:hyperlink w:anchor="Par7231" w:history="1">
        <w:r w:rsidRPr="00C94A81">
          <w:rPr>
            <w:rFonts w:ascii="Times New Roman" w:hAnsi="Times New Roman" w:cs="Times New Roman"/>
            <w:sz w:val="24"/>
            <w:szCs w:val="24"/>
          </w:rPr>
          <w:t>параграфа 6 главы IX</w:t>
        </w:r>
      </w:hyperlink>
      <w:r w:rsidRPr="00C94A81">
        <w:rPr>
          <w:rFonts w:ascii="Times New Roman" w:hAnsi="Times New Roman" w:cs="Times New Roman"/>
          <w:sz w:val="24"/>
          <w:szCs w:val="24"/>
        </w:rPr>
        <w:t xml:space="preserve"> настоящего Федерального закона, положения которого вступают в силу с 1 июля 2009 года.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35"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31.12.2004 N 220-ФЗ)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Положение </w:t>
      </w:r>
      <w:hyperlink w:anchor="Par1461" w:history="1">
        <w:r w:rsidRPr="00C94A81">
          <w:rPr>
            <w:rFonts w:ascii="Times New Roman" w:hAnsi="Times New Roman" w:cs="Times New Roman"/>
            <w:sz w:val="24"/>
            <w:szCs w:val="24"/>
          </w:rPr>
          <w:t>абзаца одиннадцатого пункта 4 статьи 29</w:t>
        </w:r>
      </w:hyperlink>
      <w:r w:rsidRPr="00C94A81">
        <w:rPr>
          <w:rFonts w:ascii="Times New Roman" w:hAnsi="Times New Roman" w:cs="Times New Roman"/>
          <w:sz w:val="24"/>
          <w:szCs w:val="24"/>
        </w:rPr>
        <w:t xml:space="preserve"> настоящего Федерального закона вступает в силу по истечении трех месяцев после дня вступления в силу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Предусмотренные настоящим Федеральным </w:t>
      </w:r>
      <w:hyperlink w:anchor="Par77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положения о банкротстве граждан, не являющихся индивидуальными предпринимателями, вступают в силу со дня вступления в силу федерального закона о внесении соответствующих изменений и дополнений в федеральные законы.</w:t>
      </w:r>
    </w:p>
    <w:p w:rsidR="00C94A81" w:rsidRPr="00C94A81" w:rsidRDefault="00C94A81" w:rsidP="00C94A81">
      <w:pPr>
        <w:pStyle w:val="ConsPlusNormal"/>
        <w:ind w:firstLine="540"/>
        <w:jc w:val="both"/>
        <w:rPr>
          <w:rFonts w:ascii="Times New Roman" w:hAnsi="Times New Roman" w:cs="Times New Roman"/>
          <w:sz w:val="24"/>
          <w:szCs w:val="24"/>
        </w:rPr>
      </w:pPr>
      <w:bookmarkStart w:id="737" w:name="Par8681"/>
      <w:bookmarkEnd w:id="737"/>
      <w:r w:rsidRPr="00C94A81">
        <w:rPr>
          <w:rFonts w:ascii="Times New Roman" w:hAnsi="Times New Roman" w:cs="Times New Roman"/>
          <w:sz w:val="24"/>
          <w:szCs w:val="24"/>
        </w:rPr>
        <w:t xml:space="preserve">3. В течение года со дня вступления в силу настоящего Федерального закона орган по контролю (надзору) в отношении арбитражных управляющих, не являющихся членами </w:t>
      </w:r>
      <w:proofErr w:type="spellStart"/>
      <w:r w:rsidRPr="00C94A81">
        <w:rPr>
          <w:rFonts w:ascii="Times New Roman" w:hAnsi="Times New Roman" w:cs="Times New Roman"/>
          <w:sz w:val="24"/>
          <w:szCs w:val="24"/>
        </w:rPr>
        <w:t>саморегулируемой</w:t>
      </w:r>
      <w:proofErr w:type="spellEnd"/>
      <w:r w:rsidRPr="00C94A81">
        <w:rPr>
          <w:rFonts w:ascii="Times New Roman" w:hAnsi="Times New Roman" w:cs="Times New Roman"/>
          <w:sz w:val="24"/>
          <w:szCs w:val="24"/>
        </w:rPr>
        <w:t xml:space="preserve"> организации арбитражных управляющих:</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3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контролирует соблюдение ими в деятельности арбитражных управляющих требований законодательства Российской Федерации и утвержденных Правительством Российской Федерации правил профессиональной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проводит проверки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обращается в арбитражный суд с заявлением об отстранении арбитражного управляющего от исполнения им обязанностей арбитражного управляющего в случае выявления нарушения требований законодательства Российской Федерации и утвержденных Правительством Российской Федерации правил профессиональной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bookmarkStart w:id="738" w:name="Par8686"/>
      <w:bookmarkEnd w:id="738"/>
      <w:r w:rsidRPr="00C94A81">
        <w:rPr>
          <w:rFonts w:ascii="Times New Roman" w:hAnsi="Times New Roman" w:cs="Times New Roman"/>
          <w:sz w:val="24"/>
          <w:szCs w:val="24"/>
        </w:rPr>
        <w:t xml:space="preserve">4. Арбитражным судом могут быть утверждены арбитражными управляющими лица, соответствующие требованиям, установленным </w:t>
      </w:r>
      <w:hyperlink w:anchor="Par648" w:history="1">
        <w:r w:rsidRPr="00C94A81">
          <w:rPr>
            <w:rFonts w:ascii="Times New Roman" w:hAnsi="Times New Roman" w:cs="Times New Roman"/>
            <w:sz w:val="24"/>
            <w:szCs w:val="24"/>
          </w:rPr>
          <w:t>статьей 20</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года со дня вступления в силу настоящего Федерального закона могут быть членами </w:t>
      </w:r>
      <w:proofErr w:type="spellStart"/>
      <w:r w:rsidRPr="00C94A81">
        <w:rPr>
          <w:rFonts w:ascii="Times New Roman" w:hAnsi="Times New Roman" w:cs="Times New Roman"/>
          <w:sz w:val="24"/>
          <w:szCs w:val="24"/>
        </w:rPr>
        <w:t>саморегулируемых</w:t>
      </w:r>
      <w:proofErr w:type="spellEnd"/>
      <w:r w:rsidRPr="00C94A81">
        <w:rPr>
          <w:rFonts w:ascii="Times New Roman" w:hAnsi="Times New Roman" w:cs="Times New Roman"/>
          <w:sz w:val="24"/>
          <w:szCs w:val="24"/>
        </w:rPr>
        <w:t xml:space="preserve"> организаций арбитражных управляющих и могут быть утверждены арбитражным судом арбитражными управляющими в делах о банкротстве лица, соответствующие требованиям, установленным </w:t>
      </w:r>
      <w:hyperlink w:anchor="Par648" w:history="1">
        <w:r w:rsidRPr="00C94A81">
          <w:rPr>
            <w:rFonts w:ascii="Times New Roman" w:hAnsi="Times New Roman" w:cs="Times New Roman"/>
            <w:sz w:val="24"/>
            <w:szCs w:val="24"/>
          </w:rPr>
          <w:t>пунктами 1</w:t>
        </w:r>
      </w:hyperlink>
      <w:r w:rsidRPr="00C94A81">
        <w:rPr>
          <w:rFonts w:ascii="Times New Roman" w:hAnsi="Times New Roman" w:cs="Times New Roman"/>
          <w:sz w:val="24"/>
          <w:szCs w:val="24"/>
        </w:rPr>
        <w:t xml:space="preserve"> и </w:t>
      </w:r>
      <w:hyperlink w:anchor="Par648" w:history="1">
        <w:r w:rsidRPr="00C94A81">
          <w:rPr>
            <w:rFonts w:ascii="Times New Roman" w:hAnsi="Times New Roman" w:cs="Times New Roman"/>
            <w:sz w:val="24"/>
            <w:szCs w:val="24"/>
          </w:rPr>
          <w:t>8 статьи 20</w:t>
        </w:r>
      </w:hyperlink>
      <w:r w:rsidRPr="00C94A81">
        <w:rPr>
          <w:rFonts w:ascii="Times New Roman" w:hAnsi="Times New Roman" w:cs="Times New Roman"/>
          <w:sz w:val="24"/>
          <w:szCs w:val="24"/>
        </w:rPr>
        <w:t xml:space="preserve"> настоящего Федерального закона, за исключением требований, установленных </w:t>
      </w:r>
      <w:hyperlink w:anchor="Par648" w:history="1">
        <w:r w:rsidRPr="00C94A81">
          <w:rPr>
            <w:rFonts w:ascii="Times New Roman" w:hAnsi="Times New Roman" w:cs="Times New Roman"/>
            <w:sz w:val="24"/>
            <w:szCs w:val="24"/>
          </w:rPr>
          <w:t>абзацами пятым</w:t>
        </w:r>
      </w:hyperlink>
      <w:r w:rsidRPr="00C94A81">
        <w:rPr>
          <w:rFonts w:ascii="Times New Roman" w:hAnsi="Times New Roman" w:cs="Times New Roman"/>
          <w:sz w:val="24"/>
          <w:szCs w:val="24"/>
        </w:rPr>
        <w:t xml:space="preserve">, </w:t>
      </w:r>
      <w:hyperlink w:anchor="Par648" w:history="1">
        <w:r w:rsidRPr="00C94A81">
          <w:rPr>
            <w:rFonts w:ascii="Times New Roman" w:hAnsi="Times New Roman" w:cs="Times New Roman"/>
            <w:sz w:val="24"/>
            <w:szCs w:val="24"/>
          </w:rPr>
          <w:t>шестым</w:t>
        </w:r>
      </w:hyperlink>
      <w:r w:rsidRPr="00C94A81">
        <w:rPr>
          <w:rFonts w:ascii="Times New Roman" w:hAnsi="Times New Roman" w:cs="Times New Roman"/>
          <w:sz w:val="24"/>
          <w:szCs w:val="24"/>
        </w:rPr>
        <w:t xml:space="preserve"> и </w:t>
      </w:r>
      <w:hyperlink w:anchor="Par648" w:history="1">
        <w:r w:rsidRPr="00C94A81">
          <w:rPr>
            <w:rFonts w:ascii="Times New Roman" w:hAnsi="Times New Roman" w:cs="Times New Roman"/>
            <w:sz w:val="24"/>
            <w:szCs w:val="24"/>
          </w:rPr>
          <w:t>восьмым пункта 1 статьи 20</w:t>
        </w:r>
      </w:hyperlink>
      <w:r w:rsidRPr="00C94A81">
        <w:rPr>
          <w:rFonts w:ascii="Times New Roman" w:hAnsi="Times New Roman" w:cs="Times New Roman"/>
          <w:sz w:val="24"/>
          <w:szCs w:val="24"/>
        </w:rPr>
        <w:t>, и имевшие лицензии арбитражного управляющего, за исключением случаев, когда такая лицензия была отозвана или аннулирована.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срока, предусмотренного </w:t>
      </w:r>
      <w:hyperlink w:anchor="Par8681" w:history="1">
        <w:r w:rsidRPr="00C94A81">
          <w:rPr>
            <w:rFonts w:ascii="Times New Roman" w:hAnsi="Times New Roman" w:cs="Times New Roman"/>
            <w:sz w:val="24"/>
            <w:szCs w:val="24"/>
          </w:rPr>
          <w:t>пунктом 3</w:t>
        </w:r>
      </w:hyperlink>
      <w:r w:rsidRPr="00C94A81">
        <w:rPr>
          <w:rFonts w:ascii="Times New Roman" w:hAnsi="Times New Roman" w:cs="Times New Roman"/>
          <w:sz w:val="24"/>
          <w:szCs w:val="24"/>
        </w:rPr>
        <w:t xml:space="preserve"> настоящей статьи, в качестве стажа руководящей работы, достаточного для назначения арбитражным управляющим, также учитывается стаж по исполнению обязанностей арбитражного управляющего </w:t>
      </w:r>
      <w:hyperlink r:id="rId1837" w:history="1">
        <w:r w:rsidRPr="00C94A81">
          <w:rPr>
            <w:rFonts w:ascii="Times New Roman" w:hAnsi="Times New Roman" w:cs="Times New Roman"/>
            <w:sz w:val="24"/>
            <w:szCs w:val="24"/>
          </w:rPr>
          <w:t>сроком</w:t>
        </w:r>
      </w:hyperlink>
      <w:r w:rsidRPr="00C94A81">
        <w:rPr>
          <w:rFonts w:ascii="Times New Roman" w:hAnsi="Times New Roman" w:cs="Times New Roman"/>
          <w:sz w:val="24"/>
          <w:szCs w:val="24"/>
        </w:rPr>
        <w:t xml:space="preserve"> не менее года, за исключением стажа по исполнению таких обязанностей в отношении отсутствующего должника.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года со дня вступления в силу настоящего Федерального закона документы, предусмотренные </w:t>
      </w:r>
      <w:hyperlink w:anchor="Par919" w:history="1">
        <w:r w:rsidRPr="00C94A81">
          <w:rPr>
            <w:rFonts w:ascii="Times New Roman" w:hAnsi="Times New Roman" w:cs="Times New Roman"/>
            <w:sz w:val="24"/>
            <w:szCs w:val="24"/>
          </w:rPr>
          <w:t>абзацами седьмым</w:t>
        </w:r>
      </w:hyperlink>
      <w:r w:rsidRPr="00C94A81">
        <w:rPr>
          <w:rFonts w:ascii="Times New Roman" w:hAnsi="Times New Roman" w:cs="Times New Roman"/>
          <w:sz w:val="24"/>
          <w:szCs w:val="24"/>
        </w:rPr>
        <w:t xml:space="preserve"> и </w:t>
      </w:r>
      <w:hyperlink w:anchor="Par919" w:history="1">
        <w:r w:rsidRPr="00C94A81">
          <w:rPr>
            <w:rFonts w:ascii="Times New Roman" w:hAnsi="Times New Roman" w:cs="Times New Roman"/>
            <w:sz w:val="24"/>
            <w:szCs w:val="24"/>
          </w:rPr>
          <w:t>девятым пункта 5 статьи 21</w:t>
        </w:r>
      </w:hyperlink>
      <w:r w:rsidRPr="00C94A81">
        <w:rPr>
          <w:rFonts w:ascii="Times New Roman" w:hAnsi="Times New Roman" w:cs="Times New Roman"/>
          <w:sz w:val="24"/>
          <w:szCs w:val="24"/>
        </w:rPr>
        <w:t xml:space="preserve"> настоящего Федерального закона, могут не предъявляться.</w:t>
      </w:r>
    </w:p>
    <w:p w:rsidR="00C94A81" w:rsidRPr="00C94A81" w:rsidRDefault="00C94A81" w:rsidP="00C94A81">
      <w:pPr>
        <w:pStyle w:val="ConsPlusNormal"/>
        <w:ind w:firstLine="540"/>
        <w:jc w:val="both"/>
        <w:rPr>
          <w:rFonts w:ascii="Times New Roman" w:hAnsi="Times New Roman" w:cs="Times New Roman"/>
          <w:sz w:val="24"/>
          <w:szCs w:val="24"/>
        </w:rPr>
      </w:pPr>
      <w:bookmarkStart w:id="739" w:name="Par8690"/>
      <w:bookmarkEnd w:id="739"/>
      <w:r w:rsidRPr="00C94A81">
        <w:rPr>
          <w:rFonts w:ascii="Times New Roman" w:hAnsi="Times New Roman" w:cs="Times New Roman"/>
          <w:sz w:val="24"/>
          <w:szCs w:val="24"/>
        </w:rPr>
        <w:t xml:space="preserve">5. В течение года со дня вступления в силу настоящего Федерального закона кредитор и должник вправе не указывать в заявлении о признании должника банкротом </w:t>
      </w:r>
      <w:proofErr w:type="spellStart"/>
      <w:r w:rsidRPr="00C94A81">
        <w:rPr>
          <w:rFonts w:ascii="Times New Roman" w:hAnsi="Times New Roman" w:cs="Times New Roman"/>
          <w:sz w:val="24"/>
          <w:szCs w:val="24"/>
        </w:rPr>
        <w:t>саморегулируемую</w:t>
      </w:r>
      <w:proofErr w:type="spellEnd"/>
      <w:r w:rsidRPr="00C94A81">
        <w:rPr>
          <w:rFonts w:ascii="Times New Roman" w:hAnsi="Times New Roman" w:cs="Times New Roman"/>
          <w:sz w:val="24"/>
          <w:szCs w:val="24"/>
        </w:rPr>
        <w:t xml:space="preserve"> организацию, из числа членов которой должен быть утвержден временный управляющий.</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года со дня вступления в силу настоящего Федерального закона в случае, если в заявлении не указана </w:t>
      </w:r>
      <w:proofErr w:type="spellStart"/>
      <w:r w:rsidRPr="00C94A81">
        <w:rPr>
          <w:rFonts w:ascii="Times New Roman" w:hAnsi="Times New Roman" w:cs="Times New Roman"/>
          <w:sz w:val="24"/>
          <w:szCs w:val="24"/>
        </w:rPr>
        <w:t>саморегулируемая</w:t>
      </w:r>
      <w:proofErr w:type="spellEnd"/>
      <w:r w:rsidRPr="00C94A81">
        <w:rPr>
          <w:rFonts w:ascii="Times New Roman" w:hAnsi="Times New Roman" w:cs="Times New Roman"/>
          <w:sz w:val="24"/>
          <w:szCs w:val="24"/>
        </w:rPr>
        <w:t xml:space="preserve"> организация, арбитражный суд направляет в орган по </w:t>
      </w:r>
      <w:r w:rsidRPr="00C94A81">
        <w:rPr>
          <w:rFonts w:ascii="Times New Roman" w:hAnsi="Times New Roman" w:cs="Times New Roman"/>
          <w:sz w:val="24"/>
          <w:szCs w:val="24"/>
        </w:rPr>
        <w:lastRenderedPageBreak/>
        <w:t>контролю (надзору) запрос о представлении кандидатур временного управляющего. Орган по контролю (надзору) в течение пяти дней со дня получения указанного запроса представляет арбитражному суду три кандидатуры временного управляющего. Кредитор, по заявлению которого возбуждено производство по делу о банкротстве, а также должник в ходе судебного заседания вправе отклонить по одной из представленных кандидатур. Арбитражный суд утверждает кандидатуру временного управляющего из числа кандидатур, в отношении которых в установленном порядке не заявлен отвод.</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Федеральных законов от 30.12.2008 </w:t>
      </w:r>
      <w:hyperlink r:id="rId1838" w:history="1">
        <w:r w:rsidRPr="00C94A81">
          <w:rPr>
            <w:rFonts w:ascii="Times New Roman" w:hAnsi="Times New Roman" w:cs="Times New Roman"/>
            <w:sz w:val="24"/>
            <w:szCs w:val="24"/>
          </w:rPr>
          <w:t>N 296-ФЗ</w:t>
        </w:r>
      </w:hyperlink>
      <w:r w:rsidRPr="00C94A81">
        <w:rPr>
          <w:rFonts w:ascii="Times New Roman" w:hAnsi="Times New Roman" w:cs="Times New Roman"/>
          <w:sz w:val="24"/>
          <w:szCs w:val="24"/>
        </w:rPr>
        <w:t xml:space="preserve">, от 19.07.2009 </w:t>
      </w:r>
      <w:hyperlink r:id="rId1839" w:history="1">
        <w:r w:rsidRPr="00C94A81">
          <w:rPr>
            <w:rFonts w:ascii="Times New Roman" w:hAnsi="Times New Roman" w:cs="Times New Roman"/>
            <w:sz w:val="24"/>
            <w:szCs w:val="24"/>
          </w:rPr>
          <w:t>N 195-ФЗ</w:t>
        </w:r>
      </w:hyperlink>
      <w:r w:rsidRPr="00C94A81">
        <w:rPr>
          <w:rFonts w:ascii="Times New Roman" w:hAnsi="Times New Roman" w:cs="Times New Roman"/>
          <w:sz w:val="24"/>
          <w:szCs w:val="24"/>
        </w:rPr>
        <w:t>)</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В течение срока, указанного в </w:t>
      </w:r>
      <w:hyperlink w:anchor="Par8690" w:history="1">
        <w:r w:rsidRPr="00C94A81">
          <w:rPr>
            <w:rFonts w:ascii="Times New Roman" w:hAnsi="Times New Roman" w:cs="Times New Roman"/>
            <w:sz w:val="24"/>
            <w:szCs w:val="24"/>
          </w:rPr>
          <w:t>абзаце первом</w:t>
        </w:r>
      </w:hyperlink>
      <w:r w:rsidRPr="00C94A81">
        <w:rPr>
          <w:rFonts w:ascii="Times New Roman" w:hAnsi="Times New Roman" w:cs="Times New Roman"/>
          <w:sz w:val="24"/>
          <w:szCs w:val="24"/>
        </w:rPr>
        <w:t xml:space="preserve"> настоящего пункта, утверждение кандидатуры арбитражного управляющего осуществляется в порядке, установленном </w:t>
      </w:r>
      <w:hyperlink w:anchor="Par487" w:history="1">
        <w:r w:rsidRPr="00C94A81">
          <w:rPr>
            <w:rFonts w:ascii="Times New Roman" w:hAnsi="Times New Roman" w:cs="Times New Roman"/>
            <w:sz w:val="24"/>
            <w:szCs w:val="24"/>
          </w:rPr>
          <w:t>статьями 15</w:t>
        </w:r>
      </w:hyperlink>
      <w:r w:rsidRPr="00C94A81">
        <w:rPr>
          <w:rFonts w:ascii="Times New Roman" w:hAnsi="Times New Roman" w:cs="Times New Roman"/>
          <w:sz w:val="24"/>
          <w:szCs w:val="24"/>
        </w:rPr>
        <w:t xml:space="preserve"> и </w:t>
      </w:r>
      <w:hyperlink w:anchor="Par1768" w:history="1">
        <w:r w:rsidRPr="00C94A81">
          <w:rPr>
            <w:rFonts w:ascii="Times New Roman" w:hAnsi="Times New Roman" w:cs="Times New Roman"/>
            <w:sz w:val="24"/>
            <w:szCs w:val="24"/>
          </w:rPr>
          <w:t>45</w:t>
        </w:r>
      </w:hyperlink>
      <w:r w:rsidRPr="00C94A81">
        <w:rPr>
          <w:rFonts w:ascii="Times New Roman" w:hAnsi="Times New Roman" w:cs="Times New Roman"/>
          <w:sz w:val="24"/>
          <w:szCs w:val="24"/>
        </w:rPr>
        <w:t xml:space="preserve"> настоящего Федерального закона, или собрание кредиторов может определить и представить арбитражному суду три кандидатуры арбитражного управляющего (административного управляющего, внешнего управляющего или конкурсного управляющего). При этом должник вправе заявить отвод одной из представленных кандидатур арбитражного управляющего. Орган по контролю (надзору) вправе заявить мотивированный отвод одной кандидатуре или нескольким кандидатурам арбитражного управляющего в случае их несоответствия требованиям </w:t>
      </w:r>
      <w:hyperlink w:anchor="Par8686" w:history="1">
        <w:r w:rsidRPr="00C94A81">
          <w:rPr>
            <w:rFonts w:ascii="Times New Roman" w:hAnsi="Times New Roman" w:cs="Times New Roman"/>
            <w:sz w:val="24"/>
            <w:szCs w:val="24"/>
          </w:rPr>
          <w:t>пункта 4</w:t>
        </w:r>
      </w:hyperlink>
      <w:r w:rsidRPr="00C94A81">
        <w:rPr>
          <w:rFonts w:ascii="Times New Roman" w:hAnsi="Times New Roman" w:cs="Times New Roman"/>
          <w:sz w:val="24"/>
          <w:szCs w:val="24"/>
        </w:rPr>
        <w:t xml:space="preserve"> настоящей статьи.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4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Арбитражный суд утверждает кандидатуру административного управляющего, внешнего управляющего или конкурсного управляющего из числа кандидатур, в отношении которых в установленном порядке не заявлен отвод.</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6. Утратил силу. - Федеральный </w:t>
      </w:r>
      <w:hyperlink r:id="rId1841"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12.03.2014 N 30-ФЗ.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7. В течение года со дня вступления в силу настоящего Федерального закона внешний управляющий или конкурсный управляющий для организации торгов по продаже имущества должника, балансовая стоимость которого на последнюю отчетную дату составляет не менее чем двести миллионов рублей, привлекает на безвозмездной основе государственную специализированную организацию, уполномоченную Правительством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bookmarkStart w:id="740" w:name="Par8698"/>
      <w:bookmarkEnd w:id="740"/>
      <w:r w:rsidRPr="00C94A81">
        <w:rPr>
          <w:rFonts w:ascii="Times New Roman" w:hAnsi="Times New Roman" w:cs="Times New Roman"/>
          <w:sz w:val="24"/>
          <w:szCs w:val="24"/>
        </w:rPr>
        <w:t xml:space="preserve">8. До внесения соответствующих изменений в </w:t>
      </w:r>
      <w:hyperlink r:id="rId1842" w:history="1">
        <w:r w:rsidRPr="00C94A81">
          <w:rPr>
            <w:rFonts w:ascii="Times New Roman" w:hAnsi="Times New Roman" w:cs="Times New Roman"/>
            <w:sz w:val="24"/>
            <w:szCs w:val="24"/>
          </w:rPr>
          <w:t>законодательство</w:t>
        </w:r>
      </w:hyperlink>
      <w:r w:rsidRPr="00C94A81">
        <w:rPr>
          <w:rFonts w:ascii="Times New Roman" w:hAnsi="Times New Roman" w:cs="Times New Roman"/>
          <w:sz w:val="24"/>
          <w:szCs w:val="24"/>
        </w:rPr>
        <w:t xml:space="preserve"> о налогах и сборах и (или) бюджетное </w:t>
      </w:r>
      <w:hyperlink r:id="rId1843" w:history="1">
        <w:r w:rsidRPr="00C94A81">
          <w:rPr>
            <w:rFonts w:ascii="Times New Roman" w:hAnsi="Times New Roman" w:cs="Times New Roman"/>
            <w:sz w:val="24"/>
            <w:szCs w:val="24"/>
          </w:rPr>
          <w:t>законодательство</w:t>
        </w:r>
      </w:hyperlink>
      <w:r w:rsidRPr="00C94A81">
        <w:rPr>
          <w:rFonts w:ascii="Times New Roman" w:hAnsi="Times New Roman" w:cs="Times New Roman"/>
          <w:sz w:val="24"/>
          <w:szCs w:val="24"/>
        </w:rPr>
        <w:t xml:space="preserve"> правило пропорционального удовлетворения требований, предусмотренных </w:t>
      </w:r>
      <w:hyperlink w:anchor="Par2536" w:history="1">
        <w:r w:rsidRPr="00C94A81">
          <w:rPr>
            <w:rFonts w:ascii="Times New Roman" w:hAnsi="Times New Roman" w:cs="Times New Roman"/>
            <w:sz w:val="24"/>
            <w:szCs w:val="24"/>
          </w:rPr>
          <w:t>пунктом 4 статьи 84</w:t>
        </w:r>
      </w:hyperlink>
      <w:r w:rsidRPr="00C94A81">
        <w:rPr>
          <w:rFonts w:ascii="Times New Roman" w:hAnsi="Times New Roman" w:cs="Times New Roman"/>
          <w:sz w:val="24"/>
          <w:szCs w:val="24"/>
        </w:rPr>
        <w:t xml:space="preserve"> настоящего Федерального закона, распространяется только на требования конкурсных кредиторов и требования уполномоченных органов по денежным обязательствам.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232. Регулирование отношений, связанных с банкротством</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Со дня вступления в силу настоящего Федерального закона признать утратившими силу: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Федеральный </w:t>
      </w:r>
      <w:hyperlink r:id="rId1844"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8 января 1998 г. N 6-ФЗ "О несостоятельности (банкротстве)" (Собрание законодательства Российской Федерации, 1998, N 2, ст. 222);</w:t>
      </w:r>
    </w:p>
    <w:p w:rsidR="00C94A81" w:rsidRPr="00C94A81" w:rsidRDefault="004E5D5E" w:rsidP="00C94A81">
      <w:pPr>
        <w:pStyle w:val="ConsPlusNormal"/>
        <w:ind w:firstLine="540"/>
        <w:jc w:val="both"/>
        <w:rPr>
          <w:rFonts w:ascii="Times New Roman" w:hAnsi="Times New Roman" w:cs="Times New Roman"/>
          <w:sz w:val="24"/>
          <w:szCs w:val="24"/>
        </w:rPr>
      </w:pPr>
      <w:hyperlink r:id="rId1845" w:history="1">
        <w:r w:rsidR="00C94A81" w:rsidRPr="00C94A81">
          <w:rPr>
            <w:rFonts w:ascii="Times New Roman" w:hAnsi="Times New Roman" w:cs="Times New Roman"/>
            <w:sz w:val="24"/>
            <w:szCs w:val="24"/>
          </w:rPr>
          <w:t>пункт 30 статьи 2</w:t>
        </w:r>
      </w:hyperlink>
      <w:r w:rsidR="00C94A81" w:rsidRPr="00C94A81">
        <w:rPr>
          <w:rFonts w:ascii="Times New Roman" w:hAnsi="Times New Roman" w:cs="Times New Roman"/>
          <w:sz w:val="24"/>
          <w:szCs w:val="24"/>
        </w:rPr>
        <w:t xml:space="preserve"> Федерального закона от 21 марта 2002 г. N 31-ФЗ "О приведении законодательных актов в соответствие с Федеральным законом "О государственной регистрации юридических лиц" (Собрание законодательства Российской Федерации, 2002, N 12, ст. 1093);</w:t>
      </w:r>
    </w:p>
    <w:p w:rsidR="00C94A81" w:rsidRPr="00C94A81" w:rsidRDefault="004E5D5E" w:rsidP="00C94A81">
      <w:pPr>
        <w:pStyle w:val="ConsPlusNormal"/>
        <w:ind w:firstLine="540"/>
        <w:jc w:val="both"/>
        <w:rPr>
          <w:rFonts w:ascii="Times New Roman" w:hAnsi="Times New Roman" w:cs="Times New Roman"/>
          <w:sz w:val="24"/>
          <w:szCs w:val="24"/>
        </w:rPr>
      </w:pPr>
      <w:hyperlink r:id="rId1846" w:history="1">
        <w:r w:rsidR="00C94A81" w:rsidRPr="00C94A81">
          <w:rPr>
            <w:rFonts w:ascii="Times New Roman" w:hAnsi="Times New Roman" w:cs="Times New Roman"/>
            <w:sz w:val="24"/>
            <w:szCs w:val="24"/>
          </w:rPr>
          <w:t>пункт 3 статьи 1</w:t>
        </w:r>
      </w:hyperlink>
      <w:r w:rsidR="00C94A81" w:rsidRPr="00C94A81">
        <w:rPr>
          <w:rFonts w:ascii="Times New Roman" w:hAnsi="Times New Roman" w:cs="Times New Roman"/>
          <w:sz w:val="24"/>
          <w:szCs w:val="24"/>
        </w:rPr>
        <w:t xml:space="preserve"> Федерального закона от 25 апреля 2002 г. N 41-ФЗ "О внесении изменений и дополнений в законодательные акты Российской Федерации в связи с принятием Федерального закона "Об обязательном страховании гражданской ответственности владельцев транспортных средств" (Собрание законодательства Российской Федерации, 2002, N 18, ст. 1721).</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Признать утратившим силу с 1 июля 2009 года Федеральный </w:t>
      </w:r>
      <w:hyperlink r:id="rId1847" w:history="1">
        <w:r w:rsidRPr="00C94A81">
          <w:rPr>
            <w:rFonts w:ascii="Times New Roman" w:hAnsi="Times New Roman" w:cs="Times New Roman"/>
            <w:sz w:val="24"/>
            <w:szCs w:val="24"/>
          </w:rPr>
          <w:t>закон</w:t>
        </w:r>
      </w:hyperlink>
      <w:r w:rsidRPr="00C94A81">
        <w:rPr>
          <w:rFonts w:ascii="Times New Roman" w:hAnsi="Times New Roman" w:cs="Times New Roman"/>
          <w:sz w:val="24"/>
          <w:szCs w:val="24"/>
        </w:rPr>
        <w:t xml:space="preserve"> от 24 июня 1999 г. N 122-ФЗ "Об особенностях несостоятельности (банкротства) субъектов естественных монополий топливно-энергетического комплекса" (Собрание законодательства Российской Федерации, 1999, N 26, ст. 3179).</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48"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31.12.2004 N 220-ФЗ)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3. Впредь до приведения законов и иных нормативных правовых актов, действующих на территории Российской Федерации и регулирующих отношения, связанные с банкротством, в соответствие с настоящим Федеральным законом указанные Законы и иные нормативные правовые акты применяются постольку, поскольку они не противоречат настоящему Федеральному закону.</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outlineLvl w:val="1"/>
        <w:rPr>
          <w:rFonts w:ascii="Times New Roman" w:hAnsi="Times New Roman" w:cs="Times New Roman"/>
          <w:sz w:val="24"/>
          <w:szCs w:val="24"/>
        </w:rPr>
      </w:pPr>
      <w:r w:rsidRPr="00C94A81">
        <w:rPr>
          <w:rFonts w:ascii="Times New Roman" w:hAnsi="Times New Roman" w:cs="Times New Roman"/>
          <w:sz w:val="24"/>
          <w:szCs w:val="24"/>
        </w:rPr>
        <w:t>Статья 233. Применение настоящего Федерального закона арбитражными судами</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Настоящий Федеральный закон применяется арбитражными судами при рассмотрении дел о банкротстве, производство по которым возбуждено после вступления его в силу.</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2. По делам, производство по которым возбуждено до вступления в силу настоящего Федерального закона до момента завершения процедуры, применяемой в деле о банкротстве (внешнего управления, конкурсного производства или мирового соглашения) и введенной до вступления настоящего Федерального закона в силу, применяются нормы Федерального </w:t>
      </w:r>
      <w:hyperlink r:id="rId184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8 января 1998 г. N 6-ФЗ "О несостоятельности (банкротстве)" (Собрание законодательства Российской Федерации, 1998, N 2, ст. 222; 2002, N 12, ст. 1093; N 18, ст. 1721).</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50"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3. С момента завершения процедуры, применяемой в деле о банкротстве и введенной до дня вступления в силу настоящего Федерального закона, положения настоящего Федерального закона применяются к правоотношениям, возникшим с момента завершения этой процедуры. Процедуры, применяемые в деле о банкротстве и предусмотренные настоящим Федеральным законом (финансовое оздоровление, внешнее управление или мировое соглашение), вводятся при рассмотрении арбитражными судами дел о банкротстве после дня вступления в силу настоящего Федерального закона независимо от даты принятия указанных дел к производству. Дальнейшее рассмотрение дела о банкротстве осуществляется в соответствии с настоящим Федеральным законом, за исключением случая открытия конкурсного производства после завершения процедуры, применяемой в деле о банкротстве и введенной до дня вступления в силу настоящего Федерального закона. В этом случае к конкурсному производству применяются положения Федерального </w:t>
      </w:r>
      <w:hyperlink r:id="rId1851"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8 января 1998 года N 6-ФЗ "О несостоятельности (банкротстве)".</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3 в ред. Федерального </w:t>
      </w:r>
      <w:hyperlink r:id="rId1852"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4. В случае рассмотрения арбитражными судами дел о банкротстве в соответствии с Федеральным </w:t>
      </w:r>
      <w:hyperlink r:id="rId1853"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8 января 1998 г. N 6-ФЗ "О несостоятельности (банкротстве)" (Собрание законодательства Российской Федерации, 1998, N 2, ст. 222; 2002, N 12, ст. 1093; N 18, ст. 1721) и </w:t>
      </w:r>
      <w:hyperlink r:id="rId1854"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Российской Федерации от 19 ноября 1992 г. N 3929-1 "О несостоятельности (банкротстве) предприятий" (Ведомости Съезда народных депутатов Российской Федерации и Верховного Совета Российской Федерации, 1993, N 1, ст. 6) требования к кандидатуре арбитражного управляющего должны соответствовать положениям </w:t>
      </w:r>
      <w:hyperlink w:anchor="Par8675" w:history="1">
        <w:r w:rsidRPr="00C94A81">
          <w:rPr>
            <w:rFonts w:ascii="Times New Roman" w:hAnsi="Times New Roman" w:cs="Times New Roman"/>
            <w:sz w:val="24"/>
            <w:szCs w:val="24"/>
          </w:rPr>
          <w:t>статьи 231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5. В случае рассмотрения арбитражным судом дел о банкротстве в соответствии с Федеральным </w:t>
      </w:r>
      <w:hyperlink r:id="rId1855"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8 января 1998 г. N 6-ФЗ "О несостоятельности (банкротстве)" (Собрание законодательства Российской Федерации, 1998, N 2, ст. 222; 2002, N 12, ст. 1093; N 18, ст. 1721) орган по контролю (надзору) имеет полномочия, предусмотренные </w:t>
      </w:r>
      <w:hyperlink w:anchor="Par8675" w:history="1">
        <w:r w:rsidRPr="00C94A81">
          <w:rPr>
            <w:rFonts w:ascii="Times New Roman" w:hAnsi="Times New Roman" w:cs="Times New Roman"/>
            <w:sz w:val="24"/>
            <w:szCs w:val="24"/>
          </w:rPr>
          <w:t>статьей 231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56"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bookmarkStart w:id="741" w:name="Par8720"/>
      <w:bookmarkEnd w:id="741"/>
      <w:r w:rsidRPr="00C94A81">
        <w:rPr>
          <w:rFonts w:ascii="Times New Roman" w:hAnsi="Times New Roman" w:cs="Times New Roman"/>
          <w:sz w:val="24"/>
          <w:szCs w:val="24"/>
        </w:rPr>
        <w:t>6. До 1 июля 2009 года лица, участвующие в деле о банкротстве, производство по которому возбуждено до дня вступления в силу настоящего Федерального закона, вправе обратиться с ходатайством о переходе к процедурам, применяемым в деле о банкротстве и предусмотренным настоящим Федеральным законом. В этом случае с 1 июля 2009 года рассмотрение дела о банкротстве, производство по которому возбуждено до дня вступления в силу настоящего Федерального закона, осуществляется по правилам, предусмотренным настоящим Федеральным законом.</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lastRenderedPageBreak/>
        <w:t xml:space="preserve">С 1 июля 2009 года дела о банкротстве, производство по которым возбуждено до дня вступления в силу настоящего Федерального закона и по которым не поступили предусмотренные </w:t>
      </w:r>
      <w:hyperlink w:anchor="Par8720" w:history="1">
        <w:r w:rsidRPr="00C94A81">
          <w:rPr>
            <w:rFonts w:ascii="Times New Roman" w:hAnsi="Times New Roman" w:cs="Times New Roman"/>
            <w:sz w:val="24"/>
            <w:szCs w:val="24"/>
          </w:rPr>
          <w:t>абзацем первым</w:t>
        </w:r>
      </w:hyperlink>
      <w:r w:rsidRPr="00C94A81">
        <w:rPr>
          <w:rFonts w:ascii="Times New Roman" w:hAnsi="Times New Roman" w:cs="Times New Roman"/>
          <w:sz w:val="24"/>
          <w:szCs w:val="24"/>
        </w:rPr>
        <w:t xml:space="preserve"> настоящего пункта ходатайства лиц, участвующих в деле о банкротстве, подлежат прекращению, о чем арбитражный суд выносит определение.</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Определение арбитражного суда о прекращении производства по делу о банкротстве по основанию, предусмотренному настоящим пунктом, может быть обжаловано в порядке, установленном </w:t>
      </w:r>
      <w:hyperlink w:anchor="Par1979" w:history="1">
        <w:r w:rsidRPr="00C94A81">
          <w:rPr>
            <w:rFonts w:ascii="Times New Roman" w:hAnsi="Times New Roman" w:cs="Times New Roman"/>
            <w:sz w:val="24"/>
            <w:szCs w:val="24"/>
          </w:rPr>
          <w:t>пунктом 3 статьи 61</w:t>
        </w:r>
      </w:hyperlink>
      <w:r w:rsidRPr="00C94A81">
        <w:rPr>
          <w:rFonts w:ascii="Times New Roman" w:hAnsi="Times New Roman" w:cs="Times New Roman"/>
          <w:sz w:val="24"/>
          <w:szCs w:val="24"/>
        </w:rPr>
        <w:t xml:space="preserve"> настоящего Федерального закона.</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По истечении срока обжалования или с даты вынесения арбитражным судом апелляционной инстанции соответствующего постановления арбитражный суд направляет определение о прекращении производства по делу о банкротстве в орган, осуществляющий государственную регистрацию юридических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6 введен Федеральным </w:t>
      </w:r>
      <w:hyperlink r:id="rId1857"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 xml:space="preserve">7. Определение арбитражного суда о прекращении производства по делу о банкротстве, вынесенное в соответствии с </w:t>
      </w:r>
      <w:hyperlink w:anchor="Par8720" w:history="1">
        <w:r w:rsidRPr="00C94A81">
          <w:rPr>
            <w:rFonts w:ascii="Times New Roman" w:hAnsi="Times New Roman" w:cs="Times New Roman"/>
            <w:sz w:val="24"/>
            <w:szCs w:val="24"/>
          </w:rPr>
          <w:t>пунктом 6</w:t>
        </w:r>
      </w:hyperlink>
      <w:r w:rsidRPr="00C94A81">
        <w:rPr>
          <w:rFonts w:ascii="Times New Roman" w:hAnsi="Times New Roman" w:cs="Times New Roman"/>
          <w:sz w:val="24"/>
          <w:szCs w:val="24"/>
        </w:rPr>
        <w:t xml:space="preserve"> настоящей статьи в ходе конкурсного производства, является основанием для внесения в единый государственный реестр юридических лиц записи об исключении должника из единого государственного реестра юридических лиц. Соответствующая запись должна быть внесена в этот реестр не позднее чем через пять дней с даты направления указанного определения арбитражного суда в орган, осуществляющий государственную регистрацию юридических лиц.</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7 введен Федеральным </w:t>
      </w:r>
      <w:hyperlink r:id="rId1858"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8. Арбитражные управляющие, утвержденные в деле о банкротстве и не соответствующие требованиям, установленным настоящим Федеральным законом, подлежат отстранению арбитражным судом по заявлению органа по контролю (надзору) до 1 января 2010 года. До даты их отстранения орган по контролю (надзору):</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(в ред. Федерального </w:t>
      </w:r>
      <w:hyperlink r:id="rId1859" w:history="1">
        <w:r w:rsidRPr="00C94A81">
          <w:rPr>
            <w:rFonts w:ascii="Times New Roman" w:hAnsi="Times New Roman" w:cs="Times New Roman"/>
            <w:sz w:val="24"/>
            <w:szCs w:val="24"/>
          </w:rPr>
          <w:t>закона</w:t>
        </w:r>
      </w:hyperlink>
      <w:r w:rsidRPr="00C94A81">
        <w:rPr>
          <w:rFonts w:ascii="Times New Roman" w:hAnsi="Times New Roman" w:cs="Times New Roman"/>
          <w:sz w:val="24"/>
          <w:szCs w:val="24"/>
        </w:rPr>
        <w:t xml:space="preserve"> от 19.07.2009 N 195-ФЗ)</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1) осуществляет контроль при осуществлении деятельности арбитражных управляющих за соблюдением ими требований федеральных законов, иных нормативных правовых актов Российской Федерации;</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2) проводит проверки деятельности арбитражных управляющих;</w:t>
      </w:r>
    </w:p>
    <w:p w:rsidR="00C94A81" w:rsidRPr="00C94A81" w:rsidRDefault="00C94A81" w:rsidP="00C94A81">
      <w:pPr>
        <w:pStyle w:val="ConsPlusNormal"/>
        <w:ind w:firstLine="540"/>
        <w:jc w:val="both"/>
        <w:rPr>
          <w:rFonts w:ascii="Times New Roman" w:hAnsi="Times New Roman" w:cs="Times New Roman"/>
          <w:sz w:val="24"/>
          <w:szCs w:val="24"/>
        </w:rPr>
      </w:pPr>
      <w:r w:rsidRPr="00C94A81">
        <w:rPr>
          <w:rFonts w:ascii="Times New Roman" w:hAnsi="Times New Roman" w:cs="Times New Roman"/>
          <w:sz w:val="24"/>
          <w:szCs w:val="24"/>
        </w:rPr>
        <w:t>3) обращается в арбитражный суд с заявлением об отстранении арбитражных управляющих от исполнения возложенных на них обязанностей в деле о банкротстве в случае выявления нарушения ими требований федеральных законов, иных нормативных правовых актов Российской Федерации.</w:t>
      </w:r>
    </w:p>
    <w:p w:rsidR="00C94A81" w:rsidRPr="00C94A81" w:rsidRDefault="00C94A81" w:rsidP="00C94A81">
      <w:pPr>
        <w:pStyle w:val="ConsPlusNormal"/>
        <w:jc w:val="both"/>
        <w:rPr>
          <w:rFonts w:ascii="Times New Roman" w:hAnsi="Times New Roman" w:cs="Times New Roman"/>
          <w:sz w:val="24"/>
          <w:szCs w:val="24"/>
        </w:rPr>
      </w:pPr>
      <w:r w:rsidRPr="00C94A81">
        <w:rPr>
          <w:rFonts w:ascii="Times New Roman" w:hAnsi="Times New Roman" w:cs="Times New Roman"/>
          <w:sz w:val="24"/>
          <w:szCs w:val="24"/>
        </w:rPr>
        <w:t xml:space="preserve">(п. 8 введен Федеральным </w:t>
      </w:r>
      <w:hyperlink r:id="rId1860" w:history="1">
        <w:r w:rsidRPr="00C94A81">
          <w:rPr>
            <w:rFonts w:ascii="Times New Roman" w:hAnsi="Times New Roman" w:cs="Times New Roman"/>
            <w:sz w:val="24"/>
            <w:szCs w:val="24"/>
          </w:rPr>
          <w:t>законом</w:t>
        </w:r>
      </w:hyperlink>
      <w:r w:rsidRPr="00C94A81">
        <w:rPr>
          <w:rFonts w:ascii="Times New Roman" w:hAnsi="Times New Roman" w:cs="Times New Roman"/>
          <w:sz w:val="24"/>
          <w:szCs w:val="24"/>
        </w:rPr>
        <w:t xml:space="preserve"> от 30.12.2008 N 296-ФЗ)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Президент</w:t>
      </w: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Российской Федерации</w:t>
      </w:r>
    </w:p>
    <w:p w:rsidR="00C94A81" w:rsidRPr="00C94A81" w:rsidRDefault="00C94A81" w:rsidP="00C94A81">
      <w:pPr>
        <w:pStyle w:val="ConsPlusNormal"/>
        <w:jc w:val="right"/>
        <w:rPr>
          <w:rFonts w:ascii="Times New Roman" w:hAnsi="Times New Roman" w:cs="Times New Roman"/>
          <w:sz w:val="24"/>
          <w:szCs w:val="24"/>
        </w:rPr>
      </w:pPr>
      <w:r w:rsidRPr="00C94A81">
        <w:rPr>
          <w:rFonts w:ascii="Times New Roman" w:hAnsi="Times New Roman" w:cs="Times New Roman"/>
          <w:sz w:val="24"/>
          <w:szCs w:val="24"/>
        </w:rPr>
        <w:t>В.ПУТИН</w:t>
      </w:r>
    </w:p>
    <w:p w:rsidR="00C94A81" w:rsidRPr="00C94A81" w:rsidRDefault="00C94A81" w:rsidP="00C94A81">
      <w:pPr>
        <w:pStyle w:val="ConsPlusNormal"/>
        <w:rPr>
          <w:rFonts w:ascii="Times New Roman" w:hAnsi="Times New Roman" w:cs="Times New Roman"/>
          <w:sz w:val="24"/>
          <w:szCs w:val="24"/>
        </w:rPr>
      </w:pPr>
      <w:r w:rsidRPr="00C94A81">
        <w:rPr>
          <w:rFonts w:ascii="Times New Roman" w:hAnsi="Times New Roman" w:cs="Times New Roman"/>
          <w:sz w:val="24"/>
          <w:szCs w:val="24"/>
        </w:rPr>
        <w:t>Москва, Кремль</w:t>
      </w:r>
    </w:p>
    <w:p w:rsidR="00C94A81" w:rsidRPr="00C94A81" w:rsidRDefault="00C94A81" w:rsidP="00C94A81">
      <w:pPr>
        <w:pStyle w:val="ConsPlusNormal"/>
        <w:rPr>
          <w:rFonts w:ascii="Times New Roman" w:hAnsi="Times New Roman" w:cs="Times New Roman"/>
          <w:sz w:val="24"/>
          <w:szCs w:val="24"/>
        </w:rPr>
      </w:pPr>
      <w:r w:rsidRPr="00C94A81">
        <w:rPr>
          <w:rFonts w:ascii="Times New Roman" w:hAnsi="Times New Roman" w:cs="Times New Roman"/>
          <w:sz w:val="24"/>
          <w:szCs w:val="24"/>
        </w:rPr>
        <w:t>26 октября 2002 года</w:t>
      </w:r>
    </w:p>
    <w:p w:rsidR="00C94A81" w:rsidRPr="00C94A81" w:rsidRDefault="00C94A81" w:rsidP="00C94A81">
      <w:pPr>
        <w:pStyle w:val="ConsPlusNormal"/>
        <w:rPr>
          <w:rFonts w:ascii="Times New Roman" w:hAnsi="Times New Roman" w:cs="Times New Roman"/>
          <w:sz w:val="24"/>
          <w:szCs w:val="24"/>
        </w:rPr>
      </w:pPr>
      <w:r w:rsidRPr="00C94A81">
        <w:rPr>
          <w:rFonts w:ascii="Times New Roman" w:hAnsi="Times New Roman" w:cs="Times New Roman"/>
          <w:sz w:val="24"/>
          <w:szCs w:val="24"/>
        </w:rPr>
        <w:t>N 127-ФЗ</w:t>
      </w: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rPr>
          <w:rFonts w:ascii="Times New Roman" w:hAnsi="Times New Roman" w:cs="Times New Roman"/>
          <w:sz w:val="24"/>
          <w:szCs w:val="24"/>
        </w:rPr>
      </w:pPr>
    </w:p>
    <w:p w:rsidR="00C94A81" w:rsidRPr="00C94A81" w:rsidRDefault="00C94A81" w:rsidP="00C94A81">
      <w:pPr>
        <w:pStyle w:val="ConsPlusNormal"/>
        <w:pBdr>
          <w:top w:val="single" w:sz="6" w:space="0" w:color="auto"/>
        </w:pBdr>
        <w:spacing w:before="100" w:after="100"/>
        <w:jc w:val="both"/>
        <w:rPr>
          <w:rFonts w:ascii="Times New Roman" w:hAnsi="Times New Roman" w:cs="Times New Roman"/>
          <w:sz w:val="24"/>
          <w:szCs w:val="24"/>
        </w:rPr>
      </w:pPr>
    </w:p>
    <w:p w:rsidR="00820C7D" w:rsidRPr="00C94A81" w:rsidRDefault="00820C7D">
      <w:pPr>
        <w:rPr>
          <w:rFonts w:ascii="Times New Roman" w:hAnsi="Times New Roman" w:cs="Times New Roman"/>
          <w:sz w:val="24"/>
          <w:szCs w:val="24"/>
        </w:rPr>
      </w:pPr>
    </w:p>
    <w:sectPr w:rsidR="00820C7D" w:rsidRPr="00C94A81" w:rsidSect="00F61981">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C94A81"/>
    <w:rsid w:val="00000BD1"/>
    <w:rsid w:val="000E4DF0"/>
    <w:rsid w:val="00276898"/>
    <w:rsid w:val="003E61B4"/>
    <w:rsid w:val="004E5D5E"/>
    <w:rsid w:val="00820C7D"/>
    <w:rsid w:val="00C94A81"/>
    <w:rsid w:val="00CF3B2A"/>
    <w:rsid w:val="00F071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94A81"/>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C94A81"/>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C94A81"/>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C94A81"/>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C94A81"/>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C94A81"/>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C94A81"/>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509460306336E6C1E1F8D2C11656C199A041E574E67493ED9B6279A73F1F62F962D5AA3199BBE526wEZ8I" TargetMode="External"/><Relationship Id="rId1827" Type="http://schemas.openxmlformats.org/officeDocument/2006/relationships/hyperlink" Target="consultantplus://offline/ref=509460306336E6C1E1F8D2C11656C199A041E57CE57E93ED9B6279A73F1F62F962D5AA3199BAE322wEZBI" TargetMode="External"/><Relationship Id="rId21" Type="http://schemas.openxmlformats.org/officeDocument/2006/relationships/hyperlink" Target="consultantplus://offline/ref=13D6D503408EB374BD1B7865DE3BD63AD388A314921CE0346FB711F2E4E65555AD6211A3601A1507v4Z5I" TargetMode="External"/><Relationship Id="rId170" Type="http://schemas.openxmlformats.org/officeDocument/2006/relationships/hyperlink" Target="consultantplus://offline/ref=13D6D503408EB374BD1B7865DE3BD63AD388A31D9D1DE0346FB711F2E4E65555AD6211A3601A1004v4Z3I" TargetMode="External"/><Relationship Id="rId268" Type="http://schemas.openxmlformats.org/officeDocument/2006/relationships/hyperlink" Target="consultantplus://offline/ref=13D6D503408EB374BD1B7865DE3BD63AD388AB149418E0346FB711F2E4E65555AD6211A7621Fv1Z1I" TargetMode="External"/><Relationship Id="rId475" Type="http://schemas.openxmlformats.org/officeDocument/2006/relationships/hyperlink" Target="consultantplus://offline/ref=13D6D503408EB374BD1B7865DE3BD63AD388A31D961EE0346FB711F2E4E65555AD6211A3601A120Av4Z1I" TargetMode="External"/><Relationship Id="rId682" Type="http://schemas.openxmlformats.org/officeDocument/2006/relationships/hyperlink" Target="consultantplus://offline/ref=13D6D503408EB374BD1B7865DE3BD63AD080A21C931CE0346FB711F2E4E65555AD6211A3601A1403v4Z4I" TargetMode="External"/><Relationship Id="rId128" Type="http://schemas.openxmlformats.org/officeDocument/2006/relationships/hyperlink" Target="consultantplus://offline/ref=13D6D503408EB374BD1B7865DE3BD63AD388A314921CE0346FB711F2E4E65555AD6211A3601A1204v4ZBI" TargetMode="External"/><Relationship Id="rId335" Type="http://schemas.openxmlformats.org/officeDocument/2006/relationships/hyperlink" Target="consultantplus://offline/ref=13D6D503408EB374BD1B7865DE3BD63AD08FA2119D15E0346FB711F2E4E65555AD6211A3601A1507v4ZBI" TargetMode="External"/><Relationship Id="rId542" Type="http://schemas.openxmlformats.org/officeDocument/2006/relationships/hyperlink" Target="consultantplus://offline/ref=13D6D503408EB374BD1B7865DE3BD63AD08FA112961FE0346FB711F2E4E65555AD6211A3601A1703v4ZAI" TargetMode="External"/><Relationship Id="rId987" Type="http://schemas.openxmlformats.org/officeDocument/2006/relationships/hyperlink" Target="consultantplus://offline/ref=13D6D503408EB374BD1B7865DE3BD63AD388A31D961EE0346FB711F2E4E65555AD6211A3601B1105v4Z0I" TargetMode="External"/><Relationship Id="rId1172" Type="http://schemas.openxmlformats.org/officeDocument/2006/relationships/hyperlink" Target="consultantplus://offline/ref=509460306336E6C1E1F8D2C11656C199A041E577E47893ED9B6279A73F1F62F962D5AA319EBCwEZ5I" TargetMode="External"/><Relationship Id="rId402" Type="http://schemas.openxmlformats.org/officeDocument/2006/relationships/hyperlink" Target="consultantplus://offline/ref=13D6D503408EB374BD1B7865DE3BD63AD388A4119415E0346FB711F2E4E65555AD6211A3601B1103v4Z4I" TargetMode="External"/><Relationship Id="rId847" Type="http://schemas.openxmlformats.org/officeDocument/2006/relationships/hyperlink" Target="consultantplus://offline/ref=13D6D503408EB374BD1B7865DE3BD63AD08FA112961FE0346FB711F2E4E65555AD6211A3601A1707v4Z4I" TargetMode="External"/><Relationship Id="rId1032" Type="http://schemas.openxmlformats.org/officeDocument/2006/relationships/hyperlink" Target="consultantplus://offline/ref=509460306336E6C1E1F8D2C11656C199A346E772E57593ED9B6279A73F1F62F962D5AA3199BBE723wEZEI" TargetMode="External"/><Relationship Id="rId1477" Type="http://schemas.openxmlformats.org/officeDocument/2006/relationships/hyperlink" Target="consultantplus://offline/ref=509460306336E6C1E1F8D2C11656C199A041E574E67493ED9B6279A73F1F62F962D5AA3199BBE220wEZCI" TargetMode="External"/><Relationship Id="rId1684" Type="http://schemas.openxmlformats.org/officeDocument/2006/relationships/hyperlink" Target="consultantplus://offline/ref=509460306336E6C1E1F8D2C11656C199A041E475E37F93ED9B6279A73F1F62F962D5AA3199BBE522wEZFI" TargetMode="External"/><Relationship Id="rId707" Type="http://schemas.openxmlformats.org/officeDocument/2006/relationships/hyperlink" Target="consultantplus://offline/ref=13D6D503408EB374BD1B7865DE3BD63AD388A311931BE0346FB711F2E4E65555AD6211A3601A120Bv4Z1I" TargetMode="External"/><Relationship Id="rId914" Type="http://schemas.openxmlformats.org/officeDocument/2006/relationships/hyperlink" Target="consultantplus://offline/ref=13D6D503408EB374BD1B7865DE3BD63AD888A1139116BD3E67EE1DF0E3E90A42AA2B1DA2601A11v0Z4I" TargetMode="External"/><Relationship Id="rId1337" Type="http://schemas.openxmlformats.org/officeDocument/2006/relationships/hyperlink" Target="consultantplus://offline/ref=509460306336E6C1E1F8D2C11656C199A348E473E27D93ED9B6279A73F1F62F962D5AA3199BAE428wEZ7I" TargetMode="External"/><Relationship Id="rId1544" Type="http://schemas.openxmlformats.org/officeDocument/2006/relationships/hyperlink" Target="consultantplus://offline/ref=509460306336E6C1E1F8D2C11656C199A349E47DE07C93ED9B6279A73F1F62F962D5AA3199BBE727wEZCI" TargetMode="External"/><Relationship Id="rId1751" Type="http://schemas.openxmlformats.org/officeDocument/2006/relationships/hyperlink" Target="consultantplus://offline/ref=509460306336E6C1E1F8D2C11656C199A041E476E77C93ED9B6279A73F1F62F962D5AA3199BBE229wEZAI" TargetMode="External"/><Relationship Id="rId43" Type="http://schemas.openxmlformats.org/officeDocument/2006/relationships/hyperlink" Target="consultantplus://offline/ref=13D6D503408EB374BD1B7865DE3BD63AD08FA2119D15E0346FB711F2E4E65555AD6211A3601A1402v4Z2I" TargetMode="External"/><Relationship Id="rId1404" Type="http://schemas.openxmlformats.org/officeDocument/2006/relationships/hyperlink" Target="consultantplus://offline/ref=509460306336E6C1E1F8D2C11656C199A349E47DE57993ED9B6279A73F1F62F962D5AA3199BBE626wEZ9I" TargetMode="External"/><Relationship Id="rId1611" Type="http://schemas.openxmlformats.org/officeDocument/2006/relationships/hyperlink" Target="consultantplus://offline/ref=509460306336E6C1E1F8D2C11656C199A041E57CE37A93ED9B6279A73Fw1ZFI" TargetMode="External"/><Relationship Id="rId1849" Type="http://schemas.openxmlformats.org/officeDocument/2006/relationships/hyperlink" Target="consultantplus://offline/ref=509460306336E6C1E1F8D2C11656C199A147E571E376CEE7933B75A5w3Z8I" TargetMode="External"/><Relationship Id="rId192" Type="http://schemas.openxmlformats.org/officeDocument/2006/relationships/hyperlink" Target="consultantplus://offline/ref=13D6D503408EB374BD1B7865DE3BD63AD388A211951FE0346FB711F2E4E65555AD6211A3601B1000v4Z5I" TargetMode="External"/><Relationship Id="rId1709" Type="http://schemas.openxmlformats.org/officeDocument/2006/relationships/hyperlink" Target="consultantplus://offline/ref=509460306336E6C1E1F8D2C11656C199A041E476E77C93ED9B6279A73F1F62F962D5AA3199BBE520wEZAI" TargetMode="External"/><Relationship Id="rId497" Type="http://schemas.openxmlformats.org/officeDocument/2006/relationships/hyperlink" Target="consultantplus://offline/ref=13D6D503408EB374BD1B7865DE3BD63AD388A31D961EE0346FB711F2E4E65555AD6211A3601A1D03v4Z7I" TargetMode="External"/><Relationship Id="rId357" Type="http://schemas.openxmlformats.org/officeDocument/2006/relationships/hyperlink" Target="consultantplus://offline/ref=13D6D503408EB374BD1B7865DE3BD63AD08AA1119319E0346FB711F2E4E65555AD6211A3601A1503v4Z0I" TargetMode="External"/><Relationship Id="rId1194" Type="http://schemas.openxmlformats.org/officeDocument/2006/relationships/hyperlink" Target="consultantplus://offline/ref=509460306336E6C1E1F8D2C11656C199A041E475E07A93ED9B6279A73F1F62F962D5AA3199BAE226wEZ9I" TargetMode="External"/><Relationship Id="rId217" Type="http://schemas.openxmlformats.org/officeDocument/2006/relationships/hyperlink" Target="consultantplus://offline/ref=13D6D503408EB374BD1B7865DE3BD63AD080A21C931CE0346FB711F2E4E65555AD6211A3601A1505v4Z0I" TargetMode="External"/><Relationship Id="rId564" Type="http://schemas.openxmlformats.org/officeDocument/2006/relationships/hyperlink" Target="consultantplus://offline/ref=13D6D503408EB374BD1B7865DE3BD63AD080A21C931CE0346FB711F2E4E65555AD6211A3601A1403v4Z1I" TargetMode="External"/><Relationship Id="rId771" Type="http://schemas.openxmlformats.org/officeDocument/2006/relationships/hyperlink" Target="consultantplus://offline/ref=13D6D503408EB374BD1B7865DE3BD63AD081A21D9C18E0346FB711F2E4E65555AD6211A3601A1700v4Z2I" TargetMode="External"/><Relationship Id="rId869" Type="http://schemas.openxmlformats.org/officeDocument/2006/relationships/hyperlink" Target="consultantplus://offline/ref=13D6D503408EB374BD1B7865DE3BD63AD388A31D961EE0346FB711F2E4E65555AD6211A3601B160Bv4Z4I" TargetMode="External"/><Relationship Id="rId1499" Type="http://schemas.openxmlformats.org/officeDocument/2006/relationships/hyperlink" Target="consultantplus://offline/ref=509460306336E6C1E1F8D2C11656C199A344ED72E37B93ED9B6279A73F1F62F962D5AA3199BBE425wEZCI" TargetMode="External"/><Relationship Id="rId424" Type="http://schemas.openxmlformats.org/officeDocument/2006/relationships/hyperlink" Target="consultantplus://offline/ref=13D6D503408EB374BD1B7865DE3BD63AD081A21D9C18E0346FB711F2E4E65555AD6211A3601A1607v4Z5I" TargetMode="External"/><Relationship Id="rId631" Type="http://schemas.openxmlformats.org/officeDocument/2006/relationships/hyperlink" Target="consultantplus://offline/ref=13D6D503408EB374BD1B7865DE3BD63AD388A31D961EE0346FB711F2E4E65555AD6211A3601A1C01v4Z4I" TargetMode="External"/><Relationship Id="rId729" Type="http://schemas.openxmlformats.org/officeDocument/2006/relationships/hyperlink" Target="consultantplus://offline/ref=13D6D503408EB374BD1B7865DE3BD63AD08EA3149314E0346FB711F2E4E65555AD6211A3601A1506v4Z7I" TargetMode="External"/><Relationship Id="rId1054" Type="http://schemas.openxmlformats.org/officeDocument/2006/relationships/hyperlink" Target="consultantplus://offline/ref=509460306336E6C1E1F8D2C11656C199A349E775E07993ED9B6279A73F1F62F962D5AA3199BBE420wEZFI" TargetMode="External"/><Relationship Id="rId1261" Type="http://schemas.openxmlformats.org/officeDocument/2006/relationships/hyperlink" Target="consultantplus://offline/ref=509460306336E6C1E1F8D2C11656C199A346E772E57593ED9B6279A73F1F62F962D5AA3199BBE323wEZDI" TargetMode="External"/><Relationship Id="rId1359" Type="http://schemas.openxmlformats.org/officeDocument/2006/relationships/hyperlink" Target="consultantplus://offline/ref=509460306336E6C1E1F8D2C11656C199A348E473E27A93ED9B6279A73Fw1ZFI" TargetMode="External"/><Relationship Id="rId936" Type="http://schemas.openxmlformats.org/officeDocument/2006/relationships/hyperlink" Target="consultantplus://offline/ref=13D6D503408EB374BD1B7865DE3BD63AD080A1149319E0346FB711F2E4E65555AD6211A3601A1702v4Z6I" TargetMode="External"/><Relationship Id="rId1121" Type="http://schemas.openxmlformats.org/officeDocument/2006/relationships/hyperlink" Target="consultantplus://offline/ref=509460306336E6C1E1F8D2C11656C199A349ED70E67D93ED9B6279A73F1F62F962D5AA3199BBE424wEZ6I" TargetMode="External"/><Relationship Id="rId1219" Type="http://schemas.openxmlformats.org/officeDocument/2006/relationships/hyperlink" Target="consultantplus://offline/ref=509460306336E6C1E1F8D2C11656C199A349E775E07993ED9B6279A73F1F62F962D5AA3199BBE423wEZEI" TargetMode="External"/><Relationship Id="rId1566" Type="http://schemas.openxmlformats.org/officeDocument/2006/relationships/hyperlink" Target="consultantplus://offline/ref=509460306336E6C1E1F8D2C11656C199A348EC74E57C93ED9B6279A73F1F62F962D5AA3199BBE720wEZEI" TargetMode="External"/><Relationship Id="rId1773" Type="http://schemas.openxmlformats.org/officeDocument/2006/relationships/hyperlink" Target="consultantplus://offline/ref=509460306336E6C1E1F8D2C11656C199A041E577E47893ED9B6279A73F1F62F962D5AA369ABAwEZ2I" TargetMode="External"/><Relationship Id="rId65" Type="http://schemas.openxmlformats.org/officeDocument/2006/relationships/hyperlink" Target="consultantplus://offline/ref=13D6D503408EB374BD1B7865DE3BD63AD388A31D9314E0346FB711F2E4E65555AD6211A766v1ZAI" TargetMode="External"/><Relationship Id="rId1426" Type="http://schemas.openxmlformats.org/officeDocument/2006/relationships/hyperlink" Target="consultantplus://offline/ref=509460306336E6C1E1F8D2C11656C199A348E476E77F93ED9B6279A73F1F62F962D5AA3199BBE423wEZCI" TargetMode="External"/><Relationship Id="rId1633" Type="http://schemas.openxmlformats.org/officeDocument/2006/relationships/hyperlink" Target="consultantplus://offline/ref=509460306336E6C1E1F8D2C11656C199A645E476E276CEE7933B75A538103DEE659CA63099BAE5w2Z2I" TargetMode="External"/><Relationship Id="rId1840" Type="http://schemas.openxmlformats.org/officeDocument/2006/relationships/hyperlink" Target="consultantplus://offline/ref=509460306336E6C1E1F8D2C11656C199A041E57CE57E93ED9B6279A73F1F62F962D5AA3199BAE325wEZBI" TargetMode="External"/><Relationship Id="rId1700" Type="http://schemas.openxmlformats.org/officeDocument/2006/relationships/hyperlink" Target="consultantplus://offline/ref=509460306336E6C1E1F8D2C11656C199A041E476E77C93ED9B6279A73F1F62F962D5AA3199BBE520wEZBI" TargetMode="External"/><Relationship Id="rId281" Type="http://schemas.openxmlformats.org/officeDocument/2006/relationships/hyperlink" Target="consultantplus://offline/ref=13D6D503408EB374BD1B7865DE3BD63AD388A2159D1EE0346FB711F2E4E65555AD6211A3601A1501v4ZAI" TargetMode="External"/><Relationship Id="rId141" Type="http://schemas.openxmlformats.org/officeDocument/2006/relationships/hyperlink" Target="consultantplus://offline/ref=13D6D503408EB374BD1B7865DE3BD63AD388A314921CE0346FB711F2E4E65555AD6211A3601A150Av4Z6I" TargetMode="External"/><Relationship Id="rId379" Type="http://schemas.openxmlformats.org/officeDocument/2006/relationships/hyperlink" Target="consultantplus://offline/ref=13D6D503408EB374BD1B7865DE3BD63AD080A21C931CE0346FB711F2E4E65555AD6211A3601A150Av4Z4I" TargetMode="External"/><Relationship Id="rId586" Type="http://schemas.openxmlformats.org/officeDocument/2006/relationships/hyperlink" Target="consultantplus://offline/ref=13D6D503408EB374BD1B7865DE3BD63AD98FAB129216BD3E67EE1DF0vEZ3I" TargetMode="External"/><Relationship Id="rId793" Type="http://schemas.openxmlformats.org/officeDocument/2006/relationships/hyperlink" Target="consultantplus://offline/ref=13D6D503408EB374BD1B7865DE3BD63AD081A21D9C18E0346FB711F2E4E65555AD6211A3601A1704v4ZAI" TargetMode="External"/><Relationship Id="rId7" Type="http://schemas.openxmlformats.org/officeDocument/2006/relationships/hyperlink" Target="consultantplus://offline/ref=13D6D503408EB374BD1B7865DE3BD63AD388A315971EE0346FB711F2E4E65555AD6211A3601A1707v4Z2I" TargetMode="External"/><Relationship Id="rId239" Type="http://schemas.openxmlformats.org/officeDocument/2006/relationships/hyperlink" Target="consultantplus://offline/ref=13D6D503408EB374BD1B7865DE3BD63AD08DA41C9C19E0346FB711F2E4E65555AD6211A3601A1506v4Z0I" TargetMode="External"/><Relationship Id="rId446" Type="http://schemas.openxmlformats.org/officeDocument/2006/relationships/hyperlink" Target="consultantplus://offline/ref=13D6D503408EB374BD1B7865DE3BD63AD388A31D961EE0346FB711F2E4E65555AD6211A3601A1203v4ZBI" TargetMode="External"/><Relationship Id="rId653" Type="http://schemas.openxmlformats.org/officeDocument/2006/relationships/hyperlink" Target="consultantplus://offline/ref=13D6D503408EB374BD1B7865DE3BD63AD388A31D961EE0346FB711F2E4E65555AD6211A3601A1C04v4ZAI" TargetMode="External"/><Relationship Id="rId1076" Type="http://schemas.openxmlformats.org/officeDocument/2006/relationships/hyperlink" Target="consultantplus://offline/ref=509460306336E6C1E1F8D2C11656C199A041E575E67B93ED9B6279A73F1F62F962D5AA3199BBE423wEZ9I" TargetMode="External"/><Relationship Id="rId1283" Type="http://schemas.openxmlformats.org/officeDocument/2006/relationships/hyperlink" Target="consultantplus://offline/ref=509460306336E6C1E1F8D2C11656C199A348E473E27D93ED9B6279A73F1F62F962D5AA3199BBEF25wEZBI" TargetMode="External"/><Relationship Id="rId1490" Type="http://schemas.openxmlformats.org/officeDocument/2006/relationships/hyperlink" Target="consultantplus://offline/ref=509460306336E6C1E1F8D2C11656C199A042E273E776CEE7933B75A5w3Z8I" TargetMode="External"/><Relationship Id="rId306" Type="http://schemas.openxmlformats.org/officeDocument/2006/relationships/hyperlink" Target="consultantplus://offline/ref=13D6D503408EB374BD1B7865DE3BD63AD08FA216901CE0346FB711F2E4E65555AD6211A3601A140Av4Z5I" TargetMode="External"/><Relationship Id="rId860" Type="http://schemas.openxmlformats.org/officeDocument/2006/relationships/hyperlink" Target="consultantplus://offline/ref=13D6D503408EB374BD1B7865DE3BD63AD388A31D961EE0346FB711F2E4E65555AD6211A3601B160Av4ZBI" TargetMode="External"/><Relationship Id="rId958" Type="http://schemas.openxmlformats.org/officeDocument/2006/relationships/hyperlink" Target="consultantplus://offline/ref=13D6D503408EB374BD1B7865DE3BD63AD08FA2119D15E0346FB711F2E4E65555AD6211A3601A150Av4ZAI" TargetMode="External"/><Relationship Id="rId1143" Type="http://schemas.openxmlformats.org/officeDocument/2006/relationships/hyperlink" Target="consultantplus://offline/ref=509460306336E6C1E1F8D2C11656C199A041E475E07A93ED9B6279A73F1F62F962D5AA3199BAE226wEZEI" TargetMode="External"/><Relationship Id="rId1588" Type="http://schemas.openxmlformats.org/officeDocument/2006/relationships/hyperlink" Target="consultantplus://offline/ref=509460306336E6C1E1F8D2C11656C199A041E57CE37A93ED9B6279A73Fw1ZFI" TargetMode="External"/><Relationship Id="rId1795" Type="http://schemas.openxmlformats.org/officeDocument/2006/relationships/hyperlink" Target="consultantplus://offline/ref=509460306336E6C1E1F8D2C11656C199A041E570E07B93ED9B6279A73F1F62F962D5AA329FwBZBI" TargetMode="External"/><Relationship Id="rId87" Type="http://schemas.openxmlformats.org/officeDocument/2006/relationships/hyperlink" Target="consultantplus://offline/ref=13D6D503408EB374BD1B7865DE3BD63AD388A31D961EE0346FB711F2E4E65555AD6211A3601A1507v4Z2I" TargetMode="External"/><Relationship Id="rId513" Type="http://schemas.openxmlformats.org/officeDocument/2006/relationships/hyperlink" Target="consultantplus://offline/ref=13D6D503408EB374BD1B7865DE3BD63AD388A31D961EE0346FB711F2E4E65555AD6211A3601A1D01v4Z0I" TargetMode="External"/><Relationship Id="rId720" Type="http://schemas.openxmlformats.org/officeDocument/2006/relationships/hyperlink" Target="consultantplus://offline/ref=13D6D503408EB374BD1B7865DE3BD63AD388A314951BE0346FB711F2E4E65555AD6211A3601A1400v4Z3I" TargetMode="External"/><Relationship Id="rId818" Type="http://schemas.openxmlformats.org/officeDocument/2006/relationships/hyperlink" Target="consultantplus://offline/ref=13D6D503408EB374BD1B7865DE3BD63AD08FA112961FE0346FB711F2E4E65555AD6211A3601A1706v4Z5I" TargetMode="External"/><Relationship Id="rId1350" Type="http://schemas.openxmlformats.org/officeDocument/2006/relationships/hyperlink" Target="consultantplus://offline/ref=509460306336E6C1E1F8D2C11656C199A041E577E47893ED9B6279A73F1F62F962D5AA369BB2wEZ0I" TargetMode="External"/><Relationship Id="rId1448" Type="http://schemas.openxmlformats.org/officeDocument/2006/relationships/hyperlink" Target="consultantplus://offline/ref=509460306336E6C1E1F8D2C11656C199A346E773E27D93ED9B6279A73F1F62F962D5AA3199BBE722wEZFI" TargetMode="External"/><Relationship Id="rId1655" Type="http://schemas.openxmlformats.org/officeDocument/2006/relationships/hyperlink" Target="consultantplus://offline/ref=509460306336E6C1E1F8D2C11656C199A346E376E47A93ED9B6279A73F1F62F962D5AA3199BBE721wEZ8I" TargetMode="External"/><Relationship Id="rId1003" Type="http://schemas.openxmlformats.org/officeDocument/2006/relationships/hyperlink" Target="consultantplus://offline/ref=13D6D503408EB374BD1B7865DE3BD63AD080A21C931CE0346FB711F2E4E65555AD6211A3601A1406v4Z4I" TargetMode="External"/><Relationship Id="rId1210" Type="http://schemas.openxmlformats.org/officeDocument/2006/relationships/hyperlink" Target="consultantplus://offline/ref=509460306336E6C1E1F8D2C11656C199A346E676EE7B93ED9B6279A73F1F62F962D5AA3199BBE428wEZ8I" TargetMode="External"/><Relationship Id="rId1308" Type="http://schemas.openxmlformats.org/officeDocument/2006/relationships/hyperlink" Target="consultantplus://offline/ref=509460306336E6C1E1F8D2C11656C199A041E575E67B93ED9B6279A73F1F62F962D5AA3199BBE528wEZFI" TargetMode="External"/><Relationship Id="rId1862" Type="http://schemas.openxmlformats.org/officeDocument/2006/relationships/theme" Target="theme/theme1.xml"/><Relationship Id="rId1515" Type="http://schemas.openxmlformats.org/officeDocument/2006/relationships/hyperlink" Target="consultantplus://offline/ref=509460306336E6C1E1F8D2C11656C199A041E477E37D93ED9B6279A73Fw1ZFI" TargetMode="External"/><Relationship Id="rId1722" Type="http://schemas.openxmlformats.org/officeDocument/2006/relationships/hyperlink" Target="consultantplus://offline/ref=509460306336E6C1E1F8D2C11656C199A041E476E77C93ED9B6279A73F1F62F962D5AA3199BBE525wEZ7I" TargetMode="External"/><Relationship Id="rId14" Type="http://schemas.openxmlformats.org/officeDocument/2006/relationships/hyperlink" Target="consultantplus://offline/ref=13D6D503408EB374BD1B7865DE3BD63AD08CA3179418E0346FB711F2E4E65555AD6211A3601A1401v4Z4I" TargetMode="External"/><Relationship Id="rId163" Type="http://schemas.openxmlformats.org/officeDocument/2006/relationships/hyperlink" Target="consultantplus://offline/ref=13D6D503408EB374BD1B7865DE3BD63AD480A3119116BD3E67EE1DF0E3E90A42AA2B1DA2601A11v0Z7I" TargetMode="External"/><Relationship Id="rId370" Type="http://schemas.openxmlformats.org/officeDocument/2006/relationships/hyperlink" Target="consultantplus://offline/ref=13D6D503408EB374BD1B7865DE3BD63AD388A314921CE0346FB711F2E4E65555AD6211A3601A1402v4Z7I" TargetMode="External"/><Relationship Id="rId230" Type="http://schemas.openxmlformats.org/officeDocument/2006/relationships/hyperlink" Target="consultantplus://offline/ref=13D6D503408EB374BD1B7865DE3BD63AD388A314921CE0346FB711F2E4E65555AD6211A3601A150Av4ZAI" TargetMode="External"/><Relationship Id="rId468" Type="http://schemas.openxmlformats.org/officeDocument/2006/relationships/hyperlink" Target="consultantplus://offline/ref=13D6D503408EB374BD1B7865DE3BD63AD08FA5179418E0346FB711F2E4E65555AD6211A3601A1702v4Z1I" TargetMode="External"/><Relationship Id="rId675" Type="http://schemas.openxmlformats.org/officeDocument/2006/relationships/hyperlink" Target="consultantplus://offline/ref=13D6D503408EB374BD1B7865DE3BD63AD388A31D961EE0346FB711F2E4E65555AD6211A3601B1501v4ZAI" TargetMode="External"/><Relationship Id="rId882" Type="http://schemas.openxmlformats.org/officeDocument/2006/relationships/hyperlink" Target="consultantplus://offline/ref=13D6D503408EB374BD1B7865DE3BD63AD388A31D9419E0346FB711F2E4E65555AD6211A3601A1604v4Z5I" TargetMode="External"/><Relationship Id="rId1098" Type="http://schemas.openxmlformats.org/officeDocument/2006/relationships/hyperlink" Target="consultantplus://offline/ref=509460306336E6C1E1F8D2C11656C199A346E772E57593ED9B6279A73F1F62F962D5AA3199BBE523wEZ6I" TargetMode="External"/><Relationship Id="rId328" Type="http://schemas.openxmlformats.org/officeDocument/2006/relationships/hyperlink" Target="consultantplus://offline/ref=13D6D503408EB374BD1B7865DE3BD63AD789AA139216BD3E67EE1DF0E3E90A42AA2B1DA2601A10v0Z3I" TargetMode="External"/><Relationship Id="rId535" Type="http://schemas.openxmlformats.org/officeDocument/2006/relationships/hyperlink" Target="consultantplus://offline/ref=13D6D503408EB374BD1B7865DE3BD63AD388A314921CE0346FB711F2E4E65555AD6211A3601A1204v4ZBI" TargetMode="External"/><Relationship Id="rId742" Type="http://schemas.openxmlformats.org/officeDocument/2006/relationships/hyperlink" Target="consultantplus://offline/ref=13D6D503408EB374BD1B7865DE3BD63AD388A41D9218E0346FB711F2E4E65555AD6211A3601A1406v4Z5I" TargetMode="External"/><Relationship Id="rId1165" Type="http://schemas.openxmlformats.org/officeDocument/2006/relationships/hyperlink" Target="consultantplus://offline/ref=509460306336E6C1E1F8D2C11656C199A041E575E67B93ED9B6279A73F1F62F962D5AA3199BBE426wEZAI" TargetMode="External"/><Relationship Id="rId1372" Type="http://schemas.openxmlformats.org/officeDocument/2006/relationships/hyperlink" Target="consultantplus://offline/ref=509460306336E6C1E1F8D2C11656C199A349E47DE57993ED9B6279A73F1F62F962D5AA3199BBE626wEZFI" TargetMode="External"/><Relationship Id="rId602" Type="http://schemas.openxmlformats.org/officeDocument/2006/relationships/hyperlink" Target="consultantplus://offline/ref=13D6D503408EB374BD1B7865DE3BD63AD388A31D961EE0346FB711F2E4E65555AD6211A3601A1D0Av4Z2I" TargetMode="External"/><Relationship Id="rId1025" Type="http://schemas.openxmlformats.org/officeDocument/2006/relationships/hyperlink" Target="consultantplus://offline/ref=13D6D503408EB374BD1B7865DE3BD63AD080A1149319E0346FB711F2E4E65555AD6211A3601A1702v4Z5I" TargetMode="External"/><Relationship Id="rId1232" Type="http://schemas.openxmlformats.org/officeDocument/2006/relationships/hyperlink" Target="consultantplus://offline/ref=509460306336E6C1E1F8D2C11656C199A348E47CE07A93ED9B6279A73F1F62F962D5AA3199BBE727wEZCI" TargetMode="External"/><Relationship Id="rId1677" Type="http://schemas.openxmlformats.org/officeDocument/2006/relationships/hyperlink" Target="consultantplus://offline/ref=509460306336E6C1E1F8D2C11656C199A041E476E77C93ED9B6279A73F1F62F962D5AA3199BBE428wEZ7I" TargetMode="External"/><Relationship Id="rId907" Type="http://schemas.openxmlformats.org/officeDocument/2006/relationships/hyperlink" Target="consultantplus://offline/ref=13D6D503408EB374BD1B7865DE3BD63AD081A21D9C18E0346FB711F2E4E65555AD6211A3601A170Bv4Z3I" TargetMode="External"/><Relationship Id="rId1537" Type="http://schemas.openxmlformats.org/officeDocument/2006/relationships/hyperlink" Target="consultantplus://offline/ref=509460306336E6C1E1F8D2C11656C199A349E47DE07C93ED9B6279A73F1F62F962D5AA3199BBE724wEZ8I" TargetMode="External"/><Relationship Id="rId1744" Type="http://schemas.openxmlformats.org/officeDocument/2006/relationships/hyperlink" Target="consultantplus://offline/ref=509460306336E6C1E1F8D2C11656C199A041E575E67B93ED9B6279A73F1F62F962D5AA3199BBE223wEZAI" TargetMode="External"/><Relationship Id="rId36" Type="http://schemas.openxmlformats.org/officeDocument/2006/relationships/hyperlink" Target="consultantplus://offline/ref=13D6D503408EB374BD1B7865DE3BD63AD08FA0109015E0346FB711F2E4E65555AD6211A3601A150Av4Z6I" TargetMode="External"/><Relationship Id="rId1604" Type="http://schemas.openxmlformats.org/officeDocument/2006/relationships/hyperlink" Target="consultantplus://offline/ref=509460306336E6C1E1F8D2C11656C199A349E47DE07C93ED9B6279A73F1F62F962D5AA3199BBE728wEZFI" TargetMode="External"/><Relationship Id="rId185" Type="http://schemas.openxmlformats.org/officeDocument/2006/relationships/hyperlink" Target="consultantplus://offline/ref=13D6D503408EB374BD1B7865DE3BD63AD08FA0109015E0346FB711F2E4E65555AD6211A3601A1400v4Z3I" TargetMode="External"/><Relationship Id="rId1811" Type="http://schemas.openxmlformats.org/officeDocument/2006/relationships/hyperlink" Target="consultantplus://offline/ref=509460306336E6C1E1F8D2C11656C199A041E476E77C93ED9B6279A73F1F62F962D5AA3199BBE221wEZBI" TargetMode="External"/><Relationship Id="rId392" Type="http://schemas.openxmlformats.org/officeDocument/2006/relationships/hyperlink" Target="consultantplus://offline/ref=13D6D503408EB374BD1B7865DE3BD63AD388A31D961EE0346FB711F2E4E65555AD6211A3601B100Bv4Z0I" TargetMode="External"/><Relationship Id="rId697" Type="http://schemas.openxmlformats.org/officeDocument/2006/relationships/hyperlink" Target="consultantplus://offline/ref=13D6D503408EB374BD1B7865DE3BD63AD081A21D9C18E0346FB711F2E4E65555AD6211A3601A1403v4ZAI" TargetMode="External"/><Relationship Id="rId252" Type="http://schemas.openxmlformats.org/officeDocument/2006/relationships/hyperlink" Target="consultantplus://offline/ref=13D6D503408EB374BD1B7865DE3BD63AD081A21D9C18E0346FB711F2E4E65555AD6211A3601A1507v4Z0I" TargetMode="External"/><Relationship Id="rId1187" Type="http://schemas.openxmlformats.org/officeDocument/2006/relationships/hyperlink" Target="consultantplus://offline/ref=509460306336E6C1E1F8D2C11656C199A041E575E67B93ED9B6279A73F1F62F962D5AA3199BBE524wEZDI" TargetMode="External"/><Relationship Id="rId112" Type="http://schemas.openxmlformats.org/officeDocument/2006/relationships/hyperlink" Target="consultantplus://offline/ref=13D6D503408EB374BD1B7865DE3BD63AD388AB16911AE0346FB711F2E4E65555AD6211A4661Dv1Z4I" TargetMode="External"/><Relationship Id="rId557" Type="http://schemas.openxmlformats.org/officeDocument/2006/relationships/hyperlink" Target="consultantplus://offline/ref=13D6D503408EB374BD1B7865DE3BD63AD388A3169718E0346FB711F2E4E65555AD6211A46013v1Z6I" TargetMode="External"/><Relationship Id="rId764" Type="http://schemas.openxmlformats.org/officeDocument/2006/relationships/hyperlink" Target="consultantplus://offline/ref=13D6D503408EB374BD1B7865DE3BD63AD388A2159D1EE0346FB711F2E4E65555AD6211A3601A1405v4ZAI" TargetMode="External"/><Relationship Id="rId971" Type="http://schemas.openxmlformats.org/officeDocument/2006/relationships/hyperlink" Target="consultantplus://offline/ref=13D6D503408EB374BD1B7865DE3BD63AD388A31D961EE0346FB711F2E4E65555AD6211A3601B1104v4Z1I" TargetMode="External"/><Relationship Id="rId1394" Type="http://schemas.openxmlformats.org/officeDocument/2006/relationships/hyperlink" Target="consultantplus://offline/ref=509460306336E6C1E1F8D2C11656C199A348E473E27D93ED9B6279A73F1F62F962D5AA3199BAE720wEZDI" TargetMode="External"/><Relationship Id="rId1699" Type="http://schemas.openxmlformats.org/officeDocument/2006/relationships/hyperlink" Target="consultantplus://offline/ref=509460306336E6C1E1F8D2C11656C199A345ED71EF7493ED9B6279A73F1F62F962D5AA3199BBE627wEZAI" TargetMode="External"/><Relationship Id="rId417" Type="http://schemas.openxmlformats.org/officeDocument/2006/relationships/hyperlink" Target="consultantplus://offline/ref=13D6D503408EB374BD1B7865DE3BD63AD388A41D9218E0346FB711F2E4E65555AD6211A3601A1704v4Z0I" TargetMode="External"/><Relationship Id="rId624" Type="http://schemas.openxmlformats.org/officeDocument/2006/relationships/hyperlink" Target="consultantplus://offline/ref=13D6D503408EB374BD1B7865DE3BD63AD388A31D961EE0346FB711F2E4E65555AD6211A3601A1C00v4ZBI" TargetMode="External"/><Relationship Id="rId831" Type="http://schemas.openxmlformats.org/officeDocument/2006/relationships/hyperlink" Target="consultantplus://offline/ref=13D6D503408EB374BD1B7865DE3BD63AD388A31D961EE0346FB711F2E4E65555AD6211A3601B1600v4Z0I" TargetMode="External"/><Relationship Id="rId1047" Type="http://schemas.openxmlformats.org/officeDocument/2006/relationships/hyperlink" Target="consultantplus://offline/ref=509460306336E6C1E1F8D2C11656C199A041E475E07A93ED9B6279A73F1F62F962D5AA3199BAE225wEZ6I" TargetMode="External"/><Relationship Id="rId1254" Type="http://schemas.openxmlformats.org/officeDocument/2006/relationships/hyperlink" Target="consultantplus://offline/ref=509460306336E6C1E1F8D2C11656C199A348E47CE07A93ED9B6279A73F1F62F962D5AA3199BBE729wEZ6I" TargetMode="External"/><Relationship Id="rId1461" Type="http://schemas.openxmlformats.org/officeDocument/2006/relationships/hyperlink" Target="consultantplus://offline/ref=509460306336E6C1E1F8D2C11656C199A349E673EF7B93ED9B6279A73F1F62F962D5AA3199BBE625wEZ9I" TargetMode="External"/><Relationship Id="rId929" Type="http://schemas.openxmlformats.org/officeDocument/2006/relationships/hyperlink" Target="consultantplus://offline/ref=13D6D503408EB374BD1B7865DE3BD63AD08FA112961FE0346FB711F2E4E65555AD6211A3601A1704v4ZAI" TargetMode="External"/><Relationship Id="rId1114" Type="http://schemas.openxmlformats.org/officeDocument/2006/relationships/hyperlink" Target="consultantplus://offline/ref=509460306336E6C1E1F8D2C11656C199A041E577E47893ED9B6279A73F1F62F962D5AA3698BDwEZ1I" TargetMode="External"/><Relationship Id="rId1321" Type="http://schemas.openxmlformats.org/officeDocument/2006/relationships/hyperlink" Target="consultantplus://offline/ref=509460306336E6C1E1F8D2C11656C199A349E474E17F93ED9B6279A73F1F62F962D5AA3199BBE620wEZFI" TargetMode="External"/><Relationship Id="rId1559" Type="http://schemas.openxmlformats.org/officeDocument/2006/relationships/hyperlink" Target="consultantplus://offline/ref=509460306336E6C1E1F8D2C11656C199A349E47DE07C93ED9B6279A73F1F62F962D5AA3199BBE426wEZ8I" TargetMode="External"/><Relationship Id="rId1766" Type="http://schemas.openxmlformats.org/officeDocument/2006/relationships/hyperlink" Target="consultantplus://offline/ref=509460306336E6C1E1F8D2C11656C199A349E276E37993ED9B6279A73F1F62F962D5AA3199BBE721wEZ6I" TargetMode="External"/><Relationship Id="rId58" Type="http://schemas.openxmlformats.org/officeDocument/2006/relationships/hyperlink" Target="consultantplus://offline/ref=13D6D503408EB374BD1B7865DE3BD63AD080A21C931CE0346FB711F2E4E65555AD6211A3601A1500v4Z5I" TargetMode="External"/><Relationship Id="rId1419" Type="http://schemas.openxmlformats.org/officeDocument/2006/relationships/hyperlink" Target="consultantplus://offline/ref=509460306336E6C1E1F8D2C11656C199A343E770E07993ED9B6279A73F1F62F962D5AA3199BBE625wEZFI" TargetMode="External"/><Relationship Id="rId1626" Type="http://schemas.openxmlformats.org/officeDocument/2006/relationships/hyperlink" Target="consultantplus://offline/ref=509460306336E6C1E1F8D2C11656C199A041E575E67B93ED9B6279A73F1F62F962D5AA3199BBE223wEZEI" TargetMode="External"/><Relationship Id="rId1833" Type="http://schemas.openxmlformats.org/officeDocument/2006/relationships/hyperlink" Target="consultantplus://offline/ref=509460306336E6C1E1F8D2C11656C199A041E57CEE7D93ED9B6279A73F1F62F962D5AA3199BBE329wEZ8I" TargetMode="External"/><Relationship Id="rId274" Type="http://schemas.openxmlformats.org/officeDocument/2006/relationships/hyperlink" Target="consultantplus://offline/ref=13D6D503408EB374BD1B7865DE3BD63AD388A2159D1EE0346FB711F2E4E65555AD6211A3601A1602v4ZAI" TargetMode="External"/><Relationship Id="rId481" Type="http://schemas.openxmlformats.org/officeDocument/2006/relationships/hyperlink" Target="consultantplus://offline/ref=13D6D503408EB374BD1B7865DE3BD63AD388A31D961EE0346FB711F2E4E65555AD6211A3601A120Av4ZBI" TargetMode="External"/><Relationship Id="rId134" Type="http://schemas.openxmlformats.org/officeDocument/2006/relationships/hyperlink" Target="consultantplus://offline/ref=13D6D503408EB374BD1B7865DE3BD63AD081A2109415E0346FB711F2E4E65555AD6211A3601A1704v4Z1I" TargetMode="External"/><Relationship Id="rId579" Type="http://schemas.openxmlformats.org/officeDocument/2006/relationships/hyperlink" Target="consultantplus://offline/ref=13D6D503408EB374BD1B7865DE3BD63AD08BA11C9718E0346FB711F2E4E65555AD6211A3601A140Bv4Z2I" TargetMode="External"/><Relationship Id="rId786" Type="http://schemas.openxmlformats.org/officeDocument/2006/relationships/hyperlink" Target="consultantplus://offline/ref=13D6D503408EB374BD1B7865DE3BD63AD388A31D961EE0346FB711F2E4E65555AD6211A3601B170Bv4Z1I" TargetMode="External"/><Relationship Id="rId993" Type="http://schemas.openxmlformats.org/officeDocument/2006/relationships/hyperlink" Target="consultantplus://offline/ref=13D6D503408EB374BD1B7865DE3BD63AD388A311931BE0346FB711F2E4E65555AD6211A3601A1C06v4ZAI" TargetMode="External"/><Relationship Id="rId341" Type="http://schemas.openxmlformats.org/officeDocument/2006/relationships/hyperlink" Target="consultantplus://offline/ref=13D6D503408EB374BD1B7865DE3BD63AD388A314921CE0346FB711F2E4E65555AD6211A3601A1402v4Z3I" TargetMode="External"/><Relationship Id="rId439" Type="http://schemas.openxmlformats.org/officeDocument/2006/relationships/hyperlink" Target="consultantplus://offline/ref=13D6D503408EB374BD1B7865DE3BD63AD080A21C931CE0346FB711F2E4E65555AD6211A3601A1402v4Z3I" TargetMode="External"/><Relationship Id="rId646" Type="http://schemas.openxmlformats.org/officeDocument/2006/relationships/hyperlink" Target="consultantplus://offline/ref=13D6D503408EB374BD1B7865DE3BD63AD081A2109415E0346FB711F2E4E65555AD6211A3601A1705v4ZAI" TargetMode="External"/><Relationship Id="rId1069" Type="http://schemas.openxmlformats.org/officeDocument/2006/relationships/hyperlink" Target="consultantplus://offline/ref=509460306336E6C1E1F8D2C11656C199A346E772E57593ED9B6279A73F1F62F962D5AA3199BBE425wEZ6I" TargetMode="External"/><Relationship Id="rId1276" Type="http://schemas.openxmlformats.org/officeDocument/2006/relationships/hyperlink" Target="consultantplus://offline/ref=509460306336E6C1E1F8D2C11656C199A348E473E27D93ED9B6279A73F1F62F962D5AA3199BBEF23wEZ6I" TargetMode="External"/><Relationship Id="rId1483" Type="http://schemas.openxmlformats.org/officeDocument/2006/relationships/hyperlink" Target="consultantplus://offline/ref=509460306336E6C1E1F8D2C11656C199A041E57CE37A93ED9B6279A73Fw1ZFI" TargetMode="External"/><Relationship Id="rId201" Type="http://schemas.openxmlformats.org/officeDocument/2006/relationships/hyperlink" Target="consultantplus://offline/ref=13D6D503408EB374BD1B7865DE3BD63AD081A21D9218E0346FB711F2E4E65555AD6211A3601A1500v4ZBI" TargetMode="External"/><Relationship Id="rId506" Type="http://schemas.openxmlformats.org/officeDocument/2006/relationships/hyperlink" Target="consultantplus://offline/ref=13D6D503408EB374BD1B7865DE3BD63AD388A31D961EE0346FB711F2E4E65555AD6211A3601A1D03v4Z4I" TargetMode="External"/><Relationship Id="rId853" Type="http://schemas.openxmlformats.org/officeDocument/2006/relationships/hyperlink" Target="consultantplus://offline/ref=13D6D503408EB374BD1B7865DE3BD63AD081AB1C931DE0346FB711F2E4E65555AD6211A3601A1702v4Z0I" TargetMode="External"/><Relationship Id="rId1136" Type="http://schemas.openxmlformats.org/officeDocument/2006/relationships/hyperlink" Target="consultantplus://offline/ref=509460306336E6C1E1F8D2C11656C199A346E772E57593ED9B6279A73F1F62F962D5AA3199BBE529wEZAI" TargetMode="External"/><Relationship Id="rId1690" Type="http://schemas.openxmlformats.org/officeDocument/2006/relationships/hyperlink" Target="consultantplus://offline/ref=509460306336E6C1E1F8D2C11656C199A041E475E37F93ED9B6279A73Fw1ZFI" TargetMode="External"/><Relationship Id="rId1788" Type="http://schemas.openxmlformats.org/officeDocument/2006/relationships/hyperlink" Target="consultantplus://offline/ref=509460306336E6C1E1F8D2C11656C199A041E570E07B93ED9B6279A73F1F62F962D5AA3199BBE428wEZ6I" TargetMode="External"/><Relationship Id="rId713" Type="http://schemas.openxmlformats.org/officeDocument/2006/relationships/hyperlink" Target="consultantplus://offline/ref=13D6D503408EB374BD1B7865DE3BD63AD08FA112961FE0346FB711F2E4E65555AD6211A3601A1700v4Z5I" TargetMode="External"/><Relationship Id="rId920" Type="http://schemas.openxmlformats.org/officeDocument/2006/relationships/hyperlink" Target="consultantplus://offline/ref=13D6D503408EB374BD1B7865DE3BD63AD388A2109219E0346FB711F2E4E65555AD6211A3601A160Bv4Z7I" TargetMode="External"/><Relationship Id="rId1343" Type="http://schemas.openxmlformats.org/officeDocument/2006/relationships/hyperlink" Target="consultantplus://offline/ref=509460306336E6C1E1F8D2C11656C199A041E57CE47993ED9B6279A73F1F62F962D5AA3199BAE627wEZ7I" TargetMode="External"/><Relationship Id="rId1550" Type="http://schemas.openxmlformats.org/officeDocument/2006/relationships/hyperlink" Target="consultantplus://offline/ref=509460306336E6C1E1F8D2C11656C199A349E47DE07C93ED9B6279A73F1F62F962D5AA3199BBE726wEZFI" TargetMode="External"/><Relationship Id="rId1648" Type="http://schemas.openxmlformats.org/officeDocument/2006/relationships/hyperlink" Target="consultantplus://offline/ref=509460306336E6C1E1F8D2C11656C199A346E77CE77F93ED9B6279A73F1F62F962D5AA3199BBE629wEZBI" TargetMode="External"/><Relationship Id="rId1203" Type="http://schemas.openxmlformats.org/officeDocument/2006/relationships/hyperlink" Target="consultantplus://offline/ref=509460306336E6C1E1F8D2C11656C199A041E475E07A93ED9B6279A73F1F62F962D5AA3199BAE226wEZ6I" TargetMode="External"/><Relationship Id="rId1410" Type="http://schemas.openxmlformats.org/officeDocument/2006/relationships/hyperlink" Target="consultantplus://offline/ref=509460306336E6C1E1F8D2C11656C199A041E57CE47993ED9B6279A73Fw1ZFI" TargetMode="External"/><Relationship Id="rId1508" Type="http://schemas.openxmlformats.org/officeDocument/2006/relationships/hyperlink" Target="consultantplus://offline/ref=509460306336E6C1E1F8D2C11656C199A349E075EE7A93ED9B6279A73F1F62F962D5AA3199BBE626wEZBI" TargetMode="External"/><Relationship Id="rId1855" Type="http://schemas.openxmlformats.org/officeDocument/2006/relationships/hyperlink" Target="consultantplus://offline/ref=509460306336E6C1E1F8D2C11656C199A147E571E376CEE7933B75A5w3Z8I" TargetMode="External"/><Relationship Id="rId1715" Type="http://schemas.openxmlformats.org/officeDocument/2006/relationships/hyperlink" Target="consultantplus://offline/ref=509460306336E6C1E1F8D2C11656C199A041E475E37F93ED9B6279A73F1F62F962D5AA3199BBE426wEZAI" TargetMode="External"/><Relationship Id="rId296" Type="http://schemas.openxmlformats.org/officeDocument/2006/relationships/hyperlink" Target="consultantplus://offline/ref=13D6D503408EB374BD1B7865DE3BD63AD388A215921AE0346FB711F2E4E65555AD6211A3601A1504v4ZBI" TargetMode="External"/><Relationship Id="rId156" Type="http://schemas.openxmlformats.org/officeDocument/2006/relationships/hyperlink" Target="consultantplus://offline/ref=13D6D503408EB374BD1B7865DE3BD63AD388A31D961EE0346FB711F2E4E65555AD6211A3601A150Bv4Z0I" TargetMode="External"/><Relationship Id="rId363" Type="http://schemas.openxmlformats.org/officeDocument/2006/relationships/hyperlink" Target="consultantplus://offline/ref=13D6D503408EB374BD1B7865DE3BD63AD08EA314931AE0346FB711F2E4E65555AD6211A3601A1503v4Z4I" TargetMode="External"/><Relationship Id="rId570" Type="http://schemas.openxmlformats.org/officeDocument/2006/relationships/hyperlink" Target="consultantplus://offline/ref=13D6D503408EB374BD1B7865DE3BD63AD081A21D9C18E0346FB711F2E4E65555AD6211A3601A1402v4Z3I" TargetMode="External"/><Relationship Id="rId223" Type="http://schemas.openxmlformats.org/officeDocument/2006/relationships/hyperlink" Target="consultantplus://offline/ref=13D6D503408EB374BD1B7865DE3BD63AD08FA2119D15E0346FB711F2E4E65555AD6211A3601A1501v4Z3I" TargetMode="External"/><Relationship Id="rId430" Type="http://schemas.openxmlformats.org/officeDocument/2006/relationships/hyperlink" Target="consultantplus://offline/ref=13D6D503408EB374BD1B7865DE3BD63AD48EA2139016BD3E67EE1DF0E3E90A42AA2B1DA2601A11v0Z0I" TargetMode="External"/><Relationship Id="rId668" Type="http://schemas.openxmlformats.org/officeDocument/2006/relationships/hyperlink" Target="consultantplus://offline/ref=13D6D503408EB374BD1B7865DE3BD63AD388A31D961EE0346FB711F2E4E65555AD6211A3601B1500v4ZAI" TargetMode="External"/><Relationship Id="rId875" Type="http://schemas.openxmlformats.org/officeDocument/2006/relationships/hyperlink" Target="consultantplus://offline/ref=13D6D503408EB374BD1B7865DE3BD63AD388A2149318E0346FB711F2E4E65555AD6211A3601A1006v4Z6I" TargetMode="External"/><Relationship Id="rId1060" Type="http://schemas.openxmlformats.org/officeDocument/2006/relationships/hyperlink" Target="consultantplus://offline/ref=509460306336E6C1E1F8D2C11656C199A346E772E57593ED9B6279A73F1F62F962D5AA3199BBE421wEZ8I" TargetMode="External"/><Relationship Id="rId1298" Type="http://schemas.openxmlformats.org/officeDocument/2006/relationships/hyperlink" Target="consultantplus://offline/ref=509460306336E6C1E1F8D2C11656C199A348E473E27D93ED9B6279A73F1F62F962D5AA3199BBEF24wEZAI" TargetMode="External"/><Relationship Id="rId528" Type="http://schemas.openxmlformats.org/officeDocument/2006/relationships/hyperlink" Target="consultantplus://offline/ref=13D6D503408EB374BD1B7865DE3BD63AD08FA0109015E0346FB711F2E4E65555AD6211A3601A1401v4Z2I" TargetMode="External"/><Relationship Id="rId735" Type="http://schemas.openxmlformats.org/officeDocument/2006/relationships/hyperlink" Target="consultantplus://offline/ref=13D6D503408EB374BD1B7865DE3BD63AD089A0129519E0346FB711F2E4E65555AD6211A3601A1503v4ZBI" TargetMode="External"/><Relationship Id="rId942" Type="http://schemas.openxmlformats.org/officeDocument/2006/relationships/hyperlink" Target="consultantplus://offline/ref=13D6D503408EB374BD1B7865DE3BD63AD388A31D961EE0346FB711F2E4E65555AD6211A3601B1106v4Z7I" TargetMode="External"/><Relationship Id="rId1158" Type="http://schemas.openxmlformats.org/officeDocument/2006/relationships/hyperlink" Target="consultantplus://offline/ref=509460306336E6C1E1F8D2C11656C199A041E475E07A93ED9B6279A73F1F62F962D5AA3199BAE226wEZAI" TargetMode="External"/><Relationship Id="rId1365" Type="http://schemas.openxmlformats.org/officeDocument/2006/relationships/hyperlink" Target="consultantplus://offline/ref=509460306336E6C1E1F8D2C11656C199A041E577E47893ED9B6279A73F1F62F962D5AA369BB2wEZ1I" TargetMode="External"/><Relationship Id="rId1572" Type="http://schemas.openxmlformats.org/officeDocument/2006/relationships/hyperlink" Target="consultantplus://offline/ref=509460306336E6C1E1F8D2C11656C199A740E173E176CEE7933B75A538103DEE659CA63099BBE7w2Z1I" TargetMode="External"/><Relationship Id="rId1018" Type="http://schemas.openxmlformats.org/officeDocument/2006/relationships/hyperlink" Target="consultantplus://offline/ref=13D6D503408EB374BD1B7865DE3BD63AD388A31D961EE0346FB711F2E4E65555AD6211A3601B110Av4ZAI" TargetMode="External"/><Relationship Id="rId1225" Type="http://schemas.openxmlformats.org/officeDocument/2006/relationships/hyperlink" Target="consultantplus://offline/ref=509460306336E6C1E1F8D2C11656C199A348E47CE07A93ED9B6279A73F1F62F962D5AA3199BBE724wEZ9I" TargetMode="External"/><Relationship Id="rId1432" Type="http://schemas.openxmlformats.org/officeDocument/2006/relationships/hyperlink" Target="consultantplus://offline/ref=509460306336E6C1E1F8D2C11656C199A343E770E07993ED9B6279A73F1F62F962D5AA3199BBE627wEZDI" TargetMode="External"/><Relationship Id="rId71" Type="http://schemas.openxmlformats.org/officeDocument/2006/relationships/hyperlink" Target="consultantplus://offline/ref=13D6D503408EB374BD1B7865DE3BD63AD388A31D9314E0346FB711F2E4E65555AD6211A3601B170Bv4ZAI" TargetMode="External"/><Relationship Id="rId802" Type="http://schemas.openxmlformats.org/officeDocument/2006/relationships/hyperlink" Target="consultantplus://offline/ref=13D6D503408EB374BD1B7865DE3BD63AD58CA2179116BD3E67EE1DF0E3E90A42AA2B1DA2601A1Cv0Z6I" TargetMode="External"/><Relationship Id="rId1737" Type="http://schemas.openxmlformats.org/officeDocument/2006/relationships/hyperlink" Target="consultantplus://offline/ref=509460306336E6C1E1F8D2C11656C199A349E077E67993ED9B6279A73F1F62F962D5AA3199BBE729wEZEI" TargetMode="External"/><Relationship Id="rId29" Type="http://schemas.openxmlformats.org/officeDocument/2006/relationships/hyperlink" Target="consultantplus://offline/ref=13D6D503408EB374BD1B7865DE3BD63AD388A314921CE0346FB711F2E4E65555AD6211A3601A1507v4ZAI" TargetMode="External"/><Relationship Id="rId178" Type="http://schemas.openxmlformats.org/officeDocument/2006/relationships/hyperlink" Target="consultantplus://offline/ref=13D6D503408EB374BD1B7865DE3BD63AD888A1139116BD3E67EE1DF0vEZ3I" TargetMode="External"/><Relationship Id="rId1804" Type="http://schemas.openxmlformats.org/officeDocument/2006/relationships/hyperlink" Target="consultantplus://offline/ref=509460306336E6C1E1F8D2C11656C199A344E370E27993ED9B6279A73F1F62F962D5AA3199BBE622wEZCI" TargetMode="External"/><Relationship Id="rId385" Type="http://schemas.openxmlformats.org/officeDocument/2006/relationships/hyperlink" Target="consultantplus://offline/ref=13D6D503408EB374BD1B7865DE3BD63AD388A31D961EE0346FB711F2E4E65555AD6211A3601A1300v4Z6I" TargetMode="External"/><Relationship Id="rId592" Type="http://schemas.openxmlformats.org/officeDocument/2006/relationships/hyperlink" Target="consultantplus://offline/ref=13D6D503408EB374BD1B7865DE3BD63AD388A311931BE0346FB711F2E4E65555AD6211A3601A1506v4Z3I" TargetMode="External"/><Relationship Id="rId245" Type="http://schemas.openxmlformats.org/officeDocument/2006/relationships/hyperlink" Target="consultantplus://offline/ref=13D6D503408EB374BD1B7865DE3BD63AD081A21D9218E0346FB711F2E4E65555AD6211A3601A1507v4Z1I" TargetMode="External"/><Relationship Id="rId452" Type="http://schemas.openxmlformats.org/officeDocument/2006/relationships/hyperlink" Target="consultantplus://offline/ref=13D6D503408EB374BD1B7865DE3BD63AD388A31D961EE0346FB711F2E4E65555AD6211A3601A1201v4ZBI" TargetMode="External"/><Relationship Id="rId897" Type="http://schemas.openxmlformats.org/officeDocument/2006/relationships/hyperlink" Target="consultantplus://offline/ref=13D6D503408EB374BD1B7865DE3BD63AD88EA41D9516BD3E67EE1DF0E3E90A42AA2B1DA2601B16v0ZAI" TargetMode="External"/><Relationship Id="rId1082" Type="http://schemas.openxmlformats.org/officeDocument/2006/relationships/hyperlink" Target="consultantplus://offline/ref=509460306336E6C1E1F8D2C11656C199A349E47DE07C93ED9B6279A73F1F62F962D5AA3199BBE724wEZFI" TargetMode="External"/><Relationship Id="rId105" Type="http://schemas.openxmlformats.org/officeDocument/2006/relationships/hyperlink" Target="consultantplus://offline/ref=13D6D503408EB374BD1B7865DE3BD63AD080A21C931CE0346FB711F2E4E65555AD6211A3601A1501v4Z0I" TargetMode="External"/><Relationship Id="rId312" Type="http://schemas.openxmlformats.org/officeDocument/2006/relationships/hyperlink" Target="consultantplus://offline/ref=13D6D503408EB374BD1B7865DE3BD63AD388A31D961EE0346FB711F2E4E65555AD6211A3601A1100v4Z4I" TargetMode="External"/><Relationship Id="rId757" Type="http://schemas.openxmlformats.org/officeDocument/2006/relationships/hyperlink" Target="consultantplus://offline/ref=13D6D503408EB374BD1B7865DE3BD63AD081A21D9C18E0346FB711F2E4E65555AD6211A3601A1405v4Z6I" TargetMode="External"/><Relationship Id="rId964" Type="http://schemas.openxmlformats.org/officeDocument/2006/relationships/hyperlink" Target="consultantplus://offline/ref=13D6D503408EB374BD1B7865DE3BD63AD781AB129516BD3E67EE1DF0E3E90A42AA2B1DA2601A10v0Z3I" TargetMode="External"/><Relationship Id="rId1387" Type="http://schemas.openxmlformats.org/officeDocument/2006/relationships/hyperlink" Target="consultantplus://offline/ref=509460306336E6C1E1F8D2C11656C199A041E577E47893ED9B6279A73F1F62F962D5AA369ABBwEZ5I" TargetMode="External"/><Relationship Id="rId1594" Type="http://schemas.openxmlformats.org/officeDocument/2006/relationships/hyperlink" Target="consultantplus://offline/ref=509460306336E6C1E1F8D2C11656C199A041E476E77C93ED9B6279A73F1F62F962D5AA3199BBE428wEZ8I" TargetMode="External"/><Relationship Id="rId1608" Type="http://schemas.openxmlformats.org/officeDocument/2006/relationships/hyperlink" Target="consultantplus://offline/ref=509460306336E6C1E1F8D2C11656C199A041E57CE37A93ED9B6279A73Fw1ZFI" TargetMode="External"/><Relationship Id="rId1815" Type="http://schemas.openxmlformats.org/officeDocument/2006/relationships/hyperlink" Target="consultantplus://offline/ref=509460306336E6C1E1F8D2C11656C199A041E57CE57E93ED9B6279A73F1F62F962D5AA3199BAE323wEZCI" TargetMode="External"/><Relationship Id="rId93" Type="http://schemas.openxmlformats.org/officeDocument/2006/relationships/hyperlink" Target="consultantplus://offline/ref=13D6D503408EB374BD1B7865DE3BD63AD08EA611961EE0346FB711F2E4E65555AD6211A3601A1503v4Z0I" TargetMode="External"/><Relationship Id="rId189" Type="http://schemas.openxmlformats.org/officeDocument/2006/relationships/hyperlink" Target="consultantplus://offline/ref=13D6D503408EB374BD1B7865DE3BD63AD388A31D961EE0346FB711F2E4E65555AD6211A3601A1403v4Z2I" TargetMode="External"/><Relationship Id="rId396" Type="http://schemas.openxmlformats.org/officeDocument/2006/relationships/hyperlink" Target="consultantplus://offline/ref=13D6D503408EB374BD1B7865DE3BD63AD081A11C931AE0346FB711F2E4E65555AD6211A3601A1403v4Z4I" TargetMode="External"/><Relationship Id="rId617" Type="http://schemas.openxmlformats.org/officeDocument/2006/relationships/hyperlink" Target="consultantplus://offline/ref=13D6D503408EB374BD1B7865DE3BD63AD388A31D961EE0346FB711F2E4E65555AD6211A3601A1C00v4Z2I" TargetMode="External"/><Relationship Id="rId824" Type="http://schemas.openxmlformats.org/officeDocument/2006/relationships/hyperlink" Target="consultantplus://offline/ref=13D6D503408EB374BD1B7865DE3BD63AD080A21C931CE0346FB711F2E4E65555AD6211A3601A1400v4Z0I" TargetMode="External"/><Relationship Id="rId1247" Type="http://schemas.openxmlformats.org/officeDocument/2006/relationships/hyperlink" Target="consultantplus://offline/ref=509460306336E6C1E1F8D2C11656C199A348E47CE07A93ED9B6279A73F1F62F962D5AA3199BBE729wEZEI" TargetMode="External"/><Relationship Id="rId1454" Type="http://schemas.openxmlformats.org/officeDocument/2006/relationships/hyperlink" Target="consultantplus://offline/ref=509460306336E6C1E1F8D2C11656C199A346E773E27D93ED9B6279A73F1F62F962D5AA3199BBE722wEZFI" TargetMode="External"/><Relationship Id="rId1661" Type="http://schemas.openxmlformats.org/officeDocument/2006/relationships/hyperlink" Target="consultantplus://offline/ref=509460306336E6C1E1F8D2C11656C199A541E373E776CEE7933B75A538103DEE659CA63099BBE6w2Z8I" TargetMode="External"/><Relationship Id="rId256" Type="http://schemas.openxmlformats.org/officeDocument/2006/relationships/hyperlink" Target="consultantplus://offline/ref=13D6D503408EB374BD1B7865DE3BD63AD081A21D9218E0346FB711F2E4E65555AD6211A3601A1507v4Z6I" TargetMode="External"/><Relationship Id="rId463" Type="http://schemas.openxmlformats.org/officeDocument/2006/relationships/hyperlink" Target="consultantplus://offline/ref=13D6D503408EB374BD1B7865DE3BD63AD388A31D961EE0346FB711F2E4E65555AD6211A3601A1207v4Z2I" TargetMode="External"/><Relationship Id="rId670" Type="http://schemas.openxmlformats.org/officeDocument/2006/relationships/hyperlink" Target="consultantplus://offline/ref=13D6D503408EB374BD1B7865DE3BD63AD388A31D961EE0346FB711F2E4E65555AD6211A3601B1501v4Z0I" TargetMode="External"/><Relationship Id="rId1093" Type="http://schemas.openxmlformats.org/officeDocument/2006/relationships/hyperlink" Target="consultantplus://offline/ref=509460306336E6C1E1F8D2C11656C199A041E575E67B93ED9B6279A73F1F62F962D5AA3199BBE422wEZFI" TargetMode="External"/><Relationship Id="rId1107" Type="http://schemas.openxmlformats.org/officeDocument/2006/relationships/hyperlink" Target="consultantplus://offline/ref=509460306336E6C1E1F8D2C11656C199A346E772E57593ED9B6279A73F1F62F962D5AA3199BBE525wEZEI" TargetMode="External"/><Relationship Id="rId1314" Type="http://schemas.openxmlformats.org/officeDocument/2006/relationships/hyperlink" Target="consultantplus://offline/ref=509460306336E6C1E1F8D2C11656C199A348ED70EE7C93ED9B6279A73F1F62F962D5AA3199BBE623wEZEI" TargetMode="External"/><Relationship Id="rId1521" Type="http://schemas.openxmlformats.org/officeDocument/2006/relationships/hyperlink" Target="consultantplus://offline/ref=509460306336E6C1E1F8D2C11656C199A348E17CE27B93ED9B6279A73F1F62F962D5AA3199BBE724wEZ8I" TargetMode="External"/><Relationship Id="rId1759" Type="http://schemas.openxmlformats.org/officeDocument/2006/relationships/hyperlink" Target="consultantplus://offline/ref=509460306336E6C1E1F8D2C11656C199AB42EC7DE676CEE7933B75A538103DEE659CA63099BBE6w2Z0I" TargetMode="External"/><Relationship Id="rId116" Type="http://schemas.openxmlformats.org/officeDocument/2006/relationships/hyperlink" Target="consultantplus://offline/ref=13D6D503408EB374BD1B7865DE3BD63AD080A1149319E0346FB711F2E4E65555AD6211A3601A1405v4ZBI" TargetMode="External"/><Relationship Id="rId323" Type="http://schemas.openxmlformats.org/officeDocument/2006/relationships/hyperlink" Target="consultantplus://offline/ref=13D6D503408EB374BD1B7865DE3BD63AD081A21D9C18E0346FB711F2E4E65555AD6211A3601A1504v4Z4I" TargetMode="External"/><Relationship Id="rId530" Type="http://schemas.openxmlformats.org/officeDocument/2006/relationships/hyperlink" Target="consultantplus://offline/ref=13D6D503408EB374BD1B7865DE3BD63AD08DA31D9D1DE0346FB711F2E4E65555AD6211A3601A1503v4Z5I" TargetMode="External"/><Relationship Id="rId768" Type="http://schemas.openxmlformats.org/officeDocument/2006/relationships/hyperlink" Target="consultantplus://offline/ref=13D6D503408EB374BD1B7865DE3BD63AD388A314951BE0346FB711F2E4E65555AD6211A3601A1003v4Z7I" TargetMode="External"/><Relationship Id="rId975" Type="http://schemas.openxmlformats.org/officeDocument/2006/relationships/hyperlink" Target="consultantplus://offline/ref=13D6D503408EB374BD1B7865DE3BD63AD58CA2179116BD3E67EE1DF0E3E90A42AA2B1DA2601B16v0Z1I" TargetMode="External"/><Relationship Id="rId1160" Type="http://schemas.openxmlformats.org/officeDocument/2006/relationships/hyperlink" Target="consultantplus://offline/ref=509460306336E6C1E1F8D2C11656C199A041E474E17593ED9B6279A73F1F62F962D5AA3199BBE627wEZBI" TargetMode="External"/><Relationship Id="rId1398" Type="http://schemas.openxmlformats.org/officeDocument/2006/relationships/hyperlink" Target="consultantplus://offline/ref=509460306336E6C1E1F8D2C11656C199A041E575E67B93ED9B6279A73F1F62F962D5AA3199BBE221wEZ9I" TargetMode="External"/><Relationship Id="rId1619" Type="http://schemas.openxmlformats.org/officeDocument/2006/relationships/hyperlink" Target="consultantplus://offline/ref=509460306336E6C1E1F8D2C11656C199A041E575E67B93ED9B6279A73F1F62F962D5AA3199BBE223wEZEI" TargetMode="External"/><Relationship Id="rId1826" Type="http://schemas.openxmlformats.org/officeDocument/2006/relationships/hyperlink" Target="consultantplus://offline/ref=509460306336E6C1E1F8D2C11656C199A348E47CE17893ED9B6279A73F1F62F962D5AA3199BBE727wEZEI" TargetMode="External"/><Relationship Id="rId20" Type="http://schemas.openxmlformats.org/officeDocument/2006/relationships/hyperlink" Target="consultantplus://offline/ref=13D6D503408EB374BD1B7865DE3BD63AD388A41D9018E0346FB711F2E4E65555AD6211AA64v1ZAI" TargetMode="External"/><Relationship Id="rId628" Type="http://schemas.openxmlformats.org/officeDocument/2006/relationships/hyperlink" Target="consultantplus://offline/ref=13D6D503408EB374BD1B7865DE3BD63AD388A31D961EE0346FB711F2E4E65555AD6211A3601A1C01v4Z0I" TargetMode="External"/><Relationship Id="rId835" Type="http://schemas.openxmlformats.org/officeDocument/2006/relationships/hyperlink" Target="consultantplus://offline/ref=13D6D503408EB374BD1B7865DE3BD63AD08FA0109015E0346FB711F2E4E65555AD6211A3601A140Bv4Z0I" TargetMode="External"/><Relationship Id="rId1258" Type="http://schemas.openxmlformats.org/officeDocument/2006/relationships/hyperlink" Target="consultantplus://offline/ref=509460306336E6C1E1F8D2C11656C199A348E47CE07A93ED9B6279A73F1F62F962D5AA3199BBE728wEZEI" TargetMode="External"/><Relationship Id="rId1465" Type="http://schemas.openxmlformats.org/officeDocument/2006/relationships/hyperlink" Target="consultantplus://offline/ref=509460306336E6C1E1F8D2C11656C199A041E574E67493ED9B6279A73F1F62F962D5AA3199BBE728wEZEI" TargetMode="External"/><Relationship Id="rId1672" Type="http://schemas.openxmlformats.org/officeDocument/2006/relationships/hyperlink" Target="consultantplus://offline/ref=509460306336E6C1E1F8D2C11656C199A345ED71EF7493ED9B6279A73F1F62F962D5AA3199BBE627wEZFI" TargetMode="External"/><Relationship Id="rId267" Type="http://schemas.openxmlformats.org/officeDocument/2006/relationships/hyperlink" Target="consultantplus://offline/ref=13D6D503408EB374BD1B7865DE3BD63AD08CA4179C1AE0346FB711F2E4E65555AD6211A3601A1507v4Z5I" TargetMode="External"/><Relationship Id="rId474" Type="http://schemas.openxmlformats.org/officeDocument/2006/relationships/hyperlink" Target="consultantplus://offline/ref=13D6D503408EB374BD1B7865DE3BD63AD088A014961FE0346FB711F2E4E65555AD6211A3601A1503v4Z4I" TargetMode="External"/><Relationship Id="rId1020" Type="http://schemas.openxmlformats.org/officeDocument/2006/relationships/hyperlink" Target="consultantplus://offline/ref=13D6D503408EB374BD1B7865DE3BD63AD08FA1139615E0346FB711F2E4E65555AD6211A3601A1402v4Z6I" TargetMode="External"/><Relationship Id="rId1118" Type="http://schemas.openxmlformats.org/officeDocument/2006/relationships/hyperlink" Target="consultantplus://offline/ref=509460306336E6C1E1F8D2C11656C199A041E575E67B93ED9B6279A73F1F62F962D5AA3199BBE425wEZEI" TargetMode="External"/><Relationship Id="rId1325" Type="http://schemas.openxmlformats.org/officeDocument/2006/relationships/hyperlink" Target="consultantplus://offline/ref=509460306336E6C1E1F8D2C11656C199A346E772E57593ED9B6279A73F1F62F962D5AA3199BBE021wEZ9I" TargetMode="External"/><Relationship Id="rId1532" Type="http://schemas.openxmlformats.org/officeDocument/2006/relationships/hyperlink" Target="consultantplus://offline/ref=509460306336E6C1E1F8D2C11656C199A041E577E47893ED9B6279A73F1F62F962D5AA369ABBwEZFI" TargetMode="External"/><Relationship Id="rId127" Type="http://schemas.openxmlformats.org/officeDocument/2006/relationships/hyperlink" Target="consultantplus://offline/ref=13D6D503408EB374BD1B7865DE3BD63AD388A311931BE0346FB711F2E4E65555AD6211A3601A1602v4Z0I" TargetMode="External"/><Relationship Id="rId681" Type="http://schemas.openxmlformats.org/officeDocument/2006/relationships/hyperlink" Target="consultantplus://offline/ref=13D6D503408EB374BD1B7865DE3BD63AD08FA0179D1BE0346FB711F2E4E65555AD6211A3601A170Bv4Z1I" TargetMode="External"/><Relationship Id="rId779" Type="http://schemas.openxmlformats.org/officeDocument/2006/relationships/hyperlink" Target="consultantplus://offline/ref=13D6D503408EB374BD1B7865DE3BD63AD088A514921EE0346FB711F2E4E65555AD6211A3601A1503v4Z1I" TargetMode="External"/><Relationship Id="rId902" Type="http://schemas.openxmlformats.org/officeDocument/2006/relationships/hyperlink" Target="consultantplus://offline/ref=13D6D503408EB374BD1B7865DE3BD63AD08FA012911FE0346FB711F2E4E65555AD6211A3601A1707v4Z1I" TargetMode="External"/><Relationship Id="rId986" Type="http://schemas.openxmlformats.org/officeDocument/2006/relationships/hyperlink" Target="consultantplus://offline/ref=13D6D503408EB374BD1B7865DE3BD63AD388A314921CE0346FB711F2E4E65555AD6211A3601A1400v4ZAI" TargetMode="External"/><Relationship Id="rId1837" Type="http://schemas.openxmlformats.org/officeDocument/2006/relationships/hyperlink" Target="consultantplus://offline/ref=509460306336E6C1E1F8D2C11656C199A643E67DE076CEE7933B75A538103DEE659CA63099BBE7w2Z3I" TargetMode="External"/><Relationship Id="rId31" Type="http://schemas.openxmlformats.org/officeDocument/2006/relationships/hyperlink" Target="consultantplus://offline/ref=13D6D503408EB374BD1B7865DE3BD63AD388A3169718E0346FB711F2E4E65555AD6211A46013v1Z7I" TargetMode="External"/><Relationship Id="rId334" Type="http://schemas.openxmlformats.org/officeDocument/2006/relationships/hyperlink" Target="consultantplus://offline/ref=13D6D503408EB374BD1B7865DE3BD63AD08FA2119D15E0346FB711F2E4E65555AD6211A3601A1507v4Z5I" TargetMode="External"/><Relationship Id="rId541" Type="http://schemas.openxmlformats.org/officeDocument/2006/relationships/hyperlink" Target="consultantplus://offline/ref=13D6D503408EB374BD1B7865DE3BD63AD388A314951BE0346FB711F2E4E65555AD6211A3601A1402v4Z6I" TargetMode="External"/><Relationship Id="rId639" Type="http://schemas.openxmlformats.org/officeDocument/2006/relationships/hyperlink" Target="consultantplus://offline/ref=13D6D503408EB374BD1B7865DE3BD63AD080A21C931CE0346FB711F2E4E65555AD6211A3601A1403v4Z6I" TargetMode="External"/><Relationship Id="rId1171" Type="http://schemas.openxmlformats.org/officeDocument/2006/relationships/hyperlink" Target="consultantplus://offline/ref=509460306336E6C1E1F8D2C11656C199A041E575E67B93ED9B6279A73F1F62F962D5AA3199BBE428wEZ8I" TargetMode="External"/><Relationship Id="rId1269" Type="http://schemas.openxmlformats.org/officeDocument/2006/relationships/hyperlink" Target="consultantplus://offline/ref=509460306336E6C1E1F8D2C11656C199A346E772E57593ED9B6279A73F1F62F962D5AA3199BBE322wEZEI" TargetMode="External"/><Relationship Id="rId1476" Type="http://schemas.openxmlformats.org/officeDocument/2006/relationships/hyperlink" Target="consultantplus://offline/ref=509460306336E6C1E1F8D2C11656C199A344ED72E37B93ED9B6279A73F1F62F962D5AA3199BBE529wEZ8I" TargetMode="External"/><Relationship Id="rId180" Type="http://schemas.openxmlformats.org/officeDocument/2006/relationships/hyperlink" Target="consultantplus://offline/ref=13D6D503408EB374BD1B7865DE3BD63AD081A21D9218E0346FB711F2E4E65555AD6211A3601A1503v4Z6I" TargetMode="External"/><Relationship Id="rId278" Type="http://schemas.openxmlformats.org/officeDocument/2006/relationships/hyperlink" Target="consultantplus://offline/ref=13D6D503408EB374BD1B7865DE3BD63AD08FA2119D15E0346FB711F2E4E65555AD6211A3601A1506v4Z6I" TargetMode="External"/><Relationship Id="rId401" Type="http://schemas.openxmlformats.org/officeDocument/2006/relationships/hyperlink" Target="consultantplus://offline/ref=13D6D503408EB374BD1B7865DE3BD63AD080A21C931CE0346FB711F2E4E65555AD6211A3601A150Bv4Z3I" TargetMode="External"/><Relationship Id="rId846" Type="http://schemas.openxmlformats.org/officeDocument/2006/relationships/hyperlink" Target="consultantplus://offline/ref=13D6D503408EB374BD1B7865DE3BD63AD388A314931CE0346FB711F2E4E65555AD6211A3601A1505v4Z3I" TargetMode="External"/><Relationship Id="rId1031" Type="http://schemas.openxmlformats.org/officeDocument/2006/relationships/hyperlink" Target="consultantplus://offline/ref=509460306336E6C1E1F8D2C11656C199A346E772E57593ED9B6279A73F1F62F962D5AA3199BBE723wEZFI" TargetMode="External"/><Relationship Id="rId1129" Type="http://schemas.openxmlformats.org/officeDocument/2006/relationships/hyperlink" Target="consultantplus://offline/ref=509460306336E6C1E1F8D2C11656C199A349ED70E67D93ED9B6279A73F1F62F962D5AA3199BBE123wEZEI" TargetMode="External"/><Relationship Id="rId1683" Type="http://schemas.openxmlformats.org/officeDocument/2006/relationships/hyperlink" Target="consultantplus://offline/ref=509460306336E6C1E1F8D2C11656C199A041E476E77C93ED9B6279A73F1F62F962D5AA3199BBE521wEZ8I" TargetMode="External"/><Relationship Id="rId485" Type="http://schemas.openxmlformats.org/officeDocument/2006/relationships/hyperlink" Target="consultantplus://offline/ref=13D6D503408EB374BD1B7865DE3BD63AD388A31D961EE0346FB711F2E4E65555AD6211A3601A120Bv4Z2I" TargetMode="External"/><Relationship Id="rId692" Type="http://schemas.openxmlformats.org/officeDocument/2006/relationships/hyperlink" Target="consultantplus://offline/ref=13D6D503408EB374BD1B7865DE3BD63AD388A31D961EE0346FB711F2E4E65555AD6211A3601B1507v4Z5I" TargetMode="External"/><Relationship Id="rId706" Type="http://schemas.openxmlformats.org/officeDocument/2006/relationships/hyperlink" Target="consultantplus://offline/ref=13D6D503408EB374BD1B7865DE3BD63AD388A31D961EE0346FB711F2E4E65555AD6211A3601B150Av4Z7I" TargetMode="External"/><Relationship Id="rId913" Type="http://schemas.openxmlformats.org/officeDocument/2006/relationships/hyperlink" Target="consultantplus://offline/ref=13D6D503408EB374BD1B7865DE3BD63AD888A1139116BD3E67EE1DF0E3E90A42AA2B1DA2601A10v0Z7I" TargetMode="External"/><Relationship Id="rId1336" Type="http://schemas.openxmlformats.org/officeDocument/2006/relationships/hyperlink" Target="consultantplus://offline/ref=509460306336E6C1E1F8D2C11656C199A349E775E07993ED9B6279A73F1F62F962D5AA3199BBE423wEZCI" TargetMode="External"/><Relationship Id="rId1543" Type="http://schemas.openxmlformats.org/officeDocument/2006/relationships/hyperlink" Target="consultantplus://offline/ref=509460306336E6C1E1F8D2C11656C199A041E471E27493ED9B6279A73F1F62F962D5AA3199BBE729wEZFI" TargetMode="External"/><Relationship Id="rId1750" Type="http://schemas.openxmlformats.org/officeDocument/2006/relationships/hyperlink" Target="consultantplus://offline/ref=509460306336E6C1E1F8D2C11656C199A041E476E77C93ED9B6279A73F1F62F962D5AA3199BBE321wEZ6I" TargetMode="External"/><Relationship Id="rId42" Type="http://schemas.openxmlformats.org/officeDocument/2006/relationships/hyperlink" Target="consultantplus://offline/ref=13D6D503408EB374BD1B7865DE3BD63AD08FA0109015E0346FB711F2E4E65555AD6211A3601A150Av4ZAI" TargetMode="External"/><Relationship Id="rId138" Type="http://schemas.openxmlformats.org/officeDocument/2006/relationships/hyperlink" Target="consultantplus://offline/ref=13D6D503408EB374BD1B7865DE3BD63AD081A21D9C18E0346FB711F2E4E65555AD6211A3601A1500v4Z4I" TargetMode="External"/><Relationship Id="rId345" Type="http://schemas.openxmlformats.org/officeDocument/2006/relationships/hyperlink" Target="consultantplus://offline/ref=13D6D503408EB374BD1B7865DE3BD63AD08FA2119D15E0346FB711F2E4E65555AD6211A3601A1402v4Z3I" TargetMode="External"/><Relationship Id="rId552" Type="http://schemas.openxmlformats.org/officeDocument/2006/relationships/hyperlink" Target="consultantplus://offline/ref=13D6D503408EB374BD1B7865DE3BD63AD388A4119415E0346FB711F2E4E65555AD6211A3601A1C07v4ZBI" TargetMode="External"/><Relationship Id="rId997" Type="http://schemas.openxmlformats.org/officeDocument/2006/relationships/hyperlink" Target="consultantplus://offline/ref=13D6D503408EB374BD1B7865DE3BD63AD388A31D961EE0346FB711F2E4E65555AD6211A3601B110Av4Z2I" TargetMode="External"/><Relationship Id="rId1182" Type="http://schemas.openxmlformats.org/officeDocument/2006/relationships/hyperlink" Target="consultantplus://offline/ref=509460306336E6C1E1F8D2C11656C199A041E575E67B93ED9B6279A73F1F62F962D5AA3199BBE521wEZ7I" TargetMode="External"/><Relationship Id="rId1403" Type="http://schemas.openxmlformats.org/officeDocument/2006/relationships/hyperlink" Target="consultantplus://offline/ref=509460306336E6C1E1F8D2C11656C199A041E57CE47993ED9B6279A73Fw1ZFI" TargetMode="External"/><Relationship Id="rId1610" Type="http://schemas.openxmlformats.org/officeDocument/2006/relationships/hyperlink" Target="consultantplus://offline/ref=509460306336E6C1E1F8D2C11656C199A041E57CE37A93ED9B6279A73Fw1ZFI" TargetMode="External"/><Relationship Id="rId1848" Type="http://schemas.openxmlformats.org/officeDocument/2006/relationships/hyperlink" Target="consultantplus://offline/ref=509460306336E6C1E1F8D2C11656C199A740E570EF76CEE7933B75A538103DEE659CA63099BBE7w2Z0I" TargetMode="External"/><Relationship Id="rId191" Type="http://schemas.openxmlformats.org/officeDocument/2006/relationships/hyperlink" Target="consultantplus://offline/ref=13D6D503408EB374BD1B7865DE3BD63AD080A1149319E0346FB711F2E4E65555AD6211A3601A140Av4Z3I" TargetMode="External"/><Relationship Id="rId205" Type="http://schemas.openxmlformats.org/officeDocument/2006/relationships/hyperlink" Target="consultantplus://offline/ref=13D6D503408EB374BD1B7865DE3BD63AD081A612951FE0346FB711F2E4E65555AD6211A3601A1407v4Z1I" TargetMode="External"/><Relationship Id="rId412" Type="http://schemas.openxmlformats.org/officeDocument/2006/relationships/hyperlink" Target="consultantplus://offline/ref=13D6D503408EB374BD1B7865DE3BD63AD388A314921CE0346FB711F2E4E65555AD6211A3601A1204v4Z4I" TargetMode="External"/><Relationship Id="rId857" Type="http://schemas.openxmlformats.org/officeDocument/2006/relationships/hyperlink" Target="consultantplus://offline/ref=13D6D503408EB374BD1B7865DE3BD63AD081A21C9215E0346FB711F2E4E65555AD6211A3601A1604v4Z2I" TargetMode="External"/><Relationship Id="rId1042" Type="http://schemas.openxmlformats.org/officeDocument/2006/relationships/hyperlink" Target="consultantplus://offline/ref=509460306336E6C1E1F8D2C11656C199A041E577E47893ED9B6279A73F1F62F962D5AA3698BEwEZ2I" TargetMode="External"/><Relationship Id="rId1487" Type="http://schemas.openxmlformats.org/officeDocument/2006/relationships/hyperlink" Target="consultantplus://offline/ref=509460306336E6C1E1F8D2C11656C199A041E574E67493ED9B6279A73F1F62F962D5AA3390wBZ8I" TargetMode="External"/><Relationship Id="rId1694" Type="http://schemas.openxmlformats.org/officeDocument/2006/relationships/hyperlink" Target="consultantplus://offline/ref=509460306336E6C1E1F8D2C11656C199A345EC7CEE7B93ED9B6279A73F1F62F962D5AA3199BBE627wEZFI" TargetMode="External"/><Relationship Id="rId1708" Type="http://schemas.openxmlformats.org/officeDocument/2006/relationships/hyperlink" Target="consultantplus://offline/ref=509460306336E6C1E1F8D2C11656C199A345ED71EF7493ED9B6279A73F1F62F962D5AA3199BBE626wEZDI" TargetMode="External"/><Relationship Id="rId289" Type="http://schemas.openxmlformats.org/officeDocument/2006/relationships/hyperlink" Target="consultantplus://offline/ref=13D6D503408EB374BD1B7865DE3BD63AD08FA2119D15E0346FB711F2E4E65555AD6211A3601A1507v4Z1I" TargetMode="External"/><Relationship Id="rId496" Type="http://schemas.openxmlformats.org/officeDocument/2006/relationships/hyperlink" Target="consultantplus://offline/ref=13D6D503408EB374BD1B7865DE3BD63AD089A511921EE0346FB711F2E4E65555AD6211A3601A1503v4Z1I" TargetMode="External"/><Relationship Id="rId717" Type="http://schemas.openxmlformats.org/officeDocument/2006/relationships/hyperlink" Target="consultantplus://offline/ref=13D6D503408EB374BD1B7865DE3BD63AD388A314951BE0346FB711F2E4E65555AD6211A3601A1403v4Z3I" TargetMode="External"/><Relationship Id="rId924" Type="http://schemas.openxmlformats.org/officeDocument/2006/relationships/hyperlink" Target="consultantplus://offline/ref=13D6D503408EB374BD1B7865DE3BD63AD081A21D9218E0346FB711F2E4E65555AD6211A3601A1406v4Z4I" TargetMode="External"/><Relationship Id="rId1347" Type="http://schemas.openxmlformats.org/officeDocument/2006/relationships/hyperlink" Target="consultantplus://offline/ref=509460306336E6C1E1F8D2C11656C199A041E575E67B93ED9B6279A73F1F62F962D5AA3199BBE528wEZCI" TargetMode="External"/><Relationship Id="rId1554" Type="http://schemas.openxmlformats.org/officeDocument/2006/relationships/hyperlink" Target="consultantplus://offline/ref=509460306336E6C1E1F8D2C11656C199A041E270E77593ED9B6279A73F1F62F962D5AA3199BBE128wEZAI" TargetMode="External"/><Relationship Id="rId1761" Type="http://schemas.openxmlformats.org/officeDocument/2006/relationships/hyperlink" Target="consultantplus://offline/ref=509460306336E6C1E1F8D2C11656C199A041E476E77C93ED9B6279A73F1F62F962D5AA3199BBE529wEZ9I" TargetMode="External"/><Relationship Id="rId53" Type="http://schemas.openxmlformats.org/officeDocument/2006/relationships/hyperlink" Target="consultantplus://offline/ref=13D6D503408EB374BD1B7865DE3BD63AD080A21C931CE0346FB711F2E4E65555AD6211A3601A1500v4Z7I" TargetMode="External"/><Relationship Id="rId149" Type="http://schemas.openxmlformats.org/officeDocument/2006/relationships/hyperlink" Target="consultantplus://offline/ref=13D6D503408EB374BD1B7865DE3BD63AD080A21C931CE0346FB711F2E4E65555AD6211A3601A1506v4Z2I" TargetMode="External"/><Relationship Id="rId356" Type="http://schemas.openxmlformats.org/officeDocument/2006/relationships/hyperlink" Target="consultantplus://offline/ref=13D6D503408EB374BD1B7865DE3BD63AD081AB1C931DE0346FB711F2E4E65555AD6211A3601A140Bv4Z7I" TargetMode="External"/><Relationship Id="rId563" Type="http://schemas.openxmlformats.org/officeDocument/2006/relationships/hyperlink" Target="consultantplus://offline/ref=13D6D503408EB374BD1B7865DE3BD63AD08FA0179D1BE0346FB711F2E4E65555AD6211A3601A170Av4ZAI" TargetMode="External"/><Relationship Id="rId770" Type="http://schemas.openxmlformats.org/officeDocument/2006/relationships/hyperlink" Target="consultantplus://offline/ref=13D6D503408EB374BD1B7865DE3BD63AD388A2159D1EE0346FB711F2E4E65555AD6211A3601A1606v4Z2I" TargetMode="External"/><Relationship Id="rId1193" Type="http://schemas.openxmlformats.org/officeDocument/2006/relationships/hyperlink" Target="consultantplus://offline/ref=509460306336E6C1E1F8D2C11656C199A343E27DE77C93ED9B6279A73F1F62F962D5AA3199BBE621wEZ6I" TargetMode="External"/><Relationship Id="rId1207" Type="http://schemas.openxmlformats.org/officeDocument/2006/relationships/hyperlink" Target="consultantplus://offline/ref=509460306336E6C1E1F8D2C11656C199A041E575E67B93ED9B6279A73F1F62F962D5AA3199BBE527wEZBI" TargetMode="External"/><Relationship Id="rId1414" Type="http://schemas.openxmlformats.org/officeDocument/2006/relationships/hyperlink" Target="consultantplus://offline/ref=509460306336E6C1E1F8D2C11656C199A041E57CE47F93ED9B6279A73F1F62F962D5AA3199BBE624wEZ7I" TargetMode="External"/><Relationship Id="rId1621" Type="http://schemas.openxmlformats.org/officeDocument/2006/relationships/hyperlink" Target="consultantplus://offline/ref=509460306336E6C1E1F8D2C11656C199A041E575E67B93ED9B6279A73F1F62F962D5AA3199BBE223wEZEI" TargetMode="External"/><Relationship Id="rId1859" Type="http://schemas.openxmlformats.org/officeDocument/2006/relationships/hyperlink" Target="consultantplus://offline/ref=509460306336E6C1E1F8D2C11656C199A348E47CE17893ED9B6279A73F1F62F962D5AA3199BBE727wEZCI" TargetMode="External"/><Relationship Id="rId216" Type="http://schemas.openxmlformats.org/officeDocument/2006/relationships/hyperlink" Target="consultantplus://offline/ref=13D6D503408EB374BD1B7865DE3BD63AD08FA2119D15E0346FB711F2E4E65555AD6211A3601A1500v4Z5I" TargetMode="External"/><Relationship Id="rId423" Type="http://schemas.openxmlformats.org/officeDocument/2006/relationships/hyperlink" Target="consultantplus://offline/ref=13D6D503408EB374BD1B7865DE3BD63AD081A21D9C18E0346FB711F2E4E65555AD6211A3601A1505v4Z4I" TargetMode="External"/><Relationship Id="rId868" Type="http://schemas.openxmlformats.org/officeDocument/2006/relationships/hyperlink" Target="consultantplus://offline/ref=13D6D503408EB374BD1B7865DE3BD63AD388A31D961EE0346FB711F2E4E65555AD6211A3601B160Bv4Z7I" TargetMode="External"/><Relationship Id="rId1053" Type="http://schemas.openxmlformats.org/officeDocument/2006/relationships/hyperlink" Target="consultantplus://offline/ref=509460306336E6C1E1F8D2C11656C199A041E577E47893ED9B6279A73F1F62F962D5AA3698BEwEZ1I" TargetMode="External"/><Relationship Id="rId1260" Type="http://schemas.openxmlformats.org/officeDocument/2006/relationships/hyperlink" Target="consultantplus://offline/ref=509460306336E6C1E1F8D2C11656C199A346E772E57593ED9B6279A73F1F62F962D5AA3199BBE323wEZEI" TargetMode="External"/><Relationship Id="rId1498" Type="http://schemas.openxmlformats.org/officeDocument/2006/relationships/hyperlink" Target="consultantplus://offline/ref=509460306336E6C1E1F8D2C11656C199A041E570E07B93ED9B6279A73Fw1ZFI" TargetMode="External"/><Relationship Id="rId1719" Type="http://schemas.openxmlformats.org/officeDocument/2006/relationships/hyperlink" Target="consultantplus://offline/ref=509460306336E6C1E1F8D2C11656C199A041E475E37F93ED9B6279A73Fw1ZFI" TargetMode="External"/><Relationship Id="rId630" Type="http://schemas.openxmlformats.org/officeDocument/2006/relationships/hyperlink" Target="consultantplus://offline/ref=13D6D503408EB374BD1B7865DE3BD63AD388A31D961EE0346FB711F2E4E65555AD6211A3601A1C01v4Z5I" TargetMode="External"/><Relationship Id="rId728" Type="http://schemas.openxmlformats.org/officeDocument/2006/relationships/hyperlink" Target="consultantplus://offline/ref=13D6D503408EB374BD1B7865DE3BD63AD08FA11D941FE0346FB711F2E4E65555AD6211A3601A1507v4ZBI" TargetMode="External"/><Relationship Id="rId935" Type="http://schemas.openxmlformats.org/officeDocument/2006/relationships/hyperlink" Target="consultantplus://offline/ref=13D6D503408EB374BD1B7865DE3BD63AD080A1149319E0346FB711F2E4E65555AD6211A3601A1702v4Z1I" TargetMode="External"/><Relationship Id="rId1358" Type="http://schemas.openxmlformats.org/officeDocument/2006/relationships/hyperlink" Target="consultantplus://offline/ref=509460306336E6C1E1F8D2C11656C199A348E47CEF7893ED9B6279A73F1F62F962D5AA3199BBE520wEZAI" TargetMode="External"/><Relationship Id="rId1565" Type="http://schemas.openxmlformats.org/officeDocument/2006/relationships/hyperlink" Target="consultantplus://offline/ref=509460306336E6C1E1F8D2C11656C199A348EC74E57C93ED9B6279A73F1F62F962D5AA3199BBE628wEZ9I" TargetMode="External"/><Relationship Id="rId1772" Type="http://schemas.openxmlformats.org/officeDocument/2006/relationships/hyperlink" Target="consultantplus://offline/ref=509460306336E6C1E1F8D2C11656C199A041E575E67B93ED9B6279A73F1F62F962D5AA3199BBE222wEZBI" TargetMode="External"/><Relationship Id="rId64" Type="http://schemas.openxmlformats.org/officeDocument/2006/relationships/hyperlink" Target="consultantplus://offline/ref=13D6D503408EB374BD1B7865DE3BD63AD081A21D931AE0346FB711F2E4E65555AD6211A3601A1402v4ZBI" TargetMode="External"/><Relationship Id="rId367" Type="http://schemas.openxmlformats.org/officeDocument/2006/relationships/hyperlink" Target="consultantplus://offline/ref=13D6D503408EB374BD1B7865DE3BD63AD081AB1D9418E0346FB711F2E4E65555AD6211A3601A1606v4Z2I" TargetMode="External"/><Relationship Id="rId574" Type="http://schemas.openxmlformats.org/officeDocument/2006/relationships/hyperlink" Target="consultantplus://offline/ref=13D6D503408EB374BD1B7865DE3BD63AD081A21D9C18E0346FB711F2E4E65555AD6211A3601A1402v4Z4I" TargetMode="External"/><Relationship Id="rId1120" Type="http://schemas.openxmlformats.org/officeDocument/2006/relationships/hyperlink" Target="consultantplus://offline/ref=509460306336E6C1E1F8D2C11656C199A349ED70E67D93ED9B6279A73F1F62F962D5AA3199BBE726wEZFI" TargetMode="External"/><Relationship Id="rId1218" Type="http://schemas.openxmlformats.org/officeDocument/2006/relationships/hyperlink" Target="consultantplus://offline/ref=509460306336E6C1E1F8D2C11656C199A348E47CE07A93ED9B6279A73F1F62F962D5AA3199BBE724wEZFI" TargetMode="External"/><Relationship Id="rId1425" Type="http://schemas.openxmlformats.org/officeDocument/2006/relationships/hyperlink" Target="consultantplus://offline/ref=509460306336E6C1E1F8D2C11656C199A343E770E07993ED9B6279A73F1F62F962D5AA3199BBE625wEZ6I" TargetMode="External"/><Relationship Id="rId227" Type="http://schemas.openxmlformats.org/officeDocument/2006/relationships/hyperlink" Target="consultantplus://offline/ref=13D6D503408EB374BD1B7865DE3BD63AD08FA2119D15E0346FB711F2E4E65555AD6211A3601A1501v4Z1I" TargetMode="External"/><Relationship Id="rId781" Type="http://schemas.openxmlformats.org/officeDocument/2006/relationships/hyperlink" Target="consultantplus://offline/ref=13D6D503408EB374BD1B7865DE3BD63AD081A21D9218E0346FB711F2E4E65555AD6211A3601A1403v4ZAI" TargetMode="External"/><Relationship Id="rId879" Type="http://schemas.openxmlformats.org/officeDocument/2006/relationships/hyperlink" Target="consultantplus://offline/ref=13D6D503408EB374BD1B7865DE3BD63AD58CA2179116BD3E67EE1DF0E3E90A42AA2B1DA2601B1Dv0Z0I" TargetMode="External"/><Relationship Id="rId1632" Type="http://schemas.openxmlformats.org/officeDocument/2006/relationships/hyperlink" Target="consultantplus://offline/ref=509460306336E6C1E1F8D2C11656C199A345E572E37C93ED9B6279A73F1F62F962D5AA3199BBE620wEZBI" TargetMode="External"/><Relationship Id="rId434" Type="http://schemas.openxmlformats.org/officeDocument/2006/relationships/hyperlink" Target="consultantplus://offline/ref=13D6D503408EB374BD1B7865DE3BD63AD080A21C931CE0346FB711F2E4E65555AD6211A3601A150Bv4Z5I" TargetMode="External"/><Relationship Id="rId641" Type="http://schemas.openxmlformats.org/officeDocument/2006/relationships/hyperlink" Target="consultantplus://offline/ref=13D6D503408EB374BD1B7865DE3BD63AD08AA7119616BD3E67EE1DF0vEZ3I" TargetMode="External"/><Relationship Id="rId739" Type="http://schemas.openxmlformats.org/officeDocument/2006/relationships/hyperlink" Target="consultantplus://offline/ref=13D6D503408EB374BD1B7865DE3BD63AD08FA11D941FE0346FB711F2E4E65555AD6211A3601A1504v4Z3I" TargetMode="External"/><Relationship Id="rId1064" Type="http://schemas.openxmlformats.org/officeDocument/2006/relationships/hyperlink" Target="consultantplus://offline/ref=509460306336E6C1E1F8D2C11656C199A349E775E07993ED9B6279A73F1F62F962D5AA3199BBE420wEZ9I" TargetMode="External"/><Relationship Id="rId1271" Type="http://schemas.openxmlformats.org/officeDocument/2006/relationships/hyperlink" Target="consultantplus://offline/ref=509460306336E6C1E1F8D2C11656C199A348E47CEF7893ED9B6279A73F1F62F962D5AA3199BBE525wEZ6I" TargetMode="External"/><Relationship Id="rId1369" Type="http://schemas.openxmlformats.org/officeDocument/2006/relationships/hyperlink" Target="consultantplus://offline/ref=509460306336E6C1E1F8D2C11656C199A041E577E47893ED9B6279A73F1F62F962D5AA369BB2wEZFI" TargetMode="External"/><Relationship Id="rId1576" Type="http://schemas.openxmlformats.org/officeDocument/2006/relationships/hyperlink" Target="consultantplus://offline/ref=509460306336E6C1E1F8D2C11656C199AB48E074E276CEE7933B75A538103DEE659CA63099BAE5w2Z1I" TargetMode="External"/><Relationship Id="rId280" Type="http://schemas.openxmlformats.org/officeDocument/2006/relationships/hyperlink" Target="consultantplus://offline/ref=13D6D503408EB374BD1B7865DE3BD63AD388A31D961EE0346FB711F2E4E65555AD6211A3601A1601v4ZAI" TargetMode="External"/><Relationship Id="rId501" Type="http://schemas.openxmlformats.org/officeDocument/2006/relationships/hyperlink" Target="consultantplus://offline/ref=13D6D503408EB374BD1B7865DE3BD63AD388A4119415E0346FB711F2E4E65555AD6211A3601B1100v4Z7I" TargetMode="External"/><Relationship Id="rId946" Type="http://schemas.openxmlformats.org/officeDocument/2006/relationships/hyperlink" Target="consultantplus://offline/ref=13D6D503408EB374BD1B7865DE3BD63AD388A314951BE0346FB711F2E4E65555AD6211A3601A1407v4Z7I" TargetMode="External"/><Relationship Id="rId1131" Type="http://schemas.openxmlformats.org/officeDocument/2006/relationships/hyperlink" Target="consultantplus://offline/ref=509460306336E6C1E1F8D2C11656C199A343E770E07993ED9B6279A73F1F62F962D5AA3199BBE623wEZCI" TargetMode="External"/><Relationship Id="rId1229" Type="http://schemas.openxmlformats.org/officeDocument/2006/relationships/hyperlink" Target="consultantplus://offline/ref=509460306336E6C1E1F8D2C11656C199A348E47CE07A93ED9B6279A73F1F62F962D5AA3199BBE727wEZEI" TargetMode="External"/><Relationship Id="rId1783" Type="http://schemas.openxmlformats.org/officeDocument/2006/relationships/hyperlink" Target="consultantplus://offline/ref=509460306336E6C1E1F8D2C11656C199A041E57DEE7A93ED9B6279A73F1F62F962D5AA3199B9E720wEZEI" TargetMode="External"/><Relationship Id="rId75" Type="http://schemas.openxmlformats.org/officeDocument/2006/relationships/hyperlink" Target="consultantplus://offline/ref=13D6D503408EB374BD1B7865DE3BD63AD388A31D9314E0346FB711F2E4E65555AD6211A3601B170Bv4ZAI" TargetMode="External"/><Relationship Id="rId140" Type="http://schemas.openxmlformats.org/officeDocument/2006/relationships/hyperlink" Target="consultantplus://offline/ref=13D6D503408EB374BD1B7865DE3BD63AD388A314921CE0346FB711F2E4E65555AD6211A3601A150Av4Z0I" TargetMode="External"/><Relationship Id="rId378" Type="http://schemas.openxmlformats.org/officeDocument/2006/relationships/hyperlink" Target="consultantplus://offline/ref=13D6D503408EB374BD1B7865DE3BD63AD08CAB109C14E0346FB711F2E4E65555AD6211A3601A1501v4ZBI" TargetMode="External"/><Relationship Id="rId585" Type="http://schemas.openxmlformats.org/officeDocument/2006/relationships/hyperlink" Target="consultantplus://offline/ref=13D6D503408EB374BD1B7865DE3BD63AD388A31D961EE0346FB711F2E4E65555AD6211A3601A1D04v4Z2I" TargetMode="External"/><Relationship Id="rId792" Type="http://schemas.openxmlformats.org/officeDocument/2006/relationships/hyperlink" Target="consultantplus://offline/ref=13D6D503408EB374BD1B7865DE3BD63AD081A21D9C18E0346FB711F2E4E65555AD6211A3601A1704v4Z5I" TargetMode="External"/><Relationship Id="rId806" Type="http://schemas.openxmlformats.org/officeDocument/2006/relationships/hyperlink" Target="consultantplus://offline/ref=13D6D503408EB374BD1B7865DE3BD63AD08BA11C9718E0346FB711F2E4E65555AD6211A3601A1702v4Z5I" TargetMode="External"/><Relationship Id="rId1436" Type="http://schemas.openxmlformats.org/officeDocument/2006/relationships/hyperlink" Target="consultantplus://offline/ref=509460306336E6C1E1F8D2C11656C199A349E775E07993ED9B6279A73F1F62F962D5AA3199BBE423wEZ7I" TargetMode="External"/><Relationship Id="rId1643" Type="http://schemas.openxmlformats.org/officeDocument/2006/relationships/hyperlink" Target="consultantplus://offline/ref=509460306336E6C1E1F8D2C11656C199A341E071EE7B93ED9B6279A73F1F62F962D5AA3199BBE623wEZEI" TargetMode="External"/><Relationship Id="rId1850" Type="http://schemas.openxmlformats.org/officeDocument/2006/relationships/hyperlink" Target="consultantplus://offline/ref=509460306336E6C1E1F8D2C11656C199A041E57CE57E93ED9B6279A73F1F62F962D5AA3199BAE325wEZ9I" TargetMode="External"/><Relationship Id="rId6" Type="http://schemas.openxmlformats.org/officeDocument/2006/relationships/hyperlink" Target="consultantplus://offline/ref=13D6D503408EB374BD1B7865DE3BD63AD388A31D9C18E0346FB711F2E4E65555AD6211A3601A140Av4Z3I" TargetMode="External"/><Relationship Id="rId238" Type="http://schemas.openxmlformats.org/officeDocument/2006/relationships/hyperlink" Target="consultantplus://offline/ref=13D6D503408EB374BD1B7865DE3BD63AD388A217941CE0346FB711F2E4E65555AD6211A3601A110Bv4Z7I" TargetMode="External"/><Relationship Id="rId445" Type="http://schemas.openxmlformats.org/officeDocument/2006/relationships/hyperlink" Target="consultantplus://offline/ref=13D6D503408EB374BD1B7865DE3BD63AD081A217941EE0346FB711F2E4E65555AD6211A3601A1D02v4ZBI" TargetMode="External"/><Relationship Id="rId652" Type="http://schemas.openxmlformats.org/officeDocument/2006/relationships/hyperlink" Target="consultantplus://offline/ref=13D6D503408EB374BD1B7865DE3BD63AD08FA2119D15E0346FB711F2E4E65555AD6211A3601A1505v4Z5I" TargetMode="External"/><Relationship Id="rId1075" Type="http://schemas.openxmlformats.org/officeDocument/2006/relationships/hyperlink" Target="consultantplus://offline/ref=509460306336E6C1E1F8D2C11656C199A348E473E27D93ED9B6279A73F1F62F962D5AA3199BBEF20wEZ9I" TargetMode="External"/><Relationship Id="rId1282" Type="http://schemas.openxmlformats.org/officeDocument/2006/relationships/hyperlink" Target="consultantplus://offline/ref=509460306336E6C1E1F8D2C11656C199A346E772E57593ED9B6279A73F1F62F962D5AA3199BBE324wEZDI" TargetMode="External"/><Relationship Id="rId1503" Type="http://schemas.openxmlformats.org/officeDocument/2006/relationships/hyperlink" Target="consultantplus://offline/ref=509460306336E6C1E1F8D2C11656C199A344ED72E37B93ED9B6279A73F1F62F962D5AA3199BBE428wEZ8I" TargetMode="External"/><Relationship Id="rId1710" Type="http://schemas.openxmlformats.org/officeDocument/2006/relationships/hyperlink" Target="consultantplus://offline/ref=509460306336E6C1E1F8D2C11656C199A041E270E77593ED9B6279A73F1F62F962D5AA3199BAE729wEZEI" TargetMode="External"/><Relationship Id="rId291" Type="http://schemas.openxmlformats.org/officeDocument/2006/relationships/hyperlink" Target="consultantplus://offline/ref=13D6D503408EB374BD1B7865DE3BD63AD081A317931DE0346FB711F2E4E65555AD6211A3601A1503v4Z3I" TargetMode="External"/><Relationship Id="rId305" Type="http://schemas.openxmlformats.org/officeDocument/2006/relationships/hyperlink" Target="consultantplus://offline/ref=13D6D503408EB374BD1B7865DE3BD63AD388A211951FE0346FB711F2E4E65555AD6211A3601B1000v4ZBI" TargetMode="External"/><Relationship Id="rId512" Type="http://schemas.openxmlformats.org/officeDocument/2006/relationships/hyperlink" Target="consultantplus://offline/ref=13D6D503408EB374BD1B7865DE3BD63AD388A31D961EE0346FB711F2E4E65555AD6211A3601A1D01v4Z2I" TargetMode="External"/><Relationship Id="rId957" Type="http://schemas.openxmlformats.org/officeDocument/2006/relationships/hyperlink" Target="consultantplus://offline/ref=13D6D503408EB374BD1B7865DE3BD63AD08BA211921CE0346FB711F2E4E65555AD6211A3601A1504v4Z4I" TargetMode="External"/><Relationship Id="rId1142" Type="http://schemas.openxmlformats.org/officeDocument/2006/relationships/hyperlink" Target="consultantplus://offline/ref=509460306336E6C1E1F8D2C11656C199A349E375E07593ED9B6279A73Fw1ZFI" TargetMode="External"/><Relationship Id="rId1587" Type="http://schemas.openxmlformats.org/officeDocument/2006/relationships/hyperlink" Target="consultantplus://offline/ref=509460306336E6C1E1F8D2C11656C199A348E374EF7E93ED9B6279A73F1F62F962D5AA3199BBE624wEZBI" TargetMode="External"/><Relationship Id="rId1794" Type="http://schemas.openxmlformats.org/officeDocument/2006/relationships/hyperlink" Target="consultantplus://offline/ref=509460306336E6C1E1F8D2C11656C199A041E575E17C93ED9B6279A73F1F62F962D5AA3199BBE127wEZ9I" TargetMode="External"/><Relationship Id="rId1808" Type="http://schemas.openxmlformats.org/officeDocument/2006/relationships/hyperlink" Target="consultantplus://offline/ref=509460306336E6C1E1F8D2C11656C199A041E575E17C93ED9B6279A73F1F62F962D5AA3199BBE025wEZCI" TargetMode="External"/><Relationship Id="rId86" Type="http://schemas.openxmlformats.org/officeDocument/2006/relationships/hyperlink" Target="consultantplus://offline/ref=13D6D503408EB374BD1B7865DE3BD63AD08EA611911FE0346FB711F2E4vEZ6I" TargetMode="External"/><Relationship Id="rId151" Type="http://schemas.openxmlformats.org/officeDocument/2006/relationships/hyperlink" Target="consultantplus://offline/ref=13D6D503408EB374BD1B7865DE3BD63AD388A31D9D1DE0346FB711F2E4E65555AD6211A3601A1200v4ZBI" TargetMode="External"/><Relationship Id="rId389" Type="http://schemas.openxmlformats.org/officeDocument/2006/relationships/hyperlink" Target="consultantplus://offline/ref=13D6D503408EB374BD1B7865DE3BD63AD388A116911DE0346FB711F2E4E65555AD6211A3601A1502v4ZAI" TargetMode="External"/><Relationship Id="rId596" Type="http://schemas.openxmlformats.org/officeDocument/2006/relationships/hyperlink" Target="consultantplus://offline/ref=13D6D503408EB374BD1B7865DE3BD63AD388A31D961EE0346FB711F2E4E65555AD6211A3601A1D05v4Z7I" TargetMode="External"/><Relationship Id="rId817" Type="http://schemas.openxmlformats.org/officeDocument/2006/relationships/hyperlink" Target="consultantplus://offline/ref=13D6D503408EB374BD1B7865DE3BD63AD08EA611961FE0346FB711F2E4E65555AD6211A3601A1506v4Z1I" TargetMode="External"/><Relationship Id="rId1002" Type="http://schemas.openxmlformats.org/officeDocument/2006/relationships/hyperlink" Target="consultantplus://offline/ref=13D6D503408EB374BD1B7865DE3BD63AD080A21C931CE0346FB711F2E4E65555AD6211A3601A1406v4Z5I" TargetMode="External"/><Relationship Id="rId1447" Type="http://schemas.openxmlformats.org/officeDocument/2006/relationships/hyperlink" Target="consultantplus://offline/ref=509460306336E6C1E1F8D2C11656C199A041E577E47893ED9B6279A73F1F62F962D5AA369ABBwEZEI" TargetMode="External"/><Relationship Id="rId1654" Type="http://schemas.openxmlformats.org/officeDocument/2006/relationships/hyperlink" Target="consultantplus://offline/ref=509460306336E6C1E1F8D2C11656C199A041E471E27493ED9B6279A73F1F62F962D5AA3199BBE124wEZ9I" TargetMode="External"/><Relationship Id="rId1861" Type="http://schemas.openxmlformats.org/officeDocument/2006/relationships/fontTable" Target="fontTable.xml"/><Relationship Id="rId249" Type="http://schemas.openxmlformats.org/officeDocument/2006/relationships/hyperlink" Target="consultantplus://offline/ref=13D6D503408EB374BD1B7865DE3BD63AD388A31D961EE0346FB711F2E4E65555AD6211A3601A1707v4Z1I" TargetMode="External"/><Relationship Id="rId456" Type="http://schemas.openxmlformats.org/officeDocument/2006/relationships/hyperlink" Target="consultantplus://offline/ref=13D6D503408EB374BD1B7865DE3BD63AD48EA2139016BD3E67EE1DF0E3E90A42AA2B1DA2601A10v0Z1I" TargetMode="External"/><Relationship Id="rId663" Type="http://schemas.openxmlformats.org/officeDocument/2006/relationships/hyperlink" Target="consultantplus://offline/ref=13D6D503408EB374BD1B7865DE3BD63AD388A31D961EE0346FB711F2E4E65555AD6211A3601B1500v4Z1I" TargetMode="External"/><Relationship Id="rId870" Type="http://schemas.openxmlformats.org/officeDocument/2006/relationships/hyperlink" Target="consultantplus://offline/ref=13D6D503408EB374BD1B7865DE3BD63AD388A31D961EE0346FB711F2E4E65555AD6211A3601B160Bv4ZAI" TargetMode="External"/><Relationship Id="rId1086" Type="http://schemas.openxmlformats.org/officeDocument/2006/relationships/hyperlink" Target="consultantplus://offline/ref=509460306336E6C1E1F8D2C11656C199A346E772E57593ED9B6279A73F1F62F962D5AA3199BBE428wEZ6I" TargetMode="External"/><Relationship Id="rId1293" Type="http://schemas.openxmlformats.org/officeDocument/2006/relationships/hyperlink" Target="consultantplus://offline/ref=509460306336E6C1E1F8D2C11656C199A348E473E27D93ED9B6279A73F1F62F962D5AA3199BBEF24wEZCI" TargetMode="External"/><Relationship Id="rId1307" Type="http://schemas.openxmlformats.org/officeDocument/2006/relationships/hyperlink" Target="consultantplus://offline/ref=509460306336E6C1E1F8D2C11656C199A348E473E27D93ED9B6279A73F1F62F962D5AA3199BBEF27wEZ9I" TargetMode="External"/><Relationship Id="rId1514" Type="http://schemas.openxmlformats.org/officeDocument/2006/relationships/hyperlink" Target="consultantplus://offline/ref=509460306336E6C1E1F8D2C11656C199A041E174E07893ED9B6279A73Fw1ZFI" TargetMode="External"/><Relationship Id="rId1721" Type="http://schemas.openxmlformats.org/officeDocument/2006/relationships/hyperlink" Target="consultantplus://offline/ref=509460306336E6C1E1F8D2C11656C199A041E671E47F93ED9B6279A73F1F62F962D5AA3199BBE620wEZFI" TargetMode="External"/><Relationship Id="rId13" Type="http://schemas.openxmlformats.org/officeDocument/2006/relationships/hyperlink" Target="consultantplus://offline/ref=13D6D503408EB374BD1B7865DE3BD63AD388A311931BE0346FB711F2E4E65555AD6211A360181707v4ZBI" TargetMode="External"/><Relationship Id="rId109" Type="http://schemas.openxmlformats.org/officeDocument/2006/relationships/hyperlink" Target="consultantplus://offline/ref=13D6D503408EB374BD1B7865DE3BD63AD080A21C931CE0346FB711F2E4E65555AD6211A3601A1501v4Z5I" TargetMode="External"/><Relationship Id="rId316" Type="http://schemas.openxmlformats.org/officeDocument/2006/relationships/hyperlink" Target="consultantplus://offline/ref=13D6D503408EB374BD1B7865DE3BD63AD081A21D9218E0346FB711F2E4E65555AD6211A3601A1504v4Z4I" TargetMode="External"/><Relationship Id="rId523" Type="http://schemas.openxmlformats.org/officeDocument/2006/relationships/hyperlink" Target="consultantplus://offline/ref=13D6D503408EB374BD1B7865DE3BD63AD388A4119415E0346FB711F2E4E65555AD6211A3601B1100v4Z2I" TargetMode="External"/><Relationship Id="rId968" Type="http://schemas.openxmlformats.org/officeDocument/2006/relationships/hyperlink" Target="consultantplus://offline/ref=13D6D503408EB374BD1B7865DE3BD63AD388A31D961EE0346FB711F2E4E65555AD6211A3601B1107v4Z4I" TargetMode="External"/><Relationship Id="rId1153" Type="http://schemas.openxmlformats.org/officeDocument/2006/relationships/hyperlink" Target="consultantplus://offline/ref=509460306336E6C1E1F8D2C11656C199A041E575E67B93ED9B6279A73F1F62F962D5AA3199BBE424wEZBI" TargetMode="External"/><Relationship Id="rId1598" Type="http://schemas.openxmlformats.org/officeDocument/2006/relationships/hyperlink" Target="consultantplus://offline/ref=509460306336E6C1E1F8D2C11656C199A348ED77E37B93ED9B6279A73F1F62F962D5AA3199BAE022wEZBI" TargetMode="External"/><Relationship Id="rId1819" Type="http://schemas.openxmlformats.org/officeDocument/2006/relationships/hyperlink" Target="consultantplus://offline/ref=509460306336E6C1E1F8D2C11656C199A041E57CE57E93ED9B6279A73F1F62F962D5AA3199BAE323wEZ8I" TargetMode="External"/><Relationship Id="rId97" Type="http://schemas.openxmlformats.org/officeDocument/2006/relationships/hyperlink" Target="consultantplus://offline/ref=13D6D503408EB374BD1B7865DE3BD63AD388A31D961EE0346FB711F2E4E65555AD6211A3601A1504v4Z0I" TargetMode="External"/><Relationship Id="rId730" Type="http://schemas.openxmlformats.org/officeDocument/2006/relationships/hyperlink" Target="consultantplus://offline/ref=13D6D503408EB374BD1B7865DE3BD63AD089A0129519E0346FB711F2E4E65555AD6211A3601A1503v4Z6I" TargetMode="External"/><Relationship Id="rId828" Type="http://schemas.openxmlformats.org/officeDocument/2006/relationships/hyperlink" Target="consultantplus://offline/ref=13D6D503408EB374BD1B7865DE3BD63AD388A3169718E0346FB711F2E4E65555AD6211A46013v1Z1I" TargetMode="External"/><Relationship Id="rId1013" Type="http://schemas.openxmlformats.org/officeDocument/2006/relationships/hyperlink" Target="consultantplus://offline/ref=13D6D503408EB374BD1B7865DE3BD63AD081AB169C14E0346FB711F2E4E65555AD6211A3601A1505v4Z1I" TargetMode="External"/><Relationship Id="rId1360" Type="http://schemas.openxmlformats.org/officeDocument/2006/relationships/hyperlink" Target="consultantplus://offline/ref=509460306336E6C1E1F8D2C11656C199A348E473E27A93ED9B6279A73F1F62F962D5AA37w9ZCI" TargetMode="External"/><Relationship Id="rId1458" Type="http://schemas.openxmlformats.org/officeDocument/2006/relationships/hyperlink" Target="consultantplus://offline/ref=509460306336E6C1E1F8D2C11656C199A349E17DEF7A93ED9B6279A73F1F62F962D5AA32w9Z0I" TargetMode="External"/><Relationship Id="rId1665" Type="http://schemas.openxmlformats.org/officeDocument/2006/relationships/hyperlink" Target="consultantplus://offline/ref=509460306336E6C1E1F8D2C11656C199A340E370E17E93ED9B6279A73F1F62F962D5AA3199BBE620wEZ6I" TargetMode="External"/><Relationship Id="rId162" Type="http://schemas.openxmlformats.org/officeDocument/2006/relationships/hyperlink" Target="consultantplus://offline/ref=13D6D503408EB374BD1B7865DE3BD63AD388A31D961EE0346FB711F2E4E65555AD6211A3601A150Bv4Z4I" TargetMode="External"/><Relationship Id="rId467" Type="http://schemas.openxmlformats.org/officeDocument/2006/relationships/hyperlink" Target="consultantplus://offline/ref=13D6D503408EB374BD1B7865DE3BD63AD08EA611961EE0346FB711F2E4E65555AD6211A3601A1504v4Z7I" TargetMode="External"/><Relationship Id="rId1097" Type="http://schemas.openxmlformats.org/officeDocument/2006/relationships/hyperlink" Target="consultantplus://offline/ref=509460306336E6C1E1F8D2C11656C199A349E177E07593ED9B6279A73F1F62F962D5AA3199BBE621wEZ6I" TargetMode="External"/><Relationship Id="rId1220" Type="http://schemas.openxmlformats.org/officeDocument/2006/relationships/hyperlink" Target="consultantplus://offline/ref=509460306336E6C1E1F8D2C11656C199A348E47CE07A93ED9B6279A73F1F62F962D5AA3199BBE724wEZEI" TargetMode="External"/><Relationship Id="rId1318" Type="http://schemas.openxmlformats.org/officeDocument/2006/relationships/hyperlink" Target="consultantplus://offline/ref=509460306336E6C1E1F8D2C11656C199A348E473E27D93ED9B6279A73F1F62F962D5AA3199BBEF29wEZCI" TargetMode="External"/><Relationship Id="rId1525" Type="http://schemas.openxmlformats.org/officeDocument/2006/relationships/hyperlink" Target="consultantplus://offline/ref=509460306336E6C1E1F8D2C11656C199A349E671E07893ED9B6279A73Fw1ZFI" TargetMode="External"/><Relationship Id="rId674" Type="http://schemas.openxmlformats.org/officeDocument/2006/relationships/hyperlink" Target="consultantplus://offline/ref=13D6D503408EB374BD1B7865DE3BD63AD081A21D9218E0346FB711F2E4E65555AD6211A3601A150Bv4Z0I" TargetMode="External"/><Relationship Id="rId881" Type="http://schemas.openxmlformats.org/officeDocument/2006/relationships/hyperlink" Target="consultantplus://offline/ref=13D6D503408EB374BD1B7865DE3BD63AD08EA1129719E0346FB711F2E4E65555AD6211A3601A1503v4Z5I" TargetMode="External"/><Relationship Id="rId979" Type="http://schemas.openxmlformats.org/officeDocument/2006/relationships/hyperlink" Target="consultantplus://offline/ref=13D6D503408EB374BD1B7865DE3BD63AD08BAB119D19E0346FB711F2E4E65555AD6211A3601A1603v4Z3I" TargetMode="External"/><Relationship Id="rId1732" Type="http://schemas.openxmlformats.org/officeDocument/2006/relationships/hyperlink" Target="consultantplus://offline/ref=509460306336E6C1E1F8D2C11656C199A041E575E17C93ED9B6279A73F1F62F962D5AA3199BBE725wEZ9I" TargetMode="External"/><Relationship Id="rId24" Type="http://schemas.openxmlformats.org/officeDocument/2006/relationships/hyperlink" Target="consultantplus://offline/ref=13D6D503408EB374BD1B7865DE3BD63AD388A31D9D1BE0346FB711F2E4E65555AD6211A465v1ZCI" TargetMode="External"/><Relationship Id="rId327" Type="http://schemas.openxmlformats.org/officeDocument/2006/relationships/hyperlink" Target="consultantplus://offline/ref=13D6D503408EB374BD1B7865DE3BD63AD081AB16901BE0346FB711F2E4E65555AD6211A36018160Av4ZBI" TargetMode="External"/><Relationship Id="rId534" Type="http://schemas.openxmlformats.org/officeDocument/2006/relationships/hyperlink" Target="consultantplus://offline/ref=13D6D503408EB374BD1B7865DE3BD63AD080A1149319E0346FB711F2E4E65555AD6211A3601A140Av4Z2I" TargetMode="External"/><Relationship Id="rId741" Type="http://schemas.openxmlformats.org/officeDocument/2006/relationships/hyperlink" Target="consultantplus://offline/ref=13D6D503408EB374BD1B7865DE3BD63AD081AB16901BE0346FB711F2E4E65555AD6211A3601A110Av4Z7I" TargetMode="External"/><Relationship Id="rId839" Type="http://schemas.openxmlformats.org/officeDocument/2006/relationships/hyperlink" Target="consultantplus://offline/ref=13D6D503408EB374BD1B7865DE3BD63AD388A211951FE0346FB711F2E4E65555AD6211A3601B1000v4ZAI" TargetMode="External"/><Relationship Id="rId1164" Type="http://schemas.openxmlformats.org/officeDocument/2006/relationships/hyperlink" Target="consultantplus://offline/ref=509460306336E6C1E1F8D2C11656C199A349E775E07993ED9B6279A73F1F62F962D5AA3199BBE423wEZFI" TargetMode="External"/><Relationship Id="rId1371" Type="http://schemas.openxmlformats.org/officeDocument/2006/relationships/hyperlink" Target="consultantplus://offline/ref=509460306336E6C1E1F8D2C11656C199A348E473E27A93ED9B6279A73F1F62F962D5AA37w9ZCI" TargetMode="External"/><Relationship Id="rId1469" Type="http://schemas.openxmlformats.org/officeDocument/2006/relationships/hyperlink" Target="consultantplus://offline/ref=509460306336E6C1E1F8D2C11656C199A041E574E67493ED9B6279A73F1F62F962D5AA3199BBE729wEZFI" TargetMode="External"/><Relationship Id="rId173" Type="http://schemas.openxmlformats.org/officeDocument/2006/relationships/hyperlink" Target="consultantplus://offline/ref=13D6D503408EB374BD1B7865DE3BD63AD388A31C9D1AE0346FB711F2E4E65555AD6211A3601A1300v4Z5I" TargetMode="External"/><Relationship Id="rId380" Type="http://schemas.openxmlformats.org/officeDocument/2006/relationships/hyperlink" Target="consultantplus://offline/ref=13D6D503408EB374BD1B7865DE3BD63AD08CAB109C14E0346FB711F2E4E65555AD6211A3601A1506v4Z7I" TargetMode="External"/><Relationship Id="rId601" Type="http://schemas.openxmlformats.org/officeDocument/2006/relationships/hyperlink" Target="consultantplus://offline/ref=13D6D503408EB374BD1B7865DE3BD63AD388A31D961EE0346FB711F2E4E65555AD6211A3601A1D05v4ZBI" TargetMode="External"/><Relationship Id="rId1024" Type="http://schemas.openxmlformats.org/officeDocument/2006/relationships/hyperlink" Target="consultantplus://offline/ref=13D6D503408EB374BD1B7865DE3BD63AD388A214931AE0346FB711F2E4E65555AD6211A3601B1101v4ZBI" TargetMode="External"/><Relationship Id="rId1231" Type="http://schemas.openxmlformats.org/officeDocument/2006/relationships/hyperlink" Target="consultantplus://offline/ref=509460306336E6C1E1F8D2C11656C199A348E47CE07A93ED9B6279A73F1F62F962D5AA3199BBE727wEZDI" TargetMode="External"/><Relationship Id="rId1676" Type="http://schemas.openxmlformats.org/officeDocument/2006/relationships/hyperlink" Target="consultantplus://offline/ref=509460306336E6C1E1F8D2C11656C199A343E37DEF7F93ED9B6279A73F1F62F962D5AA3199BBE621wEZ7I" TargetMode="External"/><Relationship Id="rId240" Type="http://schemas.openxmlformats.org/officeDocument/2006/relationships/hyperlink" Target="consultantplus://offline/ref=13D6D503408EB374BD1B7865DE3BD63AD388A217941CE0346FB711F2E4E65555AD6211A3601A1705v4ZBI" TargetMode="External"/><Relationship Id="rId478" Type="http://schemas.openxmlformats.org/officeDocument/2006/relationships/hyperlink" Target="consultantplus://offline/ref=13D6D503408EB374BD1B7865DE3BD63AD388A4119415E0346FB711F2E4E65555AD6211A3601A1006v4Z2I" TargetMode="External"/><Relationship Id="rId685" Type="http://schemas.openxmlformats.org/officeDocument/2006/relationships/hyperlink" Target="consultantplus://offline/ref=13D6D503408EB374BD1B7865DE3BD63AD388A31D961EE0346FB711F2E4E65555AD6211A3601B1507v4Z1I" TargetMode="External"/><Relationship Id="rId892" Type="http://schemas.openxmlformats.org/officeDocument/2006/relationships/hyperlink" Target="consultantplus://offline/ref=13D6D503408EB374BD1B7865DE3BD63AD080A21C931CE0346FB711F2E4E65555AD6211A3601A1401v4Z5I" TargetMode="External"/><Relationship Id="rId906" Type="http://schemas.openxmlformats.org/officeDocument/2006/relationships/hyperlink" Target="consultantplus://offline/ref=13D6D503408EB374BD1B7865DE3BD63AD08FA112961FE0346FB711F2E4E65555AD6211A3601A1704v4Z7I" TargetMode="External"/><Relationship Id="rId1329" Type="http://schemas.openxmlformats.org/officeDocument/2006/relationships/hyperlink" Target="consultantplus://offline/ref=509460306336E6C1E1F8D2C11656C199A348E473E27A93ED9B6279A73Fw1ZFI" TargetMode="External"/><Relationship Id="rId1536" Type="http://schemas.openxmlformats.org/officeDocument/2006/relationships/hyperlink" Target="consultantplus://offline/ref=509460306336E6C1E1F8D2C11656C199A041E270E77593ED9B6279A73F1F62F962D5AA3199BBE425wEZFI" TargetMode="External"/><Relationship Id="rId1743" Type="http://schemas.openxmlformats.org/officeDocument/2006/relationships/hyperlink" Target="consultantplus://offline/ref=509460306336E6C1E1F8D2C11656C199A549E07CE176CEE7933B75A538103DEE659CA63099BBE6w2Z5I" TargetMode="External"/><Relationship Id="rId35" Type="http://schemas.openxmlformats.org/officeDocument/2006/relationships/hyperlink" Target="consultantplus://offline/ref=13D6D503408EB374BD1B7865DE3BD63AD388A314951BE0346FB711F2E4E65555AD6211A3601A1003v4Z2I" TargetMode="External"/><Relationship Id="rId100" Type="http://schemas.openxmlformats.org/officeDocument/2006/relationships/hyperlink" Target="consultantplus://offline/ref=13D6D503408EB374BD1B7865DE3BD63AD080A21C931CE0346FB711F2E4E65555AD6211A3601A1501v4Z1I" TargetMode="External"/><Relationship Id="rId338" Type="http://schemas.openxmlformats.org/officeDocument/2006/relationships/hyperlink" Target="consultantplus://offline/ref=13D6D503408EB374BD1B7865DE3BD63AD388A31D961EE0346FB711F2E4E65555AD6211A3601B100Av4Z6I" TargetMode="External"/><Relationship Id="rId545" Type="http://schemas.openxmlformats.org/officeDocument/2006/relationships/hyperlink" Target="consultantplus://offline/ref=13D6D503408EB374BD1B7865DE3BD63AD08DA31D9D1DE0346FB711F2E4E65555AD6211A3601A1405v4Z7I" TargetMode="External"/><Relationship Id="rId752" Type="http://schemas.openxmlformats.org/officeDocument/2006/relationships/hyperlink" Target="consultantplus://offline/ref=13D6D503408EB374BD1B7865DE3BD63AD388A2159D1EE0346FB711F2E4vEZ6I" TargetMode="External"/><Relationship Id="rId1175" Type="http://schemas.openxmlformats.org/officeDocument/2006/relationships/hyperlink" Target="consultantplus://offline/ref=509460306336E6C1E1F8D2C11656C199A041E577E47893ED9B6279A73F1F62F962D5AA369BBAwEZ5I" TargetMode="External"/><Relationship Id="rId1382" Type="http://schemas.openxmlformats.org/officeDocument/2006/relationships/hyperlink" Target="consultantplus://offline/ref=509460306336E6C1E1F8D2C11656C199A041E577E47893ED9B6279A73F1F62F962D5AA369ABBwEZ4I" TargetMode="External"/><Relationship Id="rId1603" Type="http://schemas.openxmlformats.org/officeDocument/2006/relationships/hyperlink" Target="consultantplus://offline/ref=509460306336E6C1E1F8D2C11656C199A349E47DE07C93ED9B6279A73F1F62F962D5AA3199BBE426wEZ8I" TargetMode="External"/><Relationship Id="rId1810" Type="http://schemas.openxmlformats.org/officeDocument/2006/relationships/hyperlink" Target="consultantplus://offline/ref=509460306336E6C1E1F8D2C11656C199A041E476E77C93ED9B6279A73F1F62F962D5AA3199BBE229wEZAI" TargetMode="External"/><Relationship Id="rId184" Type="http://schemas.openxmlformats.org/officeDocument/2006/relationships/hyperlink" Target="consultantplus://offline/ref=13D6D503408EB374BD1B7865DE3BD63AD081A21D9218E0346FB711F2E4E65555AD6211A3601A1500v4Z5I" TargetMode="External"/><Relationship Id="rId391" Type="http://schemas.openxmlformats.org/officeDocument/2006/relationships/hyperlink" Target="consultantplus://offline/ref=13D6D503408EB374BD1B7865DE3BD63AD08FA017921EE0346FB711F2E4E65555AD6211A3601A1502v4ZAI" TargetMode="External"/><Relationship Id="rId405" Type="http://schemas.openxmlformats.org/officeDocument/2006/relationships/hyperlink" Target="consultantplus://offline/ref=13D6D503408EB374BD1B7865DE3BD63AD388A31D961EE0346FB711F2E4E65555AD6211A3601A1304v4Z3I" TargetMode="External"/><Relationship Id="rId612" Type="http://schemas.openxmlformats.org/officeDocument/2006/relationships/hyperlink" Target="consultantplus://offline/ref=13D6D503408EB374BD1B7865DE3BD63AD388A31D961EE0346FB711F2E4E65555AD6211A3601A1D0Av4Z5I" TargetMode="External"/><Relationship Id="rId1035" Type="http://schemas.openxmlformats.org/officeDocument/2006/relationships/hyperlink" Target="consultantplus://offline/ref=509460306336E6C1E1F8D2C11656C199A041E475E07A93ED9B6279A73F1F62F962D5AA3199BAE225wEZ9I" TargetMode="External"/><Relationship Id="rId1242" Type="http://schemas.openxmlformats.org/officeDocument/2006/relationships/hyperlink" Target="consultantplus://offline/ref=509460306336E6C1E1F8D2C11656C199A346E772E57593ED9B6279A73F1F62F962D5AA3199BBE228wEZ6I" TargetMode="External"/><Relationship Id="rId1687" Type="http://schemas.openxmlformats.org/officeDocument/2006/relationships/hyperlink" Target="consultantplus://offline/ref=509460306336E6C1E1F8D2C11656C199A041E475E37F93ED9B6279A73Fw1ZFI" TargetMode="External"/><Relationship Id="rId251" Type="http://schemas.openxmlformats.org/officeDocument/2006/relationships/hyperlink" Target="consultantplus://offline/ref=13D6D503408EB374BD1B7865DE3BD63AD08FA11D941FE0346FB711F2E4E65555AD6211A3601A1503v4Z5I" TargetMode="External"/><Relationship Id="rId489" Type="http://schemas.openxmlformats.org/officeDocument/2006/relationships/hyperlink" Target="consultantplus://offline/ref=13D6D503408EB374BD1B7865DE3BD63AD081A21D9C18E0346FB711F2E4E65555AD6211A3601A150Av4ZBI" TargetMode="External"/><Relationship Id="rId696" Type="http://schemas.openxmlformats.org/officeDocument/2006/relationships/hyperlink" Target="consultantplus://offline/ref=13D6D503408EB374BD1B7865DE3BD63AD08FA112961FE0346FB711F2E4E65555AD6211A3601A1700v4Z1I" TargetMode="External"/><Relationship Id="rId917" Type="http://schemas.openxmlformats.org/officeDocument/2006/relationships/hyperlink" Target="consultantplus://offline/ref=13D6D503408EB374BD1B7865DE3BD63AD388A31D9D1DE0346FB711F2E4E65555AD6211A3601A1005v4Z5I" TargetMode="External"/><Relationship Id="rId1102" Type="http://schemas.openxmlformats.org/officeDocument/2006/relationships/hyperlink" Target="consultantplus://offline/ref=509460306336E6C1E1F8D2C11656C199A041E577E47893ED9B6279A73F1F62F962D5AA3698BDwEZ5I" TargetMode="External"/><Relationship Id="rId1547" Type="http://schemas.openxmlformats.org/officeDocument/2006/relationships/hyperlink" Target="consultantplus://offline/ref=509460306336E6C1E1F8D2C11656C199A349E47DE07C93ED9B6279A73F1F62F962D5AA3199BBE727wEZ8I" TargetMode="External"/><Relationship Id="rId1754" Type="http://schemas.openxmlformats.org/officeDocument/2006/relationships/hyperlink" Target="consultantplus://offline/ref=509460306336E6C1E1F8D2C11656C199A041E476E77C93ED9B6279A73F1F62F962D5AA3199BBE529wEZBI" TargetMode="External"/><Relationship Id="rId46" Type="http://schemas.openxmlformats.org/officeDocument/2006/relationships/hyperlink" Target="consultantplus://offline/ref=13D6D503408EB374BD1B7865DE3BD63AD388A314921CE0346FB711F2E4E65555AD6211A3601A1504v4Z4I" TargetMode="External"/><Relationship Id="rId349" Type="http://schemas.openxmlformats.org/officeDocument/2006/relationships/hyperlink" Target="consultantplus://offline/ref=13D6D503408EB374BD1B7865DE3BD63AD081AB1C931DE0346FB711F2E4E65555AD6211A3601A140Av4ZAI" TargetMode="External"/><Relationship Id="rId556" Type="http://schemas.openxmlformats.org/officeDocument/2006/relationships/hyperlink" Target="consultantplus://offline/ref=13D6D503408EB374BD1B7865DE3BD63AD388A314951BE0346FB711F2E4E65555AD6211A3601A1402v4ZBI" TargetMode="External"/><Relationship Id="rId763" Type="http://schemas.openxmlformats.org/officeDocument/2006/relationships/hyperlink" Target="consultantplus://offline/ref=13D6D503408EB374BD1B7865DE3BD63AD388A2159D1EE0346FB711F2E4E65555AD6211A3601A1405v4ZBI" TargetMode="External"/><Relationship Id="rId1186" Type="http://schemas.openxmlformats.org/officeDocument/2006/relationships/hyperlink" Target="consultantplus://offline/ref=509460306336E6C1E1F8D2C11656C199A041E577E47893ED9B6279A73F1F62F962D5AA369BBDwEZ6I" TargetMode="External"/><Relationship Id="rId1393" Type="http://schemas.openxmlformats.org/officeDocument/2006/relationships/hyperlink" Target="consultantplus://offline/ref=509460306336E6C1E1F8D2C11656C199A348ED70EE7C93ED9B6279A73F1F62F962D5AA3199BBE623wEZEI" TargetMode="External"/><Relationship Id="rId1407" Type="http://schemas.openxmlformats.org/officeDocument/2006/relationships/hyperlink" Target="consultantplus://offline/ref=509460306336E6C1E1F8D2C11656C199A041E57CE47993ED9B6279A73Fw1ZFI" TargetMode="External"/><Relationship Id="rId1614" Type="http://schemas.openxmlformats.org/officeDocument/2006/relationships/hyperlink" Target="consultantplus://offline/ref=509460306336E6C1E1F8D2C11656C199A349E375E47493ED9B6279A73Fw1ZFI" TargetMode="External"/><Relationship Id="rId1821" Type="http://schemas.openxmlformats.org/officeDocument/2006/relationships/hyperlink" Target="consultantplus://offline/ref=509460306336E6C1E1F8D2C11656C199A348E47CE17893ED9B6279A73F1F62F962D5AA3199BBE727wEZFI" TargetMode="External"/><Relationship Id="rId111" Type="http://schemas.openxmlformats.org/officeDocument/2006/relationships/hyperlink" Target="consultantplus://offline/ref=13D6D503408EB374BD1B7865DE3BD63AD08DA31C9D15E0346FB711F2E4vEZ6I" TargetMode="External"/><Relationship Id="rId195" Type="http://schemas.openxmlformats.org/officeDocument/2006/relationships/hyperlink" Target="consultantplus://offline/ref=13D6D503408EB374BD1B7865DE3BD63AD08FA2119D15E0346FB711F2E4E65555AD6211A3601A1503v4Z6I" TargetMode="External"/><Relationship Id="rId209" Type="http://schemas.openxmlformats.org/officeDocument/2006/relationships/hyperlink" Target="consultantplus://offline/ref=13D6D503408EB374BD1B7865DE3BD63AD081A21D9C18E0346FB711F2E4E65555AD6211A3601A1606v4ZAI" TargetMode="External"/><Relationship Id="rId416" Type="http://schemas.openxmlformats.org/officeDocument/2006/relationships/hyperlink" Target="consultantplus://offline/ref=13D6D503408EB374BD1B7865DE3BD63AD08FA0179D1BE0346FB711F2E4E65555AD6211A3601A170Av4Z4I" TargetMode="External"/><Relationship Id="rId970" Type="http://schemas.openxmlformats.org/officeDocument/2006/relationships/hyperlink" Target="consultantplus://offline/ref=13D6D503408EB374BD1B7865DE3BD63AD388A31D961EE0346FB711F2E4E65555AD6211A3601B1104v4Z3I" TargetMode="External"/><Relationship Id="rId1046" Type="http://schemas.openxmlformats.org/officeDocument/2006/relationships/hyperlink" Target="consultantplus://offline/ref=509460306336E6C1E1F8D2C11656C199A340E276E67493ED9B6279A73F1F62F962D5AA3199BBE625wEZDI" TargetMode="External"/><Relationship Id="rId1253" Type="http://schemas.openxmlformats.org/officeDocument/2006/relationships/hyperlink" Target="consultantplus://offline/ref=509460306336E6C1E1F8D2C11656C199A348E47CE07A93ED9B6279A73F1F62F962D5AA3199BBE729wEZ8I" TargetMode="External"/><Relationship Id="rId1698" Type="http://schemas.openxmlformats.org/officeDocument/2006/relationships/hyperlink" Target="consultantplus://offline/ref=509460306336E6C1E1F8D2C11656C199A041E476E77C93ED9B6279A73F1F62F962D5AA3199BBE520wEZCI" TargetMode="External"/><Relationship Id="rId623" Type="http://schemas.openxmlformats.org/officeDocument/2006/relationships/hyperlink" Target="consultantplus://offline/ref=13D6D503408EB374BD1B7865DE3BD63AD081A21D9C18E0346FB711F2E4E65555AD6211A3601A1403v4Z4I" TargetMode="External"/><Relationship Id="rId830" Type="http://schemas.openxmlformats.org/officeDocument/2006/relationships/hyperlink" Target="consultantplus://offline/ref=13D6D503408EB374BD1B7865DE3BD63AD08FA112961FE0346FB711F2E4E65555AD6211A3601A1707v4Z2I" TargetMode="External"/><Relationship Id="rId928" Type="http://schemas.openxmlformats.org/officeDocument/2006/relationships/hyperlink" Target="consultantplus://offline/ref=13D6D503408EB374BD1B7865DE3BD63AD388A31D961EE0346FB711F2E4E65555AD6211A3601B1103v4Z5I" TargetMode="External"/><Relationship Id="rId1460" Type="http://schemas.openxmlformats.org/officeDocument/2006/relationships/hyperlink" Target="consultantplus://offline/ref=509460306336E6C1E1F8D2C11656C199A349E673EF7B93ED9B6279A73F1F62F962D5AA3199BBE421wEZEI" TargetMode="External"/><Relationship Id="rId1558" Type="http://schemas.openxmlformats.org/officeDocument/2006/relationships/hyperlink" Target="consultantplus://offline/ref=509460306336E6C1E1F8D2C11656C199A041E574E67493ED9B6279A73F1F62F962D5AA3199BBE222wEZCI" TargetMode="External"/><Relationship Id="rId1765" Type="http://schemas.openxmlformats.org/officeDocument/2006/relationships/hyperlink" Target="consultantplus://offline/ref=509460306336E6C1E1F8D2C11656C199A041E476E77C93ED9B6279A73F1F62F962D5AA3199BBE528wEZFI" TargetMode="External"/><Relationship Id="rId57" Type="http://schemas.openxmlformats.org/officeDocument/2006/relationships/hyperlink" Target="consultantplus://offline/ref=13D6D503408EB374BD1B7865DE3BD63AD388A31D961EE0346FB711F2E4E65555AD6211A3601A1506v4Z4I" TargetMode="External"/><Relationship Id="rId262" Type="http://schemas.openxmlformats.org/officeDocument/2006/relationships/hyperlink" Target="consultantplus://offline/ref=13D6D503408EB374BD1B7865DE3BD63AD388A217941CE0346FB711F2E4E65555AD6211A3601A110Bv4Z7I" TargetMode="External"/><Relationship Id="rId567" Type="http://schemas.openxmlformats.org/officeDocument/2006/relationships/hyperlink" Target="consultantplus://offline/ref=13D6D503408EB374BD1B7865DE3BD63AD081A21D931AE0346FB711F2E4E65555AD6211A3601A1401v4Z6I" TargetMode="External"/><Relationship Id="rId1113" Type="http://schemas.openxmlformats.org/officeDocument/2006/relationships/hyperlink" Target="consultantplus://offline/ref=509460306336E6C1E1F8D2C11656C199A041E575E67B93ED9B6279A73F1F62F962D5AA3199BBE425wEZFI" TargetMode="External"/><Relationship Id="rId1197" Type="http://schemas.openxmlformats.org/officeDocument/2006/relationships/hyperlink" Target="consultantplus://offline/ref=509460306336E6C1E1F8D2C11656C199A041E577E47893ED9B6279A73F1F62F962D5AA369BBDwEZEI" TargetMode="External"/><Relationship Id="rId1320" Type="http://schemas.openxmlformats.org/officeDocument/2006/relationships/hyperlink" Target="consultantplus://offline/ref=509460306336E6C1E1F8D2C11656C199A348E473E27D93ED9B6279A73F1F62F962D5AA3199BBEF29wEZ9I" TargetMode="External"/><Relationship Id="rId1418" Type="http://schemas.openxmlformats.org/officeDocument/2006/relationships/hyperlink" Target="consultantplus://offline/ref=509460306336E6C1E1F8D2C11656C199A041E57CE47F93ED9B6279A73F1F62F962D5AA3199BBE624wEZ7I" TargetMode="External"/><Relationship Id="rId122" Type="http://schemas.openxmlformats.org/officeDocument/2006/relationships/hyperlink" Target="consultantplus://offline/ref=13D6D503408EB374BD1B7865DE3BD63AD388A4119415E0346FB711F2E4E65555AD6211A3601B1100v4Z2I" TargetMode="External"/><Relationship Id="rId774" Type="http://schemas.openxmlformats.org/officeDocument/2006/relationships/hyperlink" Target="consultantplus://offline/ref=13D6D503408EB374BD1B7865DE3BD63AD081A21D9C18E0346FB711F2E4E65555AD6211A3601A1706v4Z7I" TargetMode="External"/><Relationship Id="rId981" Type="http://schemas.openxmlformats.org/officeDocument/2006/relationships/hyperlink" Target="consultantplus://offline/ref=13D6D503408EB374BD1B7865DE3BD63AD388A314921CE0346FB711F2E4E65555AD6211A3601A1400v4Z4I" TargetMode="External"/><Relationship Id="rId1057" Type="http://schemas.openxmlformats.org/officeDocument/2006/relationships/hyperlink" Target="consultantplus://offline/ref=509460306336E6C1E1F8D2C11656C199A041E475E07A93ED9B6279A73F1F62F962D5AA3199BAE224wEZAI" TargetMode="External"/><Relationship Id="rId1625" Type="http://schemas.openxmlformats.org/officeDocument/2006/relationships/hyperlink" Target="consultantplus://offline/ref=509460306336E6C1E1F8D2C11656C199A041E575E67B93ED9B6279A73F1F62F962D5AA3199BBE223wEZEI" TargetMode="External"/><Relationship Id="rId1832" Type="http://schemas.openxmlformats.org/officeDocument/2006/relationships/hyperlink" Target="consultantplus://offline/ref=509460306336E6C1E1F8D2C11656C199A041E57CE57E93ED9B6279A73F1F62F962D5AA3199BAE322wEZ6I" TargetMode="External"/><Relationship Id="rId427" Type="http://schemas.openxmlformats.org/officeDocument/2006/relationships/hyperlink" Target="consultantplus://offline/ref=13D6D503408EB374BD1B7865DE3BD63AD388A31D961EE0346FB711F2E4E65555AD6211A3601A130Bv4Z4I" TargetMode="External"/><Relationship Id="rId634" Type="http://schemas.openxmlformats.org/officeDocument/2006/relationships/hyperlink" Target="consultantplus://offline/ref=13D6D503408EB374BD1B7865DE3BD63AD388A41D9218E0346FB711F2E4E65555AD6211A3601A1406v4Z0I" TargetMode="External"/><Relationship Id="rId841" Type="http://schemas.openxmlformats.org/officeDocument/2006/relationships/hyperlink" Target="consultantplus://offline/ref=13D6D503408EB374BD1B7865DE3BD63AD388A31D961EE0346FB711F2E4E65555AD6211A3601B1601v4ZAI" TargetMode="External"/><Relationship Id="rId1264" Type="http://schemas.openxmlformats.org/officeDocument/2006/relationships/hyperlink" Target="consultantplus://offline/ref=509460306336E6C1E1F8D2C11656C199A346E772E57593ED9B6279A73F1F62F962D5AA3199BBE323wEZAI" TargetMode="External"/><Relationship Id="rId1471" Type="http://schemas.openxmlformats.org/officeDocument/2006/relationships/hyperlink" Target="consultantplus://offline/ref=509460306336E6C1E1F8D2C11656C199A344ED72E37B93ED9B6279A73F1F62F962D5AA3199BBE721wEZ8I" TargetMode="External"/><Relationship Id="rId1569" Type="http://schemas.openxmlformats.org/officeDocument/2006/relationships/hyperlink" Target="consultantplus://offline/ref=509460306336E6C1E1F8D2C11656C199A349E47DE07C93ED9B6279A73F1F62F962D5AA3199BBE726wEZ7I" TargetMode="External"/><Relationship Id="rId273" Type="http://schemas.openxmlformats.org/officeDocument/2006/relationships/hyperlink" Target="consultantplus://offline/ref=13D6D503408EB374BD1B7865DE3BD63AD388A2159D1EE0346FB711F2E4E65555AD6211A3601A1404v4Z2I" TargetMode="External"/><Relationship Id="rId480" Type="http://schemas.openxmlformats.org/officeDocument/2006/relationships/hyperlink" Target="consultantplus://offline/ref=13D6D503408EB374BD1B7865DE3BD63AD388A31D961EE0346FB711F2E4E65555AD6211A3601A120Av4Z4I" TargetMode="External"/><Relationship Id="rId701" Type="http://schemas.openxmlformats.org/officeDocument/2006/relationships/hyperlink" Target="consultantplus://offline/ref=13D6D503408EB374BD1B7865DE3BD63AD081A2109415E0346FB711F2E4E65555AD6211A3601A170Av4Z3I" TargetMode="External"/><Relationship Id="rId939" Type="http://schemas.openxmlformats.org/officeDocument/2006/relationships/hyperlink" Target="consultantplus://offline/ref=13D6D503408EB374BD1B7865DE3BD63AD388A31D961EE0346FB711F2E4E65555AD6211A3601B1103v4Z5I" TargetMode="External"/><Relationship Id="rId1124" Type="http://schemas.openxmlformats.org/officeDocument/2006/relationships/hyperlink" Target="consultantplus://offline/ref=509460306336E6C1E1F8D2C11656C199A041E475E07A93ED9B6279A73F1F62F962D5AA3199B9E225wEZ6I" TargetMode="External"/><Relationship Id="rId1331" Type="http://schemas.openxmlformats.org/officeDocument/2006/relationships/hyperlink" Target="consultantplus://offline/ref=509460306336E6C1E1F8D2C11656C199A041E57CE47993ED9B6279A73Fw1ZFI" TargetMode="External"/><Relationship Id="rId1776" Type="http://schemas.openxmlformats.org/officeDocument/2006/relationships/hyperlink" Target="consultantplus://offline/ref=509460306336E6C1E1F8D2C11656C199A041E577E47893ED9B6279A73F1F62F962D5AA369ABAwEZ0I" TargetMode="External"/><Relationship Id="rId68" Type="http://schemas.openxmlformats.org/officeDocument/2006/relationships/hyperlink" Target="consultantplus://offline/ref=13D6D503408EB374BD1B7865DE3BD63AD080A1149319E0346FB711F2E4E65555AD6211A3601A1405v4Z7I" TargetMode="External"/><Relationship Id="rId133" Type="http://schemas.openxmlformats.org/officeDocument/2006/relationships/hyperlink" Target="consultantplus://offline/ref=13D6D503408EB374BD1B7865DE3BD63AD388A31D961EE0346FB711F2E4E65555AD6211A3601A1505v4Z3I" TargetMode="External"/><Relationship Id="rId340" Type="http://schemas.openxmlformats.org/officeDocument/2006/relationships/hyperlink" Target="consultantplus://offline/ref=13D6D503408EB374BD1B7865DE3BD63AD388A31D961EE0346FB711F2E4E65555AD6211A3601A100Bv4Z6I" TargetMode="External"/><Relationship Id="rId578" Type="http://schemas.openxmlformats.org/officeDocument/2006/relationships/hyperlink" Target="consultantplus://offline/ref=13D6D503408EB374BD1B7865DE3BD63AD08BA11C9718E0346FB711F2E4E65555AD6211A3601A1702v4Z3I" TargetMode="External"/><Relationship Id="rId785" Type="http://schemas.openxmlformats.org/officeDocument/2006/relationships/hyperlink" Target="consultantplus://offline/ref=13D6D503408EB374BD1B7865DE3BD63AD081A21D9218E0346FB711F2E4E65555AD6211A3601A1400v4Z7I" TargetMode="External"/><Relationship Id="rId992" Type="http://schemas.openxmlformats.org/officeDocument/2006/relationships/hyperlink" Target="consultantplus://offline/ref=13D6D503408EB374BD1B7865DE3BD63AD388A31D961EE0346FB711F2E4E65555AD6211A3601B1105v4Z5I" TargetMode="External"/><Relationship Id="rId1429" Type="http://schemas.openxmlformats.org/officeDocument/2006/relationships/hyperlink" Target="consultantplus://offline/ref=509460306336E6C1E1F8D2C11656C199A348E476E77F93ED9B6279A73F1F62F962D5AA3199BBE623wEZ9I" TargetMode="External"/><Relationship Id="rId1636" Type="http://schemas.openxmlformats.org/officeDocument/2006/relationships/hyperlink" Target="consultantplus://offline/ref=509460306336E6C1E1F8D2C11656C199A041E474E17993ED9B6279A73F1F62F962D5AA3199BBE725wEZAI" TargetMode="External"/><Relationship Id="rId1843" Type="http://schemas.openxmlformats.org/officeDocument/2006/relationships/hyperlink" Target="consultantplus://offline/ref=509460306336E6C1E1F8D2C11656C199A041E27CE37893ED9B6279A73F1F62F962D5AA3899wBZFI" TargetMode="External"/><Relationship Id="rId200" Type="http://schemas.openxmlformats.org/officeDocument/2006/relationships/hyperlink" Target="consultantplus://offline/ref=13D6D503408EB374BD1B7865DE3BD63AD388A211951FE0346FB711F2E4E65555AD6211A3601B1000v4Z4I" TargetMode="External"/><Relationship Id="rId438" Type="http://schemas.openxmlformats.org/officeDocument/2006/relationships/hyperlink" Target="consultantplus://offline/ref=13D6D503408EB374BD1B7865DE3BD63AD080A21C931CE0346FB711F2E4E65555AD6211A3601A150Bv4ZAI" TargetMode="External"/><Relationship Id="rId645" Type="http://schemas.openxmlformats.org/officeDocument/2006/relationships/hyperlink" Target="consultantplus://offline/ref=13D6D503408EB374BD1B7865DE3BD63AD080A1149319E0346FB711F2E4E65555AD6211A3601A140Bv4Z7I" TargetMode="External"/><Relationship Id="rId852" Type="http://schemas.openxmlformats.org/officeDocument/2006/relationships/hyperlink" Target="consultantplus://offline/ref=13D6D503408EB374BD1B7865DE3BD63AD081AB1C931DE0346FB711F2E4E65555AD6211A3601A1702v4Z1I" TargetMode="External"/><Relationship Id="rId1068" Type="http://schemas.openxmlformats.org/officeDocument/2006/relationships/hyperlink" Target="consultantplus://offline/ref=509460306336E6C1E1F8D2C11656C199A346E772E57593ED9B6279A73F1F62F962D5AA3199BBE422wEZAI" TargetMode="External"/><Relationship Id="rId1275" Type="http://schemas.openxmlformats.org/officeDocument/2006/relationships/hyperlink" Target="consultantplus://offline/ref=509460306336E6C1E1F8D2C11656C199A348E47CEE7893ED9B6279A73F1F62F962D5AA3199BBE620wEZEI" TargetMode="External"/><Relationship Id="rId1482" Type="http://schemas.openxmlformats.org/officeDocument/2006/relationships/hyperlink" Target="consultantplus://offline/ref=509460306336E6C1E1F8D2C11656C199A344ED72E37B93ED9B6279A73F1F62F962D5AA35w9ZBI" TargetMode="External"/><Relationship Id="rId1703" Type="http://schemas.openxmlformats.org/officeDocument/2006/relationships/hyperlink" Target="consultantplus://offline/ref=509460306336E6C1E1F8D2C11656C199A345ED71EF7493ED9B6279A73F1F62F962D5AA3199BBE627wEZ6I" TargetMode="External"/><Relationship Id="rId284" Type="http://schemas.openxmlformats.org/officeDocument/2006/relationships/hyperlink" Target="consultantplus://offline/ref=13D6D503408EB374BD1B7865DE3BD63AD08FA2119D15E0346FB711F2E4E65555AD6211A3601A1506v4ZAI" TargetMode="External"/><Relationship Id="rId491" Type="http://schemas.openxmlformats.org/officeDocument/2006/relationships/hyperlink" Target="consultantplus://offline/ref=13D6D503408EB374BD1B7865DE3BD63AD081A21D9C18E0346FB711F2E4E65555AD6211A3601A150Bv4Z2I" TargetMode="External"/><Relationship Id="rId505" Type="http://schemas.openxmlformats.org/officeDocument/2006/relationships/hyperlink" Target="consultantplus://offline/ref=13D6D503408EB374BD1B7865DE3BD63AD388A314921CE0346FB711F2E4E65555AD6211A3601A1403v4Z6I" TargetMode="External"/><Relationship Id="rId712" Type="http://schemas.openxmlformats.org/officeDocument/2006/relationships/hyperlink" Target="consultantplus://offline/ref=13D6D503408EB374BD1B7865DE3BD63AD388A314931CE0346FB711F2E4E65555AD6211A3601A1505v4Z3I" TargetMode="External"/><Relationship Id="rId1135" Type="http://schemas.openxmlformats.org/officeDocument/2006/relationships/hyperlink" Target="consultantplus://offline/ref=509460306336E6C1E1F8D2C11656C199A340E370E17E93ED9B6279A73F1F62F962D5AA3199BBE620wEZ7I" TargetMode="External"/><Relationship Id="rId1342" Type="http://schemas.openxmlformats.org/officeDocument/2006/relationships/hyperlink" Target="consultantplus://offline/ref=509460306336E6C1E1F8D2C11656C199A346E570EF7E93ED9B6279A73F1F62F962D5AA3199BBE024wEZBI" TargetMode="External"/><Relationship Id="rId1787" Type="http://schemas.openxmlformats.org/officeDocument/2006/relationships/hyperlink" Target="consultantplus://offline/ref=509460306336E6C1E1F8D2C11656C199A041E270E77593ED9B6279A73F1F62F962D5AA3199B9E723wEZ7I" TargetMode="External"/><Relationship Id="rId79" Type="http://schemas.openxmlformats.org/officeDocument/2006/relationships/hyperlink" Target="consultantplus://offline/ref=13D6D503408EB374BD1B7865DE3BD63AD388A31D9314E0346FB711F2E4E65555AD6211A766v1ZFI" TargetMode="External"/><Relationship Id="rId144" Type="http://schemas.openxmlformats.org/officeDocument/2006/relationships/hyperlink" Target="consultantplus://offline/ref=13D6D503408EB374BD1B7865DE3BD63AD388A31D961EE0346FB711F2E4E65555AD6211A3601A150Av4ZBI" TargetMode="External"/><Relationship Id="rId589" Type="http://schemas.openxmlformats.org/officeDocument/2006/relationships/hyperlink" Target="consultantplus://offline/ref=13D6D503408EB374BD1B7865DE3BD63AD58CA2179116BD3E67EE1DF0E3E90A42AA2B1DA2601A14v0Z7I" TargetMode="External"/><Relationship Id="rId796" Type="http://schemas.openxmlformats.org/officeDocument/2006/relationships/hyperlink" Target="consultantplus://offline/ref=13D6D503408EB374BD1B7865DE3BD63AD081A21D9C18E0346FB711F2E4E65555AD6211A3601A1705v4Z1I" TargetMode="External"/><Relationship Id="rId1202" Type="http://schemas.openxmlformats.org/officeDocument/2006/relationships/hyperlink" Target="consultantplus://offline/ref=509460306336E6C1E1F8D2C11656C199A041E475E07A93ED9B6279A73F1F62F962D5AA3199BAE226wEZ7I" TargetMode="External"/><Relationship Id="rId1647" Type="http://schemas.openxmlformats.org/officeDocument/2006/relationships/hyperlink" Target="consultantplus://offline/ref=509460306336E6C1E1F8D2C11656C199A645E67CE076CEE7933B75A538103DEE659CA63099BBE6w2Z8I" TargetMode="External"/><Relationship Id="rId1854" Type="http://schemas.openxmlformats.org/officeDocument/2006/relationships/hyperlink" Target="consultantplus://offline/ref=509460306336E6C1E1F8D2C11656C199A343E075ED2BC4EFCA3777wAZ2I" TargetMode="External"/><Relationship Id="rId351" Type="http://schemas.openxmlformats.org/officeDocument/2006/relationships/hyperlink" Target="consultantplus://offline/ref=13D6D503408EB374BD1B7865DE3BD63AD08FA0129C18E0346FB711F2E4E65555AD6211A3601A150Bv4Z3I" TargetMode="External"/><Relationship Id="rId449" Type="http://schemas.openxmlformats.org/officeDocument/2006/relationships/hyperlink" Target="consultantplus://offline/ref=13D6D503408EB374BD1B7865DE3BD63AD08EA611961AE0346FB711F2E4E65555AD6211A3601A1506v4Z4I" TargetMode="External"/><Relationship Id="rId656" Type="http://schemas.openxmlformats.org/officeDocument/2006/relationships/hyperlink" Target="consultantplus://offline/ref=13D6D503408EB374BD1B7865DE3BD63AD081A21D9218E0346FB711F2E4E65555AD6211A3601A150Bv4Z1I" TargetMode="External"/><Relationship Id="rId863" Type="http://schemas.openxmlformats.org/officeDocument/2006/relationships/hyperlink" Target="consultantplus://offline/ref=13D6D503408EB374BD1B7865DE3BD63AD388A31D961EE0346FB711F2E4E65555AD6211A3601B160Bv4Z1I" TargetMode="External"/><Relationship Id="rId1079" Type="http://schemas.openxmlformats.org/officeDocument/2006/relationships/hyperlink" Target="consultantplus://offline/ref=509460306336E6C1E1F8D2C11656C199A041E475E07A93ED9B6279A73F1F62F962D5AA3199BAE227wEZDI" TargetMode="External"/><Relationship Id="rId1286" Type="http://schemas.openxmlformats.org/officeDocument/2006/relationships/hyperlink" Target="consultantplus://offline/ref=509460306336E6C1E1F8D2C11656C199A041E475E07A93ED9B6279A73F1F62F962D5AA3199BAE229wEZFI" TargetMode="External"/><Relationship Id="rId1493" Type="http://schemas.openxmlformats.org/officeDocument/2006/relationships/hyperlink" Target="consultantplus://offline/ref=509460306336E6C1E1F8D2C11656C199A349E775E07993ED9B6279A73F1F62F962D5AA3199BAE224wEZ9I" TargetMode="External"/><Relationship Id="rId1507" Type="http://schemas.openxmlformats.org/officeDocument/2006/relationships/hyperlink" Target="consultantplus://offline/ref=509460306336E6C1E1F8D2C11656C199A349E074E67B93ED9B6279A73F1F62F962D5AA3199BBE620wEZDI" TargetMode="External"/><Relationship Id="rId1714" Type="http://schemas.openxmlformats.org/officeDocument/2006/relationships/hyperlink" Target="consultantplus://offline/ref=509460306336E6C1E1F8D2C11656C199A345ED71EF7493ED9B6279A73F1F62F962D5AA3199BBE626wEZ9I" TargetMode="External"/><Relationship Id="rId211" Type="http://schemas.openxmlformats.org/officeDocument/2006/relationships/hyperlink" Target="consultantplus://offline/ref=13D6D503408EB374BD1B7865DE3BD63AD08FA2119D15E0346FB711F2E4E65555AD6211A3601A1500v4Z0I" TargetMode="External"/><Relationship Id="rId295" Type="http://schemas.openxmlformats.org/officeDocument/2006/relationships/hyperlink" Target="consultantplus://offline/ref=13D6D503408EB374BD1B7865DE3BD63AD388A2159315E0346FB711F2E4E65555AD6211A3601A1406v4Z7I" TargetMode="External"/><Relationship Id="rId309" Type="http://schemas.openxmlformats.org/officeDocument/2006/relationships/hyperlink" Target="consultantplus://offline/ref=13D6D503408EB374BD1B7865DE3BD63AD08FA216901CE0346FB711F2E4E65555AD6211A3601A140Av4ZBI" TargetMode="External"/><Relationship Id="rId516" Type="http://schemas.openxmlformats.org/officeDocument/2006/relationships/hyperlink" Target="consultantplus://offline/ref=13D6D503408EB374BD1B7865DE3BD63AD080A21C931CE0346FB711F2E4E65555AD6211A3601A1403v4Z3I" TargetMode="External"/><Relationship Id="rId1146" Type="http://schemas.openxmlformats.org/officeDocument/2006/relationships/hyperlink" Target="consultantplus://offline/ref=509460306336E6C1E1F8D2C11656C199A041E475E07A93ED9B6279A73F1F62F962D5AA3199BAE226wEZDI" TargetMode="External"/><Relationship Id="rId1798" Type="http://schemas.openxmlformats.org/officeDocument/2006/relationships/hyperlink" Target="consultantplus://offline/ref=509460306336E6C1E1F8D2C11656C199A348E473EE7993ED9B6279A73F1F62F962D5AA3199BBE727wEZDI" TargetMode="External"/><Relationship Id="rId723" Type="http://schemas.openxmlformats.org/officeDocument/2006/relationships/hyperlink" Target="consultantplus://offline/ref=13D6D503408EB374BD1B7865DE3BD63AD388A314951BE0346FB711F2E4E65555AD6211A3601A1400v4Z0I" TargetMode="External"/><Relationship Id="rId930" Type="http://schemas.openxmlformats.org/officeDocument/2006/relationships/hyperlink" Target="consultantplus://offline/ref=13D6D503408EB374BD1B7865DE3BD63AD388A314951BE0346FB711F2E4E65555AD6211A3601A1401v4ZAI" TargetMode="External"/><Relationship Id="rId1006" Type="http://schemas.openxmlformats.org/officeDocument/2006/relationships/hyperlink" Target="consultantplus://offline/ref=13D6D503408EB374BD1B7865DE3BD63AD388A2179519E0346FB711F2E4E65555AD6211A3601A1606v4Z0I" TargetMode="External"/><Relationship Id="rId1353" Type="http://schemas.openxmlformats.org/officeDocument/2006/relationships/hyperlink" Target="consultantplus://offline/ref=509460306336E6C1E1F8D2C11656C199A346E570EF7E93ED9B6279A73F1F62F962D5AA3199BBE024wEZAI" TargetMode="External"/><Relationship Id="rId1560" Type="http://schemas.openxmlformats.org/officeDocument/2006/relationships/hyperlink" Target="consultantplus://offline/ref=509460306336E6C1E1F8D2C11656C199A349E47DE07C93ED9B6279A73F1F62F962D5AA3199BBE726wEZ8I" TargetMode="External"/><Relationship Id="rId1658" Type="http://schemas.openxmlformats.org/officeDocument/2006/relationships/hyperlink" Target="consultantplus://offline/ref=509460306336E6C1E1F8D2C11656C199A041E57CE57E93ED9B6279A73F1F62F962D5AA3199BAE321wEZCI" TargetMode="External"/><Relationship Id="rId155" Type="http://schemas.openxmlformats.org/officeDocument/2006/relationships/hyperlink" Target="consultantplus://offline/ref=13D6D503408EB374BD1B7865DE3BD63AD388A31D9D1DE0346FB711F2E4E65555AD6211A3601A1007v4ZBI" TargetMode="External"/><Relationship Id="rId362" Type="http://schemas.openxmlformats.org/officeDocument/2006/relationships/hyperlink" Target="consultantplus://offline/ref=13D6D503408EB374BD1B7865DE3BD63AD081AB1C931DE0346FB711F2E4E65555AD6211A3601A140Bv4Z6I" TargetMode="External"/><Relationship Id="rId1213" Type="http://schemas.openxmlformats.org/officeDocument/2006/relationships/hyperlink" Target="consultantplus://offline/ref=509460306336E6C1E1F8D2C11656C199A041E577E47893ED9B6279A73F1F62F962D5AA369BB3wEZ7I" TargetMode="External"/><Relationship Id="rId1297" Type="http://schemas.openxmlformats.org/officeDocument/2006/relationships/hyperlink" Target="consultantplus://offline/ref=509460306336E6C1E1F8D2C11656C199A041E57CE47993ED9B6279A73Fw1ZFI" TargetMode="External"/><Relationship Id="rId1420" Type="http://schemas.openxmlformats.org/officeDocument/2006/relationships/hyperlink" Target="consultantplus://offline/ref=509460306336E6C1E1F8D2C11656C199A041E57CE47F93ED9B6279A73F1F62F962D5AA3199BBE624wEZ7I" TargetMode="External"/><Relationship Id="rId1518" Type="http://schemas.openxmlformats.org/officeDocument/2006/relationships/hyperlink" Target="consultantplus://offline/ref=509460306336E6C1E1F8D2C11656C199A041E474E17993ED9B6279A73F1F62F962D5AA3199BBE723wEZBI" TargetMode="External"/><Relationship Id="rId222" Type="http://schemas.openxmlformats.org/officeDocument/2006/relationships/hyperlink" Target="consultantplus://offline/ref=13D6D503408EB374BD1B7865DE3BD63AD388A31D961EE0346FB711F2E4E65555AD6211A3601A140Av4ZAI" TargetMode="External"/><Relationship Id="rId667" Type="http://schemas.openxmlformats.org/officeDocument/2006/relationships/hyperlink" Target="consultantplus://offline/ref=13D6D503408EB374BD1B7865DE3BD63AD388A31D961EE0346FB711F2E4E65555AD6211A3601B1500v4Z4I" TargetMode="External"/><Relationship Id="rId874" Type="http://schemas.openxmlformats.org/officeDocument/2006/relationships/hyperlink" Target="consultantplus://offline/ref=13D6D503408EB374BD1B7865DE3BD63AD388A31C9715E0346FB711F2E4E65555AD6211A3601A140Av4Z0I" TargetMode="External"/><Relationship Id="rId1725" Type="http://schemas.openxmlformats.org/officeDocument/2006/relationships/hyperlink" Target="consultantplus://offline/ref=509460306336E6C1E1F8D2C11656C199A349E775E07993ED9B6279A73F1F62F962D5AA3199BAE520wEZ7I" TargetMode="External"/><Relationship Id="rId17" Type="http://schemas.openxmlformats.org/officeDocument/2006/relationships/hyperlink" Target="consultantplus://offline/ref=13D6D503408EB374BD1B7865DE3BD63AD080A21C931CE0346FB711F2E4E65555AD6211A3601A1503v4Z6I" TargetMode="External"/><Relationship Id="rId527" Type="http://schemas.openxmlformats.org/officeDocument/2006/relationships/hyperlink" Target="consultantplus://offline/ref=13D6D503408EB374BD1B7865DE3BD63AD08BA11C9718E0346FB711F2E4E65555AD6211A3601A1407v4ZAI" TargetMode="External"/><Relationship Id="rId734" Type="http://schemas.openxmlformats.org/officeDocument/2006/relationships/hyperlink" Target="consultantplus://offline/ref=13D6D503408EB374BD1B7865DE3BD63AD388A311931BE0346FB711F2E4E65555AD6211A3601A120Bv4Z1I" TargetMode="External"/><Relationship Id="rId941" Type="http://schemas.openxmlformats.org/officeDocument/2006/relationships/hyperlink" Target="consultantplus://offline/ref=13D6D503408EB374BD1B7865DE3BD63AD48CAA129216BD3E67EE1DF0E3E90A42AA2B1DA2601A14v0Z2I" TargetMode="External"/><Relationship Id="rId1157" Type="http://schemas.openxmlformats.org/officeDocument/2006/relationships/hyperlink" Target="consultantplus://offline/ref=509460306336E6C1E1F8D2C11656C199A343E27DE77D93ED9B6279A73F1F62F962D5AA3199BBE620wEZ6I" TargetMode="External"/><Relationship Id="rId1364" Type="http://schemas.openxmlformats.org/officeDocument/2006/relationships/hyperlink" Target="consultantplus://offline/ref=509460306336E6C1E1F8D2C11656C199A041E575E67B93ED9B6279A73F1F62F962D5AA3199BBE528wEZ9I" TargetMode="External"/><Relationship Id="rId1571" Type="http://schemas.openxmlformats.org/officeDocument/2006/relationships/hyperlink" Target="consultantplus://offline/ref=509460306336E6C1E1F8D2C11656C199A343E27DEE7A93ED9B6279A73F1F62F962D5AA3199BBE624wEZ9I" TargetMode="External"/><Relationship Id="rId70" Type="http://schemas.openxmlformats.org/officeDocument/2006/relationships/hyperlink" Target="consultantplus://offline/ref=13D6D503408EB374BD1B7865DE3BD63AD388A31D9314E0346FB711F2E4E65555AD6211A3601B1602v4Z3I" TargetMode="External"/><Relationship Id="rId166" Type="http://schemas.openxmlformats.org/officeDocument/2006/relationships/hyperlink" Target="consultantplus://offline/ref=13D6D503408EB374BD1B7865DE3BD63AD088A014961FE0346FB711F2E4E65555AD6211A3601A1503v4Z7I" TargetMode="External"/><Relationship Id="rId373" Type="http://schemas.openxmlformats.org/officeDocument/2006/relationships/hyperlink" Target="consultantplus://offline/ref=13D6D503408EB374BD1B7865DE3BD63AD080A21C931CE0346FB711F2E4E65555AD6211A3601A150Av4Z2I" TargetMode="External"/><Relationship Id="rId580" Type="http://schemas.openxmlformats.org/officeDocument/2006/relationships/hyperlink" Target="consultantplus://offline/ref=13D6D503408EB374BD1B7865DE3BD63AD388A31D961EE0346FB711F2E4E65555AD6211A3601A1D07v4Z4I" TargetMode="External"/><Relationship Id="rId801" Type="http://schemas.openxmlformats.org/officeDocument/2006/relationships/hyperlink" Target="consultantplus://offline/ref=13D6D503408EB374BD1B7865DE3BD63AD081A21D9C18E0346FB711F2E4E65555AD6211A3601A1705v4Z4I" TargetMode="External"/><Relationship Id="rId1017" Type="http://schemas.openxmlformats.org/officeDocument/2006/relationships/hyperlink" Target="consultantplus://offline/ref=13D6D503408EB374BD1B7865DE3BD63AD388A31D961EE0346FB711F2E4E65555AD6211A3601B110Av4Z4I" TargetMode="External"/><Relationship Id="rId1224" Type="http://schemas.openxmlformats.org/officeDocument/2006/relationships/hyperlink" Target="consultantplus://offline/ref=509460306336E6C1E1F8D2C11656C199A348E47CE07A93ED9B6279A73F1F62F962D5AA3199BBE724wEZAI" TargetMode="External"/><Relationship Id="rId1431" Type="http://schemas.openxmlformats.org/officeDocument/2006/relationships/hyperlink" Target="consultantplus://offline/ref=509460306336E6C1E1F8D2C11656C199A348E476E77F93ED9B6279A73F1F62F962D5AA3199BBE623wEZ7I" TargetMode="External"/><Relationship Id="rId1669" Type="http://schemas.openxmlformats.org/officeDocument/2006/relationships/hyperlink" Target="consultantplus://offline/ref=509460306336E6C1E1F8D2C11656C199A348E47CE17E93ED9B6279A73F1F62F962D5AA3199BBE622wEZ6I" TargetMode="External"/><Relationship Id="rId1" Type="http://schemas.openxmlformats.org/officeDocument/2006/relationships/styles" Target="styles.xml"/><Relationship Id="rId233" Type="http://schemas.openxmlformats.org/officeDocument/2006/relationships/hyperlink" Target="consultantplus://offline/ref=13D6D503408EB374BD1B7865DE3BD63AD08FA2119D15E0346FB711F2E4E65555AD6211A3601A1501v4ZAI" TargetMode="External"/><Relationship Id="rId440" Type="http://schemas.openxmlformats.org/officeDocument/2006/relationships/hyperlink" Target="consultantplus://offline/ref=13D6D503408EB374BD1B7865DE3BD63AD388A31D961EE0346FB711F2E4E65555AD6211A3601A1202v4Z0I" TargetMode="External"/><Relationship Id="rId678" Type="http://schemas.openxmlformats.org/officeDocument/2006/relationships/hyperlink" Target="consultantplus://offline/ref=13D6D503408EB374BD1B7865DE3BD63AD388A31D961EE0346FB711F2E4E65555AD6211A3601B1506v4Z1I" TargetMode="External"/><Relationship Id="rId885" Type="http://schemas.openxmlformats.org/officeDocument/2006/relationships/hyperlink" Target="consultantplus://offline/ref=13D6D503408EB374BD1B7865DE3BD63AD388A31D961EE0346FB711F2E4E65555AD6211A3601B1102v4Z0I" TargetMode="External"/><Relationship Id="rId1070" Type="http://schemas.openxmlformats.org/officeDocument/2006/relationships/hyperlink" Target="consultantplus://offline/ref=509460306336E6C1E1F8D2C11656C199A346E772E57593ED9B6279A73F1F62F962D5AA3199BBE424wEZCI" TargetMode="External"/><Relationship Id="rId1529" Type="http://schemas.openxmlformats.org/officeDocument/2006/relationships/hyperlink" Target="consultantplus://offline/ref=509460306336E6C1E1F8D2C11656C199A348EC72E07893ED9B6279A73F1F62F962D5AA3199BBE621wEZ8I" TargetMode="External"/><Relationship Id="rId1736" Type="http://schemas.openxmlformats.org/officeDocument/2006/relationships/hyperlink" Target="consultantplus://offline/ref=509460306336E6C1E1F8D2C11656C199A349E077E67993ED9B6279A73F1F62F962D5AA3199BBE620wEZCI" TargetMode="External"/><Relationship Id="rId28" Type="http://schemas.openxmlformats.org/officeDocument/2006/relationships/hyperlink" Target="consultantplus://offline/ref=13D6D503408EB374BD1B7865DE3BD63AD388A314921CE0346FB711F2E4E65555AD6211A3601A1507v4Z4I" TargetMode="External"/><Relationship Id="rId300" Type="http://schemas.openxmlformats.org/officeDocument/2006/relationships/hyperlink" Target="consultantplus://offline/ref=13D6D503408EB374BD1B7865DE3BD63AD08CA4179C1AE0346FB711F2E4E65555AD6211A3601A1503v4Z7I" TargetMode="External"/><Relationship Id="rId538" Type="http://schemas.openxmlformats.org/officeDocument/2006/relationships/hyperlink" Target="consultantplus://offline/ref=13D6D503408EB374BD1B7865DE3BD63AD08DA31D9D1DE0346FB711F2E4E65555AD6211A3601A1500v4Z4I" TargetMode="External"/><Relationship Id="rId745" Type="http://schemas.openxmlformats.org/officeDocument/2006/relationships/hyperlink" Target="consultantplus://offline/ref=13D6D503408EB374BD1B7865DE3BD63AD081A21D9C18E0346FB711F2E4E65555AD6211A3601A1401v4Z1I" TargetMode="External"/><Relationship Id="rId952" Type="http://schemas.openxmlformats.org/officeDocument/2006/relationships/hyperlink" Target="consultantplus://offline/ref=13D6D503408EB374BD1B7865DE3BD63AD388A31D961EE0346FB711F2E4E65555AD6211A3601B1106v4Z4I" TargetMode="External"/><Relationship Id="rId1168" Type="http://schemas.openxmlformats.org/officeDocument/2006/relationships/hyperlink" Target="consultantplus://offline/ref=509460306336E6C1E1F8D2C11656C199A041E577E47893ED9B6279A73F1F62F962D5AA3698B2wEZ3I" TargetMode="External"/><Relationship Id="rId1375" Type="http://schemas.openxmlformats.org/officeDocument/2006/relationships/hyperlink" Target="consultantplus://offline/ref=509460306336E6C1E1F8D2C11656C199A348E075E07A93ED9B6279A73Fw1ZFI" TargetMode="External"/><Relationship Id="rId1582" Type="http://schemas.openxmlformats.org/officeDocument/2006/relationships/hyperlink" Target="consultantplus://offline/ref=509460306336E6C1E1F8D2C11656C199A041E574E67493ED9B6279A73Fw1ZFI" TargetMode="External"/><Relationship Id="rId1803" Type="http://schemas.openxmlformats.org/officeDocument/2006/relationships/hyperlink" Target="consultantplus://offline/ref=509460306336E6C1E1F8D2C11656C199A344E370E27993ED9B6279A73F1F62F962D5AA3199BBE623wEZ8I" TargetMode="External"/><Relationship Id="rId81" Type="http://schemas.openxmlformats.org/officeDocument/2006/relationships/hyperlink" Target="consultantplus://offline/ref=13D6D503408EB374BD1B7865DE3BD63AD080A11D9314E0346FB711F2E4E65555AD6211A3601A1501v4ZBI" TargetMode="External"/><Relationship Id="rId177" Type="http://schemas.openxmlformats.org/officeDocument/2006/relationships/hyperlink" Target="consultantplus://offline/ref=13D6D503408EB374BD1B7865DE3BD63AD081A21D9C18E0346FB711F2E4E65555AD6211A3601A1501v4Z6I" TargetMode="External"/><Relationship Id="rId384" Type="http://schemas.openxmlformats.org/officeDocument/2006/relationships/hyperlink" Target="consultantplus://offline/ref=13D6D503408EB374BD1B7865DE3BD63AD08CAB109C14E0346FB711F2E4E65555AD6211A3601A1507v4Z3I" TargetMode="External"/><Relationship Id="rId591" Type="http://schemas.openxmlformats.org/officeDocument/2006/relationships/hyperlink" Target="consultantplus://offline/ref=13D6D503408EB374BD1B7865DE3BD63AD388A31D961EE0346FB711F2E4E65555AD6211A3601A1D04v4Z4I" TargetMode="External"/><Relationship Id="rId605" Type="http://schemas.openxmlformats.org/officeDocument/2006/relationships/hyperlink" Target="consultantplus://offline/ref=13D6D503408EB374BD1B7865DE3BD63AD08BA11C9718E0346FB711F2E4E65555AD6211A3601A150Av4Z6I" TargetMode="External"/><Relationship Id="rId812" Type="http://schemas.openxmlformats.org/officeDocument/2006/relationships/hyperlink" Target="consultantplus://offline/ref=13D6D503408EB374BD1B7865DE3BD63AD08BA11C9718E0346FB711F2E4E65555AD6211A3601A150Bv4Z7I" TargetMode="External"/><Relationship Id="rId1028" Type="http://schemas.openxmlformats.org/officeDocument/2006/relationships/hyperlink" Target="consultantplus://offline/ref=13D6D503408EB374BD1B7865DE3BD63AD388A3169718E0346FB711F2E4E65555AD6211A4611Fv1Z7I" TargetMode="External"/><Relationship Id="rId1235" Type="http://schemas.openxmlformats.org/officeDocument/2006/relationships/hyperlink" Target="consultantplus://offline/ref=509460306336E6C1E1F8D2C11656C199A346E772E57593ED9B6279A73F1F62F962D5AA3199BBE229wEZ6I" TargetMode="External"/><Relationship Id="rId1442" Type="http://schemas.openxmlformats.org/officeDocument/2006/relationships/hyperlink" Target="consultantplus://offline/ref=509460306336E6C1E1F8D2C11656C199A346E773E27D93ED9B6279A73F1F62F962D5AA3199BBE620wEZ9I" TargetMode="External"/><Relationship Id="rId244" Type="http://schemas.openxmlformats.org/officeDocument/2006/relationships/hyperlink" Target="consultantplus://offline/ref=13D6D503408EB374BD1B7865DE3BD63AD081A21D9218E0346FB711F2E4E65555AD6211A3601A1506v4Z1I" TargetMode="External"/><Relationship Id="rId689" Type="http://schemas.openxmlformats.org/officeDocument/2006/relationships/hyperlink" Target="consultantplus://offline/ref=13D6D503408EB374BD1B7865DE3BD63AD080A21C931CE0346FB711F2E4E65555AD6211A3601A1403v4ZBI" TargetMode="External"/><Relationship Id="rId896" Type="http://schemas.openxmlformats.org/officeDocument/2006/relationships/hyperlink" Target="consultantplus://offline/ref=13D6D503408EB374BD1B7865DE3BD63AD381A1179116BD3E67EE1DF0E3E90A42AA2B1DA2601A15v0ZBI" TargetMode="External"/><Relationship Id="rId1081" Type="http://schemas.openxmlformats.org/officeDocument/2006/relationships/hyperlink" Target="consultantplus://offline/ref=509460306336E6C1E1F8D2C11656C199A349E47DE07C93ED9B6279A73F1F62F962D5AA3199BBE725wEZ6I" TargetMode="External"/><Relationship Id="rId1302" Type="http://schemas.openxmlformats.org/officeDocument/2006/relationships/hyperlink" Target="consultantplus://offline/ref=509460306336E6C1E1F8D2C11656C199A349EC76E67A93ED9B6279A73F1F62F962D5AA3199BBE721wEZFI" TargetMode="External"/><Relationship Id="rId1747" Type="http://schemas.openxmlformats.org/officeDocument/2006/relationships/hyperlink" Target="consultantplus://offline/ref=509460306336E6C1E1F8D2C11656C199A041E27CE17893ED9B6279A73F1F62F962D5AA3199BBE427wEZBI" TargetMode="External"/><Relationship Id="rId39" Type="http://schemas.openxmlformats.org/officeDocument/2006/relationships/hyperlink" Target="consultantplus://offline/ref=13D6D503408EB374BD1B7865DE3BD63AD08FA0109015E0346FB711F2E4E65555AD6211A3601A150Av4Z4I" TargetMode="External"/><Relationship Id="rId451" Type="http://schemas.openxmlformats.org/officeDocument/2006/relationships/hyperlink" Target="consultantplus://offline/ref=13D6D503408EB374BD1B7865DE3BD63AD388A4119415E0346FB711F2E4E65555AD6211A3601A120Av4Z7I" TargetMode="External"/><Relationship Id="rId549" Type="http://schemas.openxmlformats.org/officeDocument/2006/relationships/hyperlink" Target="consultantplus://offline/ref=13D6D503408EB374BD1B7865DE3BD63AD388A311931BE0346FB711F2E4E65555AD6211A3601A1C06v4Z7I" TargetMode="External"/><Relationship Id="rId756" Type="http://schemas.openxmlformats.org/officeDocument/2006/relationships/hyperlink" Target="consultantplus://offline/ref=13D6D503408EB374BD1B7865DE3BD63AD388A2159D1EE0346FB711F2E4E65555AD6211A3601A1402v4Z1I" TargetMode="External"/><Relationship Id="rId1179" Type="http://schemas.openxmlformats.org/officeDocument/2006/relationships/hyperlink" Target="consultantplus://offline/ref=509460306336E6C1E1F8D2C11656C199A346E772E57593ED9B6279A73F1F62F962D5AA3199BBE220wEZ9I" TargetMode="External"/><Relationship Id="rId1386" Type="http://schemas.openxmlformats.org/officeDocument/2006/relationships/hyperlink" Target="consultantplus://offline/ref=509460306336E6C1E1F8D2C11656C199A041E575E67B93ED9B6279A73F1F62F962D5AA3199BBE221wEZCI" TargetMode="External"/><Relationship Id="rId1593" Type="http://schemas.openxmlformats.org/officeDocument/2006/relationships/hyperlink" Target="consultantplus://offline/ref=509460306336E6C1E1F8D2C11656C199A041E570E07B93ED9B6279A73Fw1ZFI" TargetMode="External"/><Relationship Id="rId1607" Type="http://schemas.openxmlformats.org/officeDocument/2006/relationships/hyperlink" Target="consultantplus://offline/ref=509460306336E6C1E1F8D2C11656C199A348E370E07D93ED9B6279A73F1F62F962D5AA3199BBE620wEZCI" TargetMode="External"/><Relationship Id="rId1814" Type="http://schemas.openxmlformats.org/officeDocument/2006/relationships/hyperlink" Target="consultantplus://offline/ref=509460306336E6C1E1F8D2C11656C199A348E47CEF7893ED9B6279A73F1F62F962D5AA3199BBE520wEZ6I" TargetMode="External"/><Relationship Id="rId104" Type="http://schemas.openxmlformats.org/officeDocument/2006/relationships/hyperlink" Target="consultantplus://offline/ref=13D6D503408EB374BD1B7865DE3BD63AD081A21D9C18E0346FB711F2E4E65555AD6211A3601A1500v4Z1I" TargetMode="External"/><Relationship Id="rId188" Type="http://schemas.openxmlformats.org/officeDocument/2006/relationships/hyperlink" Target="consultantplus://offline/ref=13D6D503408EB374BD1B7865DE3BD63AD080A1149319E0346FB711F2E4E65555AD6211A3601A1405v4ZAI" TargetMode="External"/><Relationship Id="rId311" Type="http://schemas.openxmlformats.org/officeDocument/2006/relationships/hyperlink" Target="consultantplus://offline/ref=13D6D503408EB374BD1B7865DE3BD63AD388A31D961EE0346FB711F2E4E65555AD6211A3601A1100v4Z5I" TargetMode="External"/><Relationship Id="rId395" Type="http://schemas.openxmlformats.org/officeDocument/2006/relationships/hyperlink" Target="consultantplus://offline/ref=13D6D503408EB374BD1B7865DE3BD63AD08EAA139314E0346FB711F2E4vEZ6I" TargetMode="External"/><Relationship Id="rId409" Type="http://schemas.openxmlformats.org/officeDocument/2006/relationships/hyperlink" Target="consultantplus://offline/ref=13D6D503408EB374BD1B7865DE3BD63AD388A31D961EE0346FB711F2E4E65555AD6211A3601A1304v4Z0I" TargetMode="External"/><Relationship Id="rId963" Type="http://schemas.openxmlformats.org/officeDocument/2006/relationships/hyperlink" Target="consultantplus://offline/ref=13D6D503408EB374BD1B7865DE3BD63AD081A4109C1DE0346FB711F2E4E65555AD6211A3601A1602v4Z5I" TargetMode="External"/><Relationship Id="rId1039" Type="http://schemas.openxmlformats.org/officeDocument/2006/relationships/hyperlink" Target="consultantplus://offline/ref=509460306336E6C1E1F8D2C11656C199A041E575E67B93ED9B6279A73F1F62F962D5AA3199BBE420wEZ8I" TargetMode="External"/><Relationship Id="rId1246" Type="http://schemas.openxmlformats.org/officeDocument/2006/relationships/hyperlink" Target="consultantplus://offline/ref=509460306336E6C1E1F8D2C11656C199A349E775E07993ED9B6279A73F1F62F962D5AA3199BBE423wEZDI" TargetMode="External"/><Relationship Id="rId92" Type="http://schemas.openxmlformats.org/officeDocument/2006/relationships/hyperlink" Target="consultantplus://offline/ref=13D6D503408EB374BD1B7865DE3BD63AD388A31D961EE0346FB711F2E4E65555AD6211A3601A1507v4Z5I" TargetMode="External"/><Relationship Id="rId616" Type="http://schemas.openxmlformats.org/officeDocument/2006/relationships/hyperlink" Target="consultantplus://offline/ref=13D6D503408EB374BD1B7865DE3BD63AD088A514921EE0346FB711F2E4E65555AD6211A3601A1503v4Z1I" TargetMode="External"/><Relationship Id="rId823" Type="http://schemas.openxmlformats.org/officeDocument/2006/relationships/hyperlink" Target="consultantplus://offline/ref=13D6D503408EB374BD1B7865DE3BD63AD081A21D9218E0346FB711F2E4E65555AD6211A3601A1400v4Z6I" TargetMode="External"/><Relationship Id="rId1453" Type="http://schemas.openxmlformats.org/officeDocument/2006/relationships/hyperlink" Target="consultantplus://offline/ref=509460306336E6C1E1F8D2C11656C199A349E673EF7B93ED9B6279A73F1F62F962D5AA37w9Z1I" TargetMode="External"/><Relationship Id="rId1660" Type="http://schemas.openxmlformats.org/officeDocument/2006/relationships/hyperlink" Target="consultantplus://offline/ref=509460306336E6C1E1F8D2C11656C199A541E373E776CEE7933B75A538103DEE659CA63099BBE6w2Z8I" TargetMode="External"/><Relationship Id="rId1758" Type="http://schemas.openxmlformats.org/officeDocument/2006/relationships/hyperlink" Target="consultantplus://offline/ref=509460306336E6C1E1F8D2C11656C199A041E270E77593ED9B6279A73F1F62F962D5AA3199BBE529wEZBI" TargetMode="External"/><Relationship Id="rId255" Type="http://schemas.openxmlformats.org/officeDocument/2006/relationships/hyperlink" Target="consultantplus://offline/ref=13D6D503408EB374BD1B7865DE3BD63AD388A31D9D1DE0346FB711F2E4E65555AD6211A3601A1004v4Z6I" TargetMode="External"/><Relationship Id="rId462" Type="http://schemas.openxmlformats.org/officeDocument/2006/relationships/hyperlink" Target="consultantplus://offline/ref=13D6D503408EB374BD1B7865DE3BD63AD388A314921CE0346FB711F2E4E65555AD6211A3601A1403v4Z3I" TargetMode="External"/><Relationship Id="rId1092" Type="http://schemas.openxmlformats.org/officeDocument/2006/relationships/hyperlink" Target="consultantplus://offline/ref=509460306336E6C1E1F8D2C11656C199A349E177E07593ED9B6279A73F1F62F962D5AA3199BBE621wEZ6I" TargetMode="External"/><Relationship Id="rId1106" Type="http://schemas.openxmlformats.org/officeDocument/2006/relationships/hyperlink" Target="consultantplus://offline/ref=509460306336E6C1E1F8D2C11656C199A041E577E47893ED9B6279A73F1F62F962D5AA3698BDwEZ3I" TargetMode="External"/><Relationship Id="rId1313" Type="http://schemas.openxmlformats.org/officeDocument/2006/relationships/hyperlink" Target="consultantplus://offline/ref=509460306336E6C1E1F8D2C11656C199A348ED70EE7C93ED9B6279A73Fw1ZFI" TargetMode="External"/><Relationship Id="rId1397" Type="http://schemas.openxmlformats.org/officeDocument/2006/relationships/hyperlink" Target="consultantplus://offline/ref=509460306336E6C1E1F8D2C11656C199A041E57CE47993ED9B6279A73Fw1ZFI" TargetMode="External"/><Relationship Id="rId1520" Type="http://schemas.openxmlformats.org/officeDocument/2006/relationships/hyperlink" Target="consultantplus://offline/ref=509460306336E6C1E1F8D2C11656C199A348E17CE77893ED9B6279A73F1F62F962D5AA3199BBE423wEZBI" TargetMode="External"/><Relationship Id="rId115" Type="http://schemas.openxmlformats.org/officeDocument/2006/relationships/hyperlink" Target="consultantplus://offline/ref=13D6D503408EB374BD1B7865DE3BD63AD388A2109219E0346FB711F2E4E65555AD6211A3601A1601v4Z1I" TargetMode="External"/><Relationship Id="rId322" Type="http://schemas.openxmlformats.org/officeDocument/2006/relationships/hyperlink" Target="consultantplus://offline/ref=13D6D503408EB374BD1B7865DE3BD63AD388A31D961EE0346FB711F2E4E65555AD6211A3601A110Av4Z4I" TargetMode="External"/><Relationship Id="rId767" Type="http://schemas.openxmlformats.org/officeDocument/2006/relationships/hyperlink" Target="consultantplus://offline/ref=13D6D503408EB374BD1B7865DE3BD63AD388A2159D1EE0346FB711F2E4E65555AD6211A3601A1501v4ZAI" TargetMode="External"/><Relationship Id="rId974" Type="http://schemas.openxmlformats.org/officeDocument/2006/relationships/hyperlink" Target="consultantplus://offline/ref=13D6D503408EB374BD1B7865DE3BD63AD388A31D961EE0346FB711F2E4E65555AD6211A3601B1104v4Z5I" TargetMode="External"/><Relationship Id="rId1618" Type="http://schemas.openxmlformats.org/officeDocument/2006/relationships/hyperlink" Target="consultantplus://offline/ref=509460306336E6C1E1F8D2C11656C199A041E575E67B93ED9B6279A73F1F62F962D5AA3199BBE223wEZEI" TargetMode="External"/><Relationship Id="rId1825" Type="http://schemas.openxmlformats.org/officeDocument/2006/relationships/hyperlink" Target="consultantplus://offline/ref=509460306336E6C1E1F8D2C11656C199A041E575E17C93ED9B6279A73F1F62F962D5AA3199BBE024wEZ9I" TargetMode="External"/><Relationship Id="rId199" Type="http://schemas.openxmlformats.org/officeDocument/2006/relationships/hyperlink" Target="consultantplus://offline/ref=13D6D503408EB374BD1B7865DE3BD63AD08FA017921EE0346FB711F2E4E65555AD6211A3601A1502v4ZAI" TargetMode="External"/><Relationship Id="rId627" Type="http://schemas.openxmlformats.org/officeDocument/2006/relationships/hyperlink" Target="consultantplus://offline/ref=13D6D503408EB374BD1B7865DE3BD63AD388A31D961EE0346FB711F2E4E65555AD6211A3601A1C01v4Z2I" TargetMode="External"/><Relationship Id="rId834" Type="http://schemas.openxmlformats.org/officeDocument/2006/relationships/hyperlink" Target="consultantplus://offline/ref=13D6D503408EB374BD1B7865DE3BD63AD08FA0109015E0346FB711F2E4E65555AD6211A3601A140Bv4Z2I" TargetMode="External"/><Relationship Id="rId1257" Type="http://schemas.openxmlformats.org/officeDocument/2006/relationships/hyperlink" Target="consultantplus://offline/ref=509460306336E6C1E1F8D2C11656C199A348E47CE07E93ED9B6279A73F1F62F962D5AA3199BBE424wEZ8I" TargetMode="External"/><Relationship Id="rId1464" Type="http://schemas.openxmlformats.org/officeDocument/2006/relationships/hyperlink" Target="consultantplus://offline/ref=509460306336E6C1E1F8D2C11656C199A041E57CE37A93ED9B6279A73F1F62F962D5AA33w9ZCI" TargetMode="External"/><Relationship Id="rId1671" Type="http://schemas.openxmlformats.org/officeDocument/2006/relationships/hyperlink" Target="consultantplus://offline/ref=509460306336E6C1E1F8D2C11656C199A345EC7CEE7B93ED9B6279A73F1F62F962D5AA3199BBE624wEZ6I" TargetMode="External"/><Relationship Id="rId266" Type="http://schemas.openxmlformats.org/officeDocument/2006/relationships/hyperlink" Target="consultantplus://offline/ref=13D6D503408EB374BD1B7865DE3BD63AD388A31D961EE0346FB711F2E4E65555AD6211A3601A1705v4Z5I" TargetMode="External"/><Relationship Id="rId473" Type="http://schemas.openxmlformats.org/officeDocument/2006/relationships/hyperlink" Target="consultantplus://offline/ref=13D6D503408EB374BD1B7865DE3BD63AD088A014961FE0346FB711F2E4E65555AD6211A3601A1503v4Z5I" TargetMode="External"/><Relationship Id="rId680" Type="http://schemas.openxmlformats.org/officeDocument/2006/relationships/hyperlink" Target="consultantplus://offline/ref=13D6D503408EB374BD1B7865DE3BD63AD08FA012911FE0346FB711F2E4E65555AD6211A3601A1707v4Z3I" TargetMode="External"/><Relationship Id="rId901" Type="http://schemas.openxmlformats.org/officeDocument/2006/relationships/hyperlink" Target="consultantplus://offline/ref=13D6D503408EB374BD1B7865DE3BD63AD08FA212971AE0346FB711F2E4E65555AD6211A36019v1Z0I" TargetMode="External"/><Relationship Id="rId1117" Type="http://schemas.openxmlformats.org/officeDocument/2006/relationships/hyperlink" Target="consultantplus://offline/ref=509460306336E6C1E1F8D2C11656C199A041E475E07A93ED9B6279A73F1F62F962D5AA3199BAE227wEZBI" TargetMode="External"/><Relationship Id="rId1324" Type="http://schemas.openxmlformats.org/officeDocument/2006/relationships/hyperlink" Target="consultantplus://offline/ref=509460306336E6C1E1F8D2C11656C199A346E772E57593ED9B6279A73F1F62F962D5AA3199BBE021wEZBI" TargetMode="External"/><Relationship Id="rId1531" Type="http://schemas.openxmlformats.org/officeDocument/2006/relationships/hyperlink" Target="consultantplus://offline/ref=509460306336E6C1E1F8D2C11656C199A041E575E67B93ED9B6279A73F1F62F962D5AA3199BBE223wEZFI" TargetMode="External"/><Relationship Id="rId1769" Type="http://schemas.openxmlformats.org/officeDocument/2006/relationships/hyperlink" Target="consultantplus://offline/ref=509460306336E6C1E1F8D2C11656C199A041E471E27493ED9B6279A73F1F62F962D5AA349EwBZ2I" TargetMode="External"/><Relationship Id="rId30" Type="http://schemas.openxmlformats.org/officeDocument/2006/relationships/hyperlink" Target="consultantplus://offline/ref=13D6D503408EB374BD1B7865DE3BD63AD388A314951BE0346FB711F2E4E65555AD6211A3601A150Bv4Z5I" TargetMode="External"/><Relationship Id="rId126" Type="http://schemas.openxmlformats.org/officeDocument/2006/relationships/hyperlink" Target="consultantplus://offline/ref=13D6D503408EB374BD1B7865DE3BD63AD388A311931BE0346FB711F2E4E65555AD6211A3621Av1ZDI" TargetMode="External"/><Relationship Id="rId333" Type="http://schemas.openxmlformats.org/officeDocument/2006/relationships/hyperlink" Target="consultantplus://offline/ref=13D6D503408EB374BD1B7865DE3BD63AD081A21D9218E0346FB711F2E4E65555AD6211A3601A1505v4Z0I" TargetMode="External"/><Relationship Id="rId540" Type="http://schemas.openxmlformats.org/officeDocument/2006/relationships/hyperlink" Target="consultantplus://offline/ref=13D6D503408EB374BD1B7865DE3BD63AD08FA112961FE0346FB711F2E4E65555AD6211A3601A1703v4Z4I" TargetMode="External"/><Relationship Id="rId778" Type="http://schemas.openxmlformats.org/officeDocument/2006/relationships/hyperlink" Target="consultantplus://offline/ref=13D6D503408EB374BD1B7865DE3BD63AD388A31D961EE0346FB711F2E4E65555AD6211A3601B1703v4ZAI" TargetMode="External"/><Relationship Id="rId985" Type="http://schemas.openxmlformats.org/officeDocument/2006/relationships/hyperlink" Target="consultantplus://offline/ref=13D6D503408EB374BD1B7865DE3BD63AD388A31D961EE0346FB711F2E4E65555AD6211A3601B1105v4Z2I" TargetMode="External"/><Relationship Id="rId1170" Type="http://schemas.openxmlformats.org/officeDocument/2006/relationships/hyperlink" Target="consultantplus://offline/ref=509460306336E6C1E1F8D2C11656C199A041E577E47893ED9B6279A73F1F62F962D5AA3698B2wEZEI" TargetMode="External"/><Relationship Id="rId1629" Type="http://schemas.openxmlformats.org/officeDocument/2006/relationships/hyperlink" Target="consultantplus://offline/ref=509460306336E6C1E1F8D2C11656C199A041E575E67B93ED9B6279A73F1F62F962D5AA3199BBE223wEZEI" TargetMode="External"/><Relationship Id="rId1836" Type="http://schemas.openxmlformats.org/officeDocument/2006/relationships/hyperlink" Target="consultantplus://offline/ref=509460306336E6C1E1F8D2C11656C199A041E57CE57E93ED9B6279A73F1F62F962D5AA3199BAE325wEZEI" TargetMode="External"/><Relationship Id="rId638" Type="http://schemas.openxmlformats.org/officeDocument/2006/relationships/hyperlink" Target="consultantplus://offline/ref=13D6D503408EB374BD1B7865DE3BD63AD08FA0179D1BE0346FB711F2E4E65555AD6211A3601A170Bv4Z3I" TargetMode="External"/><Relationship Id="rId845" Type="http://schemas.openxmlformats.org/officeDocument/2006/relationships/hyperlink" Target="consultantplus://offline/ref=13D6D503408EB374BD1B7865DE3BD63AD388A314931CE0346FB711F2E4E65555AD6211A3601A1706v4Z2I" TargetMode="External"/><Relationship Id="rId1030" Type="http://schemas.openxmlformats.org/officeDocument/2006/relationships/hyperlink" Target="consultantplus://offline/ref=509460306336E6C1E1F8D2C11656C199A349E775E07993ED9B6279A73F1F62F962D5AA3199BBE421wEZ6I" TargetMode="External"/><Relationship Id="rId1268" Type="http://schemas.openxmlformats.org/officeDocument/2006/relationships/hyperlink" Target="consultantplus://offline/ref=509460306336E6C1E1F8D2C11656C199A348E473E27D93ED9B6279A73F1F62F962D5AA3199BBEF23wEZCI" TargetMode="External"/><Relationship Id="rId1475" Type="http://schemas.openxmlformats.org/officeDocument/2006/relationships/hyperlink" Target="consultantplus://offline/ref=509460306336E6C1E1F8D2C11656C199A740E575E276CEE7933B75A538103DEE659CA63099BBE4w2Z6I" TargetMode="External"/><Relationship Id="rId1682" Type="http://schemas.openxmlformats.org/officeDocument/2006/relationships/hyperlink" Target="consultantplus://offline/ref=509460306336E6C1E1F8D2C11656C199A041E475E37F93ED9B6279A73F1F62F962D5AA3199BBE522wEZFI" TargetMode="External"/><Relationship Id="rId277" Type="http://schemas.openxmlformats.org/officeDocument/2006/relationships/hyperlink" Target="consultantplus://offline/ref=13D6D503408EB374BD1B7865DE3BD63AD08FA2119D15E0346FB711F2E4E65555AD6211A3601A1506v4Z0I" TargetMode="External"/><Relationship Id="rId400" Type="http://schemas.openxmlformats.org/officeDocument/2006/relationships/hyperlink" Target="consultantplus://offline/ref=13D6D503408EB374BD1B7865DE3BD63AD388A31D961EE0346FB711F2E4E65555AD6211A3601A1307v4Z4I" TargetMode="External"/><Relationship Id="rId484" Type="http://schemas.openxmlformats.org/officeDocument/2006/relationships/hyperlink" Target="consultantplus://offline/ref=13D6D503408EB374BD1B7865DE3BD63AD388A4119415E0346FB711F2E4E65555AD6211A3601A1D03v4ZBI" TargetMode="External"/><Relationship Id="rId705" Type="http://schemas.openxmlformats.org/officeDocument/2006/relationships/hyperlink" Target="consultantplus://offline/ref=13D6D503408EB374BD1B7865DE3BD63AD08FA2119D15E0346FB711F2E4E65555AD6211A3601A150Av4Z5I" TargetMode="External"/><Relationship Id="rId1128" Type="http://schemas.openxmlformats.org/officeDocument/2006/relationships/hyperlink" Target="consultantplus://offline/ref=509460306336E6C1E1F8D2C11656C199A041E475E07A93ED9B6279A73F1F62F962D5AA3199BAE227wEZ8I" TargetMode="External"/><Relationship Id="rId1335" Type="http://schemas.openxmlformats.org/officeDocument/2006/relationships/hyperlink" Target="consultantplus://offline/ref=509460306336E6C1E1F8D2C11656C199A348E473E27D93ED9B6279A73F1F62F962D5AA3199BAE428wEZ7I" TargetMode="External"/><Relationship Id="rId1542" Type="http://schemas.openxmlformats.org/officeDocument/2006/relationships/hyperlink" Target="consultantplus://offline/ref=509460306336E6C1E1F8D2C11656C199A349E47DE07C93ED9B6279A73F1F62F962D5AA3199BBE727wEZDI" TargetMode="External"/><Relationship Id="rId137" Type="http://schemas.openxmlformats.org/officeDocument/2006/relationships/hyperlink" Target="consultantplus://offline/ref=13D6D503408EB374BD1B7865DE3BD63AD081A21D9C18E0346FB711F2E4E65555AD6211A3601A1500v4Z6I" TargetMode="External"/><Relationship Id="rId344" Type="http://schemas.openxmlformats.org/officeDocument/2006/relationships/hyperlink" Target="consultantplus://offline/ref=13D6D503408EB374BD1B7865DE3BD63AD08FA11D941FE0346FB711F2E4E65555AD6211A3601A1503v4ZAI" TargetMode="External"/><Relationship Id="rId691" Type="http://schemas.openxmlformats.org/officeDocument/2006/relationships/hyperlink" Target="consultantplus://offline/ref=13D6D503408EB374BD1B7865DE3BD63AD08FA2119D15E0346FB711F2E4E65555AD6211A3601A1505v4ZBI" TargetMode="External"/><Relationship Id="rId789" Type="http://schemas.openxmlformats.org/officeDocument/2006/relationships/hyperlink" Target="consultantplus://offline/ref=13D6D503408EB374BD1B7865DE3BD63AD08FA112961FE0346FB711F2E4E65555AD6211A3601A1706v4Z0I" TargetMode="External"/><Relationship Id="rId912" Type="http://schemas.openxmlformats.org/officeDocument/2006/relationships/hyperlink" Target="consultantplus://offline/ref=13D6D503408EB374BD1B7865DE3BD63AD081A2109415E0346FB711F2E4E65555AD6211A3601A170Av4Z0I" TargetMode="External"/><Relationship Id="rId996" Type="http://schemas.openxmlformats.org/officeDocument/2006/relationships/hyperlink" Target="consultantplus://offline/ref=13D6D503408EB374BD1B7865DE3BD63AD081A21D9C18E0346FB711F2E4E65555AD6211A3601A1602v4Z4I" TargetMode="External"/><Relationship Id="rId1847" Type="http://schemas.openxmlformats.org/officeDocument/2006/relationships/hyperlink" Target="consultantplus://offline/ref=509460306336E6C1E1F8D2C11656C199A543E174E076CEE7933B75A5w3Z8I" TargetMode="External"/><Relationship Id="rId41" Type="http://schemas.openxmlformats.org/officeDocument/2006/relationships/hyperlink" Target="consultantplus://offline/ref=13D6D503408EB374BD1B7865DE3BD63AD08FA0109015E0346FB711F2E4E65555AD6211A3601A150Av4ZBI" TargetMode="External"/><Relationship Id="rId551" Type="http://schemas.openxmlformats.org/officeDocument/2006/relationships/hyperlink" Target="consultantplus://offline/ref=13D6D503408EB374BD1B7865DE3BD63AD081A21D931AE0346FB711F2E4E65555AD6211A3601A1401v4Z0I" TargetMode="External"/><Relationship Id="rId649" Type="http://schemas.openxmlformats.org/officeDocument/2006/relationships/hyperlink" Target="consultantplus://offline/ref=13D6D503408EB374BD1B7865DE3BD63AD388A31D961EE0346FB711F2E4E65555AD6211A3601A1C04v4Z4I" TargetMode="External"/><Relationship Id="rId856" Type="http://schemas.openxmlformats.org/officeDocument/2006/relationships/hyperlink" Target="consultantplus://offline/ref=13D6D503408EB374BD1B7865DE3BD63AD081A21C9215E0346FB711F2E4E65555AD6211A3601A1607v4Z5I" TargetMode="External"/><Relationship Id="rId1181" Type="http://schemas.openxmlformats.org/officeDocument/2006/relationships/hyperlink" Target="consultantplus://offline/ref=509460306336E6C1E1F8D2C11656C199A041E577E47893ED9B6279A73F1F62F962D5AA369BBAwEZ1I" TargetMode="External"/><Relationship Id="rId1279" Type="http://schemas.openxmlformats.org/officeDocument/2006/relationships/hyperlink" Target="consultantplus://offline/ref=509460306336E6C1E1F8D2C11656C199A348E473E27D93ED9B6279A73F1F62F962D5AA3199BBEF22wEZDI" TargetMode="External"/><Relationship Id="rId1402" Type="http://schemas.openxmlformats.org/officeDocument/2006/relationships/hyperlink" Target="consultantplus://offline/ref=509460306336E6C1E1F8D2C11656C199A041E577E47893ED9B6279A73F1F62F962D5AA369ABBwEZ1I" TargetMode="External"/><Relationship Id="rId1486" Type="http://schemas.openxmlformats.org/officeDocument/2006/relationships/hyperlink" Target="consultantplus://offline/ref=509460306336E6C1E1F8D2C11656C199A041E574E67493ED9B6279A73F1F62F962D5AA369AwBZAI" TargetMode="External"/><Relationship Id="rId1707" Type="http://schemas.openxmlformats.org/officeDocument/2006/relationships/hyperlink" Target="consultantplus://offline/ref=509460306336E6C1E1F8D2C11656C199A348E47CE17E93ED9B6279A73F1F62F962D5AA3199BBE625wEZ7I" TargetMode="External"/><Relationship Id="rId190" Type="http://schemas.openxmlformats.org/officeDocument/2006/relationships/hyperlink" Target="consultantplus://offline/ref=13D6D503408EB374BD1B7865DE3BD63AD08FA11D941FE0346FB711F2E4E65555AD6211A3601A1503v4Z3I" TargetMode="External"/><Relationship Id="rId204" Type="http://schemas.openxmlformats.org/officeDocument/2006/relationships/hyperlink" Target="consultantplus://offline/ref=13D6D503408EB374BD1B7865DE3BD63AD88BAA1C9516BD3E67EE1DF0E3E90A42AA2B1DA2601A15v0Z1I" TargetMode="External"/><Relationship Id="rId288" Type="http://schemas.openxmlformats.org/officeDocument/2006/relationships/hyperlink" Target="consultantplus://offline/ref=13D6D503408EB374BD1B7865DE3BD63AD08FA2119D15E0346FB711F2E4E65555AD6211A3601A1507v4Z3I" TargetMode="External"/><Relationship Id="rId411" Type="http://schemas.openxmlformats.org/officeDocument/2006/relationships/hyperlink" Target="consultantplus://offline/ref=13D6D503408EB374BD1B7865DE3BD63AD388A4119415E0346FB711F2E4E65555AD6211A3601A1706v4Z7I" TargetMode="External"/><Relationship Id="rId509" Type="http://schemas.openxmlformats.org/officeDocument/2006/relationships/hyperlink" Target="consultantplus://offline/ref=13D6D503408EB374BD1B7865DE3BD63AD388A31D961EE0346FB711F2E4E65555AD6211A3601A1D00v4Z3I" TargetMode="External"/><Relationship Id="rId1041" Type="http://schemas.openxmlformats.org/officeDocument/2006/relationships/hyperlink" Target="consultantplus://offline/ref=509460306336E6C1E1F8D2C11656C199A041E575E67B93ED9B6279A73F1F62F962D5AA3199BBE420wEZ7I" TargetMode="External"/><Relationship Id="rId1139" Type="http://schemas.openxmlformats.org/officeDocument/2006/relationships/hyperlink" Target="consultantplus://offline/ref=509460306336E6C1E1F8D2C11656C199A041E577E47893ED9B6279A73F1F62F962D5AA3698BDwEZFI" TargetMode="External"/><Relationship Id="rId1346" Type="http://schemas.openxmlformats.org/officeDocument/2006/relationships/hyperlink" Target="consultantplus://offline/ref=509460306336E6C1E1F8D2C11656C199A348E473E27D93ED9B6279A73F1F62F962D5AA3199BAE624wEZEI" TargetMode="External"/><Relationship Id="rId1693" Type="http://schemas.openxmlformats.org/officeDocument/2006/relationships/hyperlink" Target="consultantplus://offline/ref=509460306336E6C1E1F8D2C11656C199A345ED71EF7493ED9B6279A73F1F62F962D5AA3199BBE627wEZCI" TargetMode="External"/><Relationship Id="rId495" Type="http://schemas.openxmlformats.org/officeDocument/2006/relationships/hyperlink" Target="consultantplus://offline/ref=13D6D503408EB374BD1B7865DE3BD63AD081A21D9C18E0346FB711F2E4E65555AD6211A3601A150Bv4Z4I" TargetMode="External"/><Relationship Id="rId716" Type="http://schemas.openxmlformats.org/officeDocument/2006/relationships/hyperlink" Target="consultantplus://offline/ref=13D6D503408EB374BD1B7865DE3BD63AD081A711941EE0346FB711F2E4E65555AD6211A3601A1503v4ZBI" TargetMode="External"/><Relationship Id="rId923" Type="http://schemas.openxmlformats.org/officeDocument/2006/relationships/hyperlink" Target="consultantplus://offline/ref=13D6D503408EB374BD1B7865DE3BD63AD388A31D9D1DE0346FB711F2E4E65555AD6211A3601A100Av4Z0I" TargetMode="External"/><Relationship Id="rId1553" Type="http://schemas.openxmlformats.org/officeDocument/2006/relationships/hyperlink" Target="consultantplus://offline/ref=509460306336E6C1E1F8D2C11656C199A349E47DE07C93ED9B6279A73F1F62F962D5AA3199BBE726wEZEI" TargetMode="External"/><Relationship Id="rId1760" Type="http://schemas.openxmlformats.org/officeDocument/2006/relationships/hyperlink" Target="consultantplus://offline/ref=509460306336E6C1E1F8D2C11656C199A041E476E77C93ED9B6279A73F1F62F962D5AA3199BBE228wEZ8I" TargetMode="External"/><Relationship Id="rId1858" Type="http://schemas.openxmlformats.org/officeDocument/2006/relationships/hyperlink" Target="consultantplus://offline/ref=509460306336E6C1E1F8D2C11656C199A041E57CE57E93ED9B6279A73F1F62F962D5AA3199BAE324wEZAI" TargetMode="External"/><Relationship Id="rId52" Type="http://schemas.openxmlformats.org/officeDocument/2006/relationships/hyperlink" Target="consultantplus://offline/ref=13D6D503408EB374BD1B7865DE3BD63AD081A21D9C18E0346FB711F2E4E65555AD6211A3601A1503v4Z2I" TargetMode="External"/><Relationship Id="rId148" Type="http://schemas.openxmlformats.org/officeDocument/2006/relationships/hyperlink" Target="consultantplus://offline/ref=13D6D503408EB374BD1B7865DE3BD63AD388A31D9D1DE0346FB711F2E4E65555AD6211A3601A1007v4Z6I" TargetMode="External"/><Relationship Id="rId355" Type="http://schemas.openxmlformats.org/officeDocument/2006/relationships/hyperlink" Target="consultantplus://offline/ref=13D6D503408EB374BD1B7865DE3BD63AD081AB1C931DE0346FB711F2E4E65555AD6211A3601A140Bv4Z1I" TargetMode="External"/><Relationship Id="rId562" Type="http://schemas.openxmlformats.org/officeDocument/2006/relationships/hyperlink" Target="consultantplus://offline/ref=13D6D503408EB374BD1B7865DE3BD63AD08FA012911FE0346FB711F2E4E65555AD6211A3601A1706v4Z4I" TargetMode="External"/><Relationship Id="rId1192" Type="http://schemas.openxmlformats.org/officeDocument/2006/relationships/hyperlink" Target="consultantplus://offline/ref=509460306336E6C1E1F8D2C11656C199A346E772E57593ED9B6279A73F1F62F962D5AA3199BBE222wEZBI" TargetMode="External"/><Relationship Id="rId1206" Type="http://schemas.openxmlformats.org/officeDocument/2006/relationships/hyperlink" Target="consultantplus://offline/ref=509460306336E6C1E1F8D2C11656C199A041E474E17593ED9B6279A73F1F62F962D5AA3199BBE627wEZ7I" TargetMode="External"/><Relationship Id="rId1413" Type="http://schemas.openxmlformats.org/officeDocument/2006/relationships/hyperlink" Target="consultantplus://offline/ref=509460306336E6C1E1F8D2C11656C199A343E770E07993ED9B6279A73F1F62F962D5AA3199BBE623wEZAI" TargetMode="External"/><Relationship Id="rId1620" Type="http://schemas.openxmlformats.org/officeDocument/2006/relationships/hyperlink" Target="consultantplus://offline/ref=509460306336E6C1E1F8D2C11656C199A041E575E67B93ED9B6279A73F1F62F962D5AA3199BBE223wEZEI" TargetMode="External"/><Relationship Id="rId215" Type="http://schemas.openxmlformats.org/officeDocument/2006/relationships/hyperlink" Target="consultantplus://offline/ref=13D6D503408EB374BD1B7865DE3BD63AD489A3149116BD3E67EE1DF0E3E90A42AA2B1DA2601A15v0ZAI" TargetMode="External"/><Relationship Id="rId422" Type="http://schemas.openxmlformats.org/officeDocument/2006/relationships/hyperlink" Target="consultantplus://offline/ref=13D6D503408EB374BD1B7865DE3BD63AD081A21D9C18E0346FB711F2E4E65555AD6211A3601A1606v4Z2I" TargetMode="External"/><Relationship Id="rId867" Type="http://schemas.openxmlformats.org/officeDocument/2006/relationships/hyperlink" Target="consultantplus://offline/ref=13D6D503408EB374BD1B7865DE3BD63AD081A21D9C18E0346FB711F2E4E65555AD6211A3601A170Av4ZAI" TargetMode="External"/><Relationship Id="rId1052" Type="http://schemas.openxmlformats.org/officeDocument/2006/relationships/hyperlink" Target="consultantplus://offline/ref=509460306336E6C1E1F8D2C11656C199A041E575E67B93ED9B6279A73F1F62F962D5AA3199BBE423wEZCI" TargetMode="External"/><Relationship Id="rId1497" Type="http://schemas.openxmlformats.org/officeDocument/2006/relationships/hyperlink" Target="consultantplus://offline/ref=509460306336E6C1E1F8D2C11656C199A041E475E07893ED9B6279A73Fw1ZFI" TargetMode="External"/><Relationship Id="rId1718" Type="http://schemas.openxmlformats.org/officeDocument/2006/relationships/hyperlink" Target="consultantplus://offline/ref=509460306336E6C1E1F8D2C11656C199A041E476E77C93ED9B6279A73F1F62F962D5AA3199BBE520wEZ8I" TargetMode="External"/><Relationship Id="rId299" Type="http://schemas.openxmlformats.org/officeDocument/2006/relationships/hyperlink" Target="consultantplus://offline/ref=13D6D503408EB374BD1B7865DE3BD63AD08CA4179C1AE0346FB711F2E4E65555AD6211A3601A1507v4Z2I" TargetMode="External"/><Relationship Id="rId727" Type="http://schemas.openxmlformats.org/officeDocument/2006/relationships/hyperlink" Target="consultantplus://offline/ref=13D6D503408EB374BD1B7865DE3BD63AD081A21D9218E0346FB711F2E4E65555AD6211A3601A1403v4Z2I" TargetMode="External"/><Relationship Id="rId934" Type="http://schemas.openxmlformats.org/officeDocument/2006/relationships/hyperlink" Target="consultantplus://offline/ref=13D6D503408EB374BD1B7865DE3BD63AD080A1149319E0346FB711F2E4E65555AD6211A3601A1702v4Z3I" TargetMode="External"/><Relationship Id="rId1357" Type="http://schemas.openxmlformats.org/officeDocument/2006/relationships/hyperlink" Target="consultantplus://offline/ref=509460306336E6C1E1F8D2C11656C199A348E47CEF7893ED9B6279A73F1F62F962D5AA3199BBE520wEZBI" TargetMode="External"/><Relationship Id="rId1564" Type="http://schemas.openxmlformats.org/officeDocument/2006/relationships/hyperlink" Target="consultantplus://offline/ref=509460306336E6C1E1F8D2C11656C199A348EC74E57C93ED9B6279A73F1F62F962D5AA3199BBE628wEZEI" TargetMode="External"/><Relationship Id="rId1771" Type="http://schemas.openxmlformats.org/officeDocument/2006/relationships/hyperlink" Target="consultantplus://offline/ref=509460306336E6C1E1F8D2C11656C199A041E270E77593ED9B6279A73F1F62F962D5AA3199BBE325wEZFI" TargetMode="External"/><Relationship Id="rId63" Type="http://schemas.openxmlformats.org/officeDocument/2006/relationships/hyperlink" Target="consultantplus://offline/ref=13D6D503408EB374BD1B7865DE3BD63AD080A21C931CE0346FB711F2E4E65555AD6211A3601A1500v4ZBI" TargetMode="External"/><Relationship Id="rId159" Type="http://schemas.openxmlformats.org/officeDocument/2006/relationships/hyperlink" Target="consultantplus://offline/ref=13D6D503408EB374BD1B7865DE3BD63AD388A31D961EE0346FB711F2E4E65555AD6211A3601A150Bv4Z5I" TargetMode="External"/><Relationship Id="rId366" Type="http://schemas.openxmlformats.org/officeDocument/2006/relationships/hyperlink" Target="consultantplus://offline/ref=13D6D503408EB374BD1B7865DE3BD63AD081AB1D9418E0346FB711F2E4E65555AD6211A3601A1601v4ZBI" TargetMode="External"/><Relationship Id="rId573" Type="http://schemas.openxmlformats.org/officeDocument/2006/relationships/hyperlink" Target="consultantplus://offline/ref=13D6D503408EB374BD1B7865DE3BD63AD081A21D9C18E0346FB711F2E4E65555AD6211A3601A1402v4Z5I" TargetMode="External"/><Relationship Id="rId780" Type="http://schemas.openxmlformats.org/officeDocument/2006/relationships/hyperlink" Target="consultantplus://offline/ref=13D6D503408EB374BD1B7865DE3BD63AD388A31D961EE0346FB711F2E4E65555AD6211A3601B1707v4Z3I" TargetMode="External"/><Relationship Id="rId1217" Type="http://schemas.openxmlformats.org/officeDocument/2006/relationships/hyperlink" Target="consultantplus://offline/ref=509460306336E6C1E1F8D2C11656C199A349E77CE07493ED9B6279A73F1F62F962D5AA3199BBE726wEZAI" TargetMode="External"/><Relationship Id="rId1424" Type="http://schemas.openxmlformats.org/officeDocument/2006/relationships/hyperlink" Target="consultantplus://offline/ref=509460306336E6C1E1F8D2C11656C199A346E070E07893ED9B6279A73F1F62F962D5AA3199BBE620wEZ8I" TargetMode="External"/><Relationship Id="rId1631" Type="http://schemas.openxmlformats.org/officeDocument/2006/relationships/hyperlink" Target="consultantplus://offline/ref=509460306336E6C1E1F8D2C11656C199A345E572E37C93ED9B6279A73F1F62F962D5AA31w9ZEI" TargetMode="External"/><Relationship Id="rId226" Type="http://schemas.openxmlformats.org/officeDocument/2006/relationships/hyperlink" Target="consultantplus://offline/ref=13D6D503408EB374BD1B7865DE3BD63AD08FA11D941FE0346FB711F2E4E65555AD6211A3601A1503v4Z0I" TargetMode="External"/><Relationship Id="rId433" Type="http://schemas.openxmlformats.org/officeDocument/2006/relationships/hyperlink" Target="consultantplus://offline/ref=13D6D503408EB374BD1B7865DE3BD63AD080A21C931CE0346FB711F2E4E65555AD6211A3601A150Bv4Z6I" TargetMode="External"/><Relationship Id="rId878" Type="http://schemas.openxmlformats.org/officeDocument/2006/relationships/hyperlink" Target="consultantplus://offline/ref=13D6D503408EB374BD1B7865DE3BD63AD388A314951BE0346FB711F2E4E65555AD6211A3601A1401v4Z7I" TargetMode="External"/><Relationship Id="rId1063" Type="http://schemas.openxmlformats.org/officeDocument/2006/relationships/hyperlink" Target="consultantplus://offline/ref=509460306336E6C1E1F8D2C11656C199A346E772E57593ED9B6279A73F1F62F962D5AA3199BBE421wEZ6I" TargetMode="External"/><Relationship Id="rId1270" Type="http://schemas.openxmlformats.org/officeDocument/2006/relationships/hyperlink" Target="consultantplus://offline/ref=509460306336E6C1E1F8D2C11656C199A348E473E27D93ED9B6279A73F1F62F962D5AA3199BBEF23wEZAI" TargetMode="External"/><Relationship Id="rId1729" Type="http://schemas.openxmlformats.org/officeDocument/2006/relationships/hyperlink" Target="consultantplus://offline/ref=509460306336E6C1E1F8D2C11656C199A349E77CE07493ED9B6279A73Fw1ZFI" TargetMode="External"/><Relationship Id="rId640" Type="http://schemas.openxmlformats.org/officeDocument/2006/relationships/hyperlink" Target="consultantplus://offline/ref=13D6D503408EB374BD1B7865DE3BD63AD388A31D961EE0346FB711F2E4E65555AD6211A3601A1C06v4Z5I" TargetMode="External"/><Relationship Id="rId738" Type="http://schemas.openxmlformats.org/officeDocument/2006/relationships/hyperlink" Target="consultantplus://offline/ref=13D6D503408EB374BD1B7865DE3BD63AD388A314951BE0346FB711F2E4E65555AD6211A3601A1400v4ZBI" TargetMode="External"/><Relationship Id="rId945" Type="http://schemas.openxmlformats.org/officeDocument/2006/relationships/hyperlink" Target="consultantplus://offline/ref=13D6D503408EB374BD1B7865DE3BD63AD388A314951BE0346FB711F2E4E65555AD6211A3601A1407v4Z0I" TargetMode="External"/><Relationship Id="rId1368" Type="http://schemas.openxmlformats.org/officeDocument/2006/relationships/hyperlink" Target="consultantplus://offline/ref=509460306336E6C1E1F8D2C11656C199A041E575E67B93ED9B6279A73F1F62F962D5AA3199BBE528wEZ7I" TargetMode="External"/><Relationship Id="rId1575" Type="http://schemas.openxmlformats.org/officeDocument/2006/relationships/hyperlink" Target="consultantplus://offline/ref=509460306336E6C1E1F8D2C11656C199A346EC75E07993ED9B6279A73F1F62F962D5AA3199BBE621wEZAI" TargetMode="External"/><Relationship Id="rId1782" Type="http://schemas.openxmlformats.org/officeDocument/2006/relationships/hyperlink" Target="consultantplus://offline/ref=509460306336E6C1E1F8D2C11656C199A041E575E17C93ED9B6279A73F1F62F962D5AA3199BBE124wEZBI" TargetMode="External"/><Relationship Id="rId74" Type="http://schemas.openxmlformats.org/officeDocument/2006/relationships/hyperlink" Target="consultantplus://offline/ref=13D6D503408EB374BD1B7865DE3BD63AD388A31D9314E0346FB711F2E4E65555AD6211A3601B1602v4Z3I" TargetMode="External"/><Relationship Id="rId377" Type="http://schemas.openxmlformats.org/officeDocument/2006/relationships/hyperlink" Target="consultantplus://offline/ref=13D6D503408EB374BD1B7865DE3BD63AD080A21C931CE0346FB711F2E4E65555AD6211A3601A150Av4Z6I" TargetMode="External"/><Relationship Id="rId500" Type="http://schemas.openxmlformats.org/officeDocument/2006/relationships/hyperlink" Target="consultantplus://offline/ref=13D6D503408EB374BD1B7865DE3BD63AD388A31D961EE0346FB711F2E4E65555AD6211A3601A1D03v4Z6I" TargetMode="External"/><Relationship Id="rId584" Type="http://schemas.openxmlformats.org/officeDocument/2006/relationships/hyperlink" Target="consultantplus://offline/ref=13D6D503408EB374BD1B7865DE3BD63AD08FA2119D15E0346FB711F2E4E65555AD6211A3601A1504v4ZAI" TargetMode="External"/><Relationship Id="rId805" Type="http://schemas.openxmlformats.org/officeDocument/2006/relationships/hyperlink" Target="consultantplus://offline/ref=13D6D503408EB374BD1B7865DE3BD63AD388A31D961EE0346FB711F2E4E65555AD6211A3601B1602v4Z2I" TargetMode="External"/><Relationship Id="rId1130" Type="http://schemas.openxmlformats.org/officeDocument/2006/relationships/hyperlink" Target="consultantplus://offline/ref=509460306336E6C1E1F8D2C11656C199A041E475E07A93ED9B6279A73F1F62F962D5AA3199BAE227wEZ7I" TargetMode="External"/><Relationship Id="rId1228" Type="http://schemas.openxmlformats.org/officeDocument/2006/relationships/hyperlink" Target="consultantplus://offline/ref=509460306336E6C1E1F8D2C11656C199A348E47CE07E93ED9B6279A73F1F62F962D5AA3199BBE424wEZAI" TargetMode="External"/><Relationship Id="rId1435" Type="http://schemas.openxmlformats.org/officeDocument/2006/relationships/hyperlink" Target="consultantplus://offline/ref=509460306336E6C1E1F8D2C11656C199A348E476E77F93ED9B6279A73F1F62F962D5AA3199BBE622wEZFI" TargetMode="External"/><Relationship Id="rId5" Type="http://schemas.openxmlformats.org/officeDocument/2006/relationships/hyperlink" Target="consultantplus://offline/ref=13D6D503408EB374BD1B7865DE3BD63AD388A31D961EE0346FB711F2E4E65555AD6211A3601A1503v4Z3I" TargetMode="External"/><Relationship Id="rId237" Type="http://schemas.openxmlformats.org/officeDocument/2006/relationships/hyperlink" Target="consultantplus://offline/ref=13D6D503408EB374BD1B7865DE3BD63AD388A41D9218E0346FB711F2E4E65555AD6211A3601A1401v4Z0I" TargetMode="External"/><Relationship Id="rId791" Type="http://schemas.openxmlformats.org/officeDocument/2006/relationships/hyperlink" Target="consultantplus://offline/ref=13D6D503408EB374BD1B7865DE3BD63AD388A31D961EE0346FB711F2E4E65555AD6211A3601B170Bv4ZBI" TargetMode="External"/><Relationship Id="rId889" Type="http://schemas.openxmlformats.org/officeDocument/2006/relationships/hyperlink" Target="consultantplus://offline/ref=13D6D503408EB374BD1B7865DE3BD63AD08FA112961FE0346FB711F2E4E65555AD6211A3601A1704v4Z1I" TargetMode="External"/><Relationship Id="rId1074" Type="http://schemas.openxmlformats.org/officeDocument/2006/relationships/hyperlink" Target="consultantplus://offline/ref=509460306336E6C1E1F8D2C11656C199A346E67CE67F93ED9B6279A73F1F62F962D5AA3199BBE625wEZ6I" TargetMode="External"/><Relationship Id="rId1642" Type="http://schemas.openxmlformats.org/officeDocument/2006/relationships/hyperlink" Target="consultantplus://offline/ref=509460306336E6C1E1F8D2C11656C199A747E072E576CEE7933B75A538103DEE659CA63099BBE6w2Z4I" TargetMode="External"/><Relationship Id="rId444" Type="http://schemas.openxmlformats.org/officeDocument/2006/relationships/hyperlink" Target="consultantplus://offline/ref=13D6D503408EB374BD1B7865DE3BD63AD080A21C931CE0346FB711F2E4E65555AD6211A3601A1402v4Z7I" TargetMode="External"/><Relationship Id="rId651" Type="http://schemas.openxmlformats.org/officeDocument/2006/relationships/hyperlink" Target="consultantplus://offline/ref=13D6D503408EB374BD1B7865DE3BD63AD08FA2119D15E0346FB711F2E4E65555AD6211A3601A1505v4Z7I" TargetMode="External"/><Relationship Id="rId749" Type="http://schemas.openxmlformats.org/officeDocument/2006/relationships/hyperlink" Target="consultantplus://offline/ref=13D6D503408EB374BD1B7865DE3BD63AD08FA112961FE0346FB711F2E4E65555AD6211A3601A1706v4Z1I" TargetMode="External"/><Relationship Id="rId1281" Type="http://schemas.openxmlformats.org/officeDocument/2006/relationships/hyperlink" Target="consultantplus://offline/ref=509460306336E6C1E1F8D2C11656C199A348E473E27D93ED9B6279A73F1F62F962D5AA3199BBEF25wEZCI" TargetMode="External"/><Relationship Id="rId1379" Type="http://schemas.openxmlformats.org/officeDocument/2006/relationships/hyperlink" Target="consultantplus://offline/ref=509460306336E6C1E1F8D2C11656C199A041E575E67B93ED9B6279A73F1F62F962D5AA3199BBE221wEZEI" TargetMode="External"/><Relationship Id="rId1502" Type="http://schemas.openxmlformats.org/officeDocument/2006/relationships/hyperlink" Target="consultantplus://offline/ref=509460306336E6C1E1F8D2C11656C199A348E371E47F93ED9B6279A73F1F62F962D5AA3199BBE623wEZ9I" TargetMode="External"/><Relationship Id="rId1586" Type="http://schemas.openxmlformats.org/officeDocument/2006/relationships/hyperlink" Target="consultantplus://offline/ref=509460306336E6C1E1F8D2C11656C199A349E47DE07C93ED9B6279A73F1F62F962D5AA3199BBE726wEZ6I" TargetMode="External"/><Relationship Id="rId1807" Type="http://schemas.openxmlformats.org/officeDocument/2006/relationships/hyperlink" Target="consultantplus://offline/ref=509460306336E6C1E1F8D2C11656C199A041E57CE57E93ED9B6279A73F1F62F962D5AA3199BAE323wEZFI" TargetMode="External"/><Relationship Id="rId290" Type="http://schemas.openxmlformats.org/officeDocument/2006/relationships/hyperlink" Target="consultantplus://offline/ref=13D6D503408EB374BD1B7865DE3BD63AD08FA2119D15E0346FB711F2E4E65555AD6211A3601A1507v4Z0I" TargetMode="External"/><Relationship Id="rId304" Type="http://schemas.openxmlformats.org/officeDocument/2006/relationships/hyperlink" Target="consultantplus://offline/ref=13D6D503408EB374BD1B7865DE3BD63AD08FA216901CE0346FB711F2E4E65555AD6211A3601A140Av4Z7I" TargetMode="External"/><Relationship Id="rId388" Type="http://schemas.openxmlformats.org/officeDocument/2006/relationships/hyperlink" Target="consultantplus://offline/ref=13D6D503408EB374BD1B7865DE3BD63AD78EA7149016BD3E67EE1DF0vEZ3I" TargetMode="External"/><Relationship Id="rId511" Type="http://schemas.openxmlformats.org/officeDocument/2006/relationships/hyperlink" Target="consultantplus://offline/ref=13D6D503408EB374BD1B7865DE3BD63AD388A4119415E0346FB711F2E4E65555AD6211A3601A1D0Bv4ZBI" TargetMode="External"/><Relationship Id="rId609" Type="http://schemas.openxmlformats.org/officeDocument/2006/relationships/hyperlink" Target="consultantplus://offline/ref=13D6D503408EB374BD1B7865DE3BD63AD388A31D9D1DE0346FB711F2E4E65555AD6211A3601A1004v4ZBI" TargetMode="External"/><Relationship Id="rId956" Type="http://schemas.openxmlformats.org/officeDocument/2006/relationships/hyperlink" Target="consultantplus://offline/ref=13D6D503408EB374BD1B7865DE3BD63AD388A31D961EE0346FB711F2E4E65555AD6211A3601B1106v4ZBI" TargetMode="External"/><Relationship Id="rId1141" Type="http://schemas.openxmlformats.org/officeDocument/2006/relationships/hyperlink" Target="consultantplus://offline/ref=509460306336E6C1E1F8D2C11656C199A041E577E47893ED9B6279A73F1F62F962D5AA3698BCwEZ6I" TargetMode="External"/><Relationship Id="rId1239" Type="http://schemas.openxmlformats.org/officeDocument/2006/relationships/hyperlink" Target="consultantplus://offline/ref=509460306336E6C1E1F8D2C11656C199A348E47CE07A93ED9B6279A73F1F62F962D5AA3199BBE726wEZDI" TargetMode="External"/><Relationship Id="rId1793" Type="http://schemas.openxmlformats.org/officeDocument/2006/relationships/hyperlink" Target="consultantplus://offline/ref=509460306336E6C1E1F8D2C11656C199A041E570E07B93ED9B6279A73F1F62F962D5AA3199BBE722wEZ9I" TargetMode="External"/><Relationship Id="rId85" Type="http://schemas.openxmlformats.org/officeDocument/2006/relationships/hyperlink" Target="consultantplus://offline/ref=13D6D503408EB374BD1B7865DE3BD63AD388A314921CE0346FB711F2E4E65555AD6211A3601A1505v4Z3I" TargetMode="External"/><Relationship Id="rId150" Type="http://schemas.openxmlformats.org/officeDocument/2006/relationships/hyperlink" Target="consultantplus://offline/ref=13D6D503408EB374BD1B7865DE3BD63AD081A21D9C18E0346FB711F2E4E65555AD6211A3601A1501v4Z1I" TargetMode="External"/><Relationship Id="rId595" Type="http://schemas.openxmlformats.org/officeDocument/2006/relationships/hyperlink" Target="consultantplus://offline/ref=13D6D503408EB374BD1B7865DE3BD63AD388A31D961EE0346FB711F2E4E65555AD6211A3601A1D05v4Z1I" TargetMode="External"/><Relationship Id="rId816" Type="http://schemas.openxmlformats.org/officeDocument/2006/relationships/hyperlink" Target="consultantplus://offline/ref=13D6D503408EB374BD1B7865DE3BD63AD089A3149715E0346FB711F2E4E65555AD6211A3601A1505v4Z2I" TargetMode="External"/><Relationship Id="rId1001" Type="http://schemas.openxmlformats.org/officeDocument/2006/relationships/hyperlink" Target="consultantplus://offline/ref=13D6D503408EB374BD1B7865DE3BD63AD388A4119415E0346FB711F2E4E65555AD6211A3601A1207v4Z6I" TargetMode="External"/><Relationship Id="rId1446" Type="http://schemas.openxmlformats.org/officeDocument/2006/relationships/hyperlink" Target="consultantplus://offline/ref=509460306336E6C1E1F8D2C11656C199A041E575E67B93ED9B6279A73F1F62F962D5AA3199BBE221wEZ7I" TargetMode="External"/><Relationship Id="rId1653" Type="http://schemas.openxmlformats.org/officeDocument/2006/relationships/hyperlink" Target="consultantplus://offline/ref=509460306336E6C1E1F8D2C11656C199A041E471E27493ED9B6279A73F1F62F962D5AA3199BBE124wEZBI" TargetMode="External"/><Relationship Id="rId1860" Type="http://schemas.openxmlformats.org/officeDocument/2006/relationships/hyperlink" Target="consultantplus://offline/ref=509460306336E6C1E1F8D2C11656C199A041E57CE57E93ED9B6279A73F1F62F962D5AA3199BAE324wEZ8I" TargetMode="External"/><Relationship Id="rId248" Type="http://schemas.openxmlformats.org/officeDocument/2006/relationships/hyperlink" Target="consultantplus://offline/ref=13D6D503408EB374BD1B7865DE3BD63AD388A314921CE0346FB711F2E4E65555AD6211A3601A150Bv4Z6I" TargetMode="External"/><Relationship Id="rId455" Type="http://schemas.openxmlformats.org/officeDocument/2006/relationships/hyperlink" Target="consultantplus://offline/ref=13D6D503408EB374BD1B7865DE3BD63AD388A31D961EE0346FB711F2E4E65555AD6211A3601A1206v4Z1I" TargetMode="External"/><Relationship Id="rId662" Type="http://schemas.openxmlformats.org/officeDocument/2006/relationships/hyperlink" Target="consultantplus://offline/ref=13D6D503408EB374BD1B7865DE3BD63AD58CA2179116BD3E67EE1DF0E3E90A42AA2B1DA2601A10v0Z3I" TargetMode="External"/><Relationship Id="rId1085" Type="http://schemas.openxmlformats.org/officeDocument/2006/relationships/hyperlink" Target="consultantplus://offline/ref=509460306336E6C1E1F8D2C11656C199A346E772E57593ED9B6279A73F1F62F962D5AA3199BBE428wEZ9I" TargetMode="External"/><Relationship Id="rId1292" Type="http://schemas.openxmlformats.org/officeDocument/2006/relationships/hyperlink" Target="consultantplus://offline/ref=509460306336E6C1E1F8D2C11656C199A348E473E27D93ED9B6279A73F1F62F962D5AA3199BBEF24wEZEI" TargetMode="External"/><Relationship Id="rId1306" Type="http://schemas.openxmlformats.org/officeDocument/2006/relationships/hyperlink" Target="consultantplus://offline/ref=509460306336E6C1E1F8D2C11656C199A041E575E67B93ED9B6279A73F1F62F962D5AA3199BBE528wEZFI" TargetMode="External"/><Relationship Id="rId1513" Type="http://schemas.openxmlformats.org/officeDocument/2006/relationships/hyperlink" Target="consultantplus://offline/ref=509460306336E6C1E1F8D2C11656C199A041E57CE17493ED9B6279A73F1F62F962D5AA3791wBZ8I" TargetMode="External"/><Relationship Id="rId1720" Type="http://schemas.openxmlformats.org/officeDocument/2006/relationships/hyperlink" Target="consultantplus://offline/ref=509460306336E6C1E1F8D2C11656C199A041E475E37F93ED9B6279A73Fw1ZFI" TargetMode="External"/><Relationship Id="rId12" Type="http://schemas.openxmlformats.org/officeDocument/2006/relationships/hyperlink" Target="consultantplus://offline/ref=13D6D503408EB374BD1B7865DE3BD63AD080A112941BE0346FB711F2E4E65555AD6211A3601A1501v4Z0I" TargetMode="External"/><Relationship Id="rId108" Type="http://schemas.openxmlformats.org/officeDocument/2006/relationships/hyperlink" Target="consultantplus://offline/ref=13D6D503408EB374BD1B7865DE3BD63AD388A314921CE0346FB711F2E4E65555AD6211A3601A1505v4Z7I" TargetMode="External"/><Relationship Id="rId315" Type="http://schemas.openxmlformats.org/officeDocument/2006/relationships/hyperlink" Target="consultantplus://offline/ref=13D6D503408EB374BD1B7865DE3BD63AD388A31D961EE0346FB711F2E4E65555AD6211A3601A1107v4ZAI" TargetMode="External"/><Relationship Id="rId522" Type="http://schemas.openxmlformats.org/officeDocument/2006/relationships/hyperlink" Target="consultantplus://offline/ref=13D6D503408EB374BD1B7865DE3BD63AD388A4119415E0346FB711F2E4E65555AD6211A3601B1100v4Z2I" TargetMode="External"/><Relationship Id="rId967" Type="http://schemas.openxmlformats.org/officeDocument/2006/relationships/hyperlink" Target="consultantplus://offline/ref=13D6D503408EB374BD1B7865DE3BD63AD388A3169718E0346FB711F2E4E65555AD6211A46118v1Z5I" TargetMode="External"/><Relationship Id="rId1152" Type="http://schemas.openxmlformats.org/officeDocument/2006/relationships/hyperlink" Target="consultantplus://offline/ref=509460306336E6C1E1F8D2C11656C199A041E575E27993ED9B6279A73F1F62F962D5AA3198wBZ2I" TargetMode="External"/><Relationship Id="rId1597" Type="http://schemas.openxmlformats.org/officeDocument/2006/relationships/hyperlink" Target="consultantplus://offline/ref=509460306336E6C1E1F8D2C11656C199A348E47DE17593ED9B6279A73F1F62F962D5AA3199BBE527wEZEI" TargetMode="External"/><Relationship Id="rId1818" Type="http://schemas.openxmlformats.org/officeDocument/2006/relationships/hyperlink" Target="consultantplus://offline/ref=509460306336E6C1E1F8D2C11656C199A648EC7CE176CEE7933B75A538103DEE659CA63099BBE6w2Z2I" TargetMode="External"/><Relationship Id="rId96" Type="http://schemas.openxmlformats.org/officeDocument/2006/relationships/hyperlink" Target="consultantplus://offline/ref=13D6D503408EB374BD1B7865DE3BD63AD081A21D9C18E0346FB711F2E4E65555AD6211A3601A1503v4Z5I" TargetMode="External"/><Relationship Id="rId161" Type="http://schemas.openxmlformats.org/officeDocument/2006/relationships/hyperlink" Target="consultantplus://offline/ref=13D6D503408EB374BD1B7865DE3BD63AD48CAA129216BD3E67EE1DF0E3E90A42AA2B1DA2601A15v0Z7I" TargetMode="External"/><Relationship Id="rId399" Type="http://schemas.openxmlformats.org/officeDocument/2006/relationships/hyperlink" Target="consultantplus://offline/ref=13D6D503408EB374BD1B7865DE3BD63AD388A31D961EE0346FB711F2E4E65555AD6211A3601A1307v4Z6I" TargetMode="External"/><Relationship Id="rId827" Type="http://schemas.openxmlformats.org/officeDocument/2006/relationships/hyperlink" Target="consultantplus://offline/ref=13D6D503408EB374BD1B7865DE3BD63AD388A314951BE0346FB711F2E4E65555AD6211A3601A1401v4Z1I" TargetMode="External"/><Relationship Id="rId1012" Type="http://schemas.openxmlformats.org/officeDocument/2006/relationships/hyperlink" Target="consultantplus://offline/ref=13D6D503408EB374BD1B7865DE3BD63AD08EA61C901AE0346FB711F2E4vEZ6I" TargetMode="External"/><Relationship Id="rId1457" Type="http://schemas.openxmlformats.org/officeDocument/2006/relationships/hyperlink" Target="consultantplus://offline/ref=509460306336E6C1E1F8D2C11656C199A349E673EF7B93ED9B6279A73F1F62F962D5AA37w9Z0I" TargetMode="External"/><Relationship Id="rId1664" Type="http://schemas.openxmlformats.org/officeDocument/2006/relationships/hyperlink" Target="consultantplus://offline/ref=509460306336E6C1E1F8D2C11656C199A041E476E77C93ED9B6279A73F1F62F962D5AA3199BBE228wEZAI" TargetMode="External"/><Relationship Id="rId259" Type="http://schemas.openxmlformats.org/officeDocument/2006/relationships/hyperlink" Target="consultantplus://offline/ref=13D6D503408EB374BD1B7865DE3BD63AD08EA611961AE0346FB711F2E4E65555AD6211A3601A1500v4Z7I" TargetMode="External"/><Relationship Id="rId466" Type="http://schemas.openxmlformats.org/officeDocument/2006/relationships/hyperlink" Target="consultantplus://offline/ref=13D6D503408EB374BD1B7865DE3BD63AD388A31D961EE0346FB711F2E4E65555AD6211A3601A1204v4Z2I" TargetMode="External"/><Relationship Id="rId673" Type="http://schemas.openxmlformats.org/officeDocument/2006/relationships/hyperlink" Target="consultantplus://offline/ref=13D6D503408EB374BD1B7865DE3BD63AD388A31D961EE0346FB711F2E4E65555AD6211A3601B1501v4ZBI" TargetMode="External"/><Relationship Id="rId880" Type="http://schemas.openxmlformats.org/officeDocument/2006/relationships/hyperlink" Target="consultantplus://offline/ref=13D6D503408EB374BD1B7865DE3BD63AD081A21C9215E0346FB711F2E4E65555AD6211A3601A1507v4ZBI" TargetMode="External"/><Relationship Id="rId1096" Type="http://schemas.openxmlformats.org/officeDocument/2006/relationships/hyperlink" Target="consultantplus://offline/ref=509460306336E6C1E1F8D2C11656C199A346E772E57593ED9B6279A73F1F62F962D5AA3199BBE520wEZ8I" TargetMode="External"/><Relationship Id="rId1317" Type="http://schemas.openxmlformats.org/officeDocument/2006/relationships/hyperlink" Target="consultantplus://offline/ref=509460306336E6C1E1F8D2C11656C199A348E473E27D93ED9B6279A73F1F62F962D5AA3199BBEF29wEZDI" TargetMode="External"/><Relationship Id="rId1524" Type="http://schemas.openxmlformats.org/officeDocument/2006/relationships/hyperlink" Target="consultantplus://offline/ref=509460306336E6C1E1F8D2C11656C199A348E17CE77893ED9B6279A73F1F62F962D5AA319CwBZ3I" TargetMode="External"/><Relationship Id="rId1731" Type="http://schemas.openxmlformats.org/officeDocument/2006/relationships/hyperlink" Target="consultantplus://offline/ref=509460306336E6C1E1F8D2C11656C199A349E77CE07493ED9B6279A73Fw1ZFI" TargetMode="External"/><Relationship Id="rId23" Type="http://schemas.openxmlformats.org/officeDocument/2006/relationships/hyperlink" Target="consultantplus://offline/ref=13D6D503408EB374BD1B7865DE3BD63AD388A3169718E0346FB711F2E4E65555AD6211A46013v1Z4I" TargetMode="External"/><Relationship Id="rId119" Type="http://schemas.openxmlformats.org/officeDocument/2006/relationships/hyperlink" Target="consultantplus://offline/ref=13D6D503408EB374BD1B7865DE3BD63AD388A311931BE0346FB711F2E4E65555AD6211A3621Av1ZDI" TargetMode="External"/><Relationship Id="rId326" Type="http://schemas.openxmlformats.org/officeDocument/2006/relationships/hyperlink" Target="consultantplus://offline/ref=13D6D503408EB374BD1B7865DE3BD63AD081A21D9C18E0346FB711F2E4E65555AD6211A3601A1504v4ZAI" TargetMode="External"/><Relationship Id="rId533" Type="http://schemas.openxmlformats.org/officeDocument/2006/relationships/hyperlink" Target="consultantplus://offline/ref=13D6D503408EB374BD1B7865DE3BD63AD388A3149D1CE0346FB711F2E4E65555AD6211A3601A1104v4Z5I" TargetMode="External"/><Relationship Id="rId978" Type="http://schemas.openxmlformats.org/officeDocument/2006/relationships/hyperlink" Target="consultantplus://offline/ref=13D6D503408EB374BD1B7865DE3BD63AD388A31D961EE0346FB711F2E4E65555AD6211A3601B1104v4ZAI" TargetMode="External"/><Relationship Id="rId1163" Type="http://schemas.openxmlformats.org/officeDocument/2006/relationships/hyperlink" Target="consultantplus://offline/ref=509460306336E6C1E1F8D2C11656C199A349E775E07993ED9B6279A73F1F62F962D5AA3199BBE420wEZ7I" TargetMode="External"/><Relationship Id="rId1370" Type="http://schemas.openxmlformats.org/officeDocument/2006/relationships/hyperlink" Target="consultantplus://offline/ref=509460306336E6C1E1F8D2C11656C199A348E473E27A93ED9B6279A73Fw1ZFI" TargetMode="External"/><Relationship Id="rId1829" Type="http://schemas.openxmlformats.org/officeDocument/2006/relationships/hyperlink" Target="consultantplus://offline/ref=509460306336E6C1E1F8D2C11656C199A041E57CE57E93ED9B6279A73F1F62F962D5AA3199BAE322wEZ9I" TargetMode="External"/><Relationship Id="rId740" Type="http://schemas.openxmlformats.org/officeDocument/2006/relationships/hyperlink" Target="consultantplus://offline/ref=13D6D503408EB374BD1B7865DE3BD63AD08FA11D941FE0346FB711F2E4E65555AD6211A3601A1505v4ZBI" TargetMode="External"/><Relationship Id="rId838" Type="http://schemas.openxmlformats.org/officeDocument/2006/relationships/hyperlink" Target="consultantplus://offline/ref=13D6D503408EB374BD1B7865DE3BD63AD388A31D961EE0346FB711F2E4E65555AD6211A3601B1601v4Z4I" TargetMode="External"/><Relationship Id="rId1023" Type="http://schemas.openxmlformats.org/officeDocument/2006/relationships/hyperlink" Target="consultantplus://offline/ref=13D6D503408EB374BD1B7865DE3BD63AD08AA1119319E0346FB711F2E4E65555AD6211A3601A1503v4Z5I" TargetMode="External"/><Relationship Id="rId1468" Type="http://schemas.openxmlformats.org/officeDocument/2006/relationships/hyperlink" Target="consultantplus://offline/ref=509460306336E6C1E1F8D2C11656C199A344ED72E37B93ED9B6279A73Fw1ZFI" TargetMode="External"/><Relationship Id="rId1675" Type="http://schemas.openxmlformats.org/officeDocument/2006/relationships/hyperlink" Target="consultantplus://offline/ref=509460306336E6C1E1F8D2C11656C199A345ED71EF7493ED9B6279A73F1F62F962D5AA3199BBE627wEZEI" TargetMode="External"/><Relationship Id="rId172" Type="http://schemas.openxmlformats.org/officeDocument/2006/relationships/hyperlink" Target="consultantplus://offline/ref=13D6D503408EB374BD1B7865DE3BD63AD388A31D9214E0346FB711F2E4E65555AD6211A36318v1Z7I" TargetMode="External"/><Relationship Id="rId477" Type="http://schemas.openxmlformats.org/officeDocument/2006/relationships/hyperlink" Target="consultantplus://offline/ref=13D6D503408EB374BD1B7865DE3BD63AD388A31D961EE0346FB711F2E4E65555AD6211A3601A120Av4Z7I" TargetMode="External"/><Relationship Id="rId600" Type="http://schemas.openxmlformats.org/officeDocument/2006/relationships/hyperlink" Target="consultantplus://offline/ref=13D6D503408EB374BD1B7865DE3BD63AD880A1139D16BD3E67EE1DF0vEZ3I" TargetMode="External"/><Relationship Id="rId684" Type="http://schemas.openxmlformats.org/officeDocument/2006/relationships/hyperlink" Target="consultantplus://offline/ref=13D6D503408EB374BD1B7865DE3BD63AD08AA7119616BD3E67EE1DF0vEZ3I" TargetMode="External"/><Relationship Id="rId1230" Type="http://schemas.openxmlformats.org/officeDocument/2006/relationships/hyperlink" Target="consultantplus://offline/ref=509460306336E6C1E1F8D2C11656C199A346E772E57593ED9B6279A73F1F62F962D5AA3199BBE226wEZAI" TargetMode="External"/><Relationship Id="rId1328" Type="http://schemas.openxmlformats.org/officeDocument/2006/relationships/hyperlink" Target="consultantplus://offline/ref=509460306336E6C1E1F8D2C11656C199A348E473E27D93ED9B6279A73F1F62F962D5AA3199BAE428wEZ7I" TargetMode="External"/><Relationship Id="rId1535" Type="http://schemas.openxmlformats.org/officeDocument/2006/relationships/hyperlink" Target="consultantplus://offline/ref=509460306336E6C1E1F8D2C11656C199A041E270E77593ED9B6279A73F1F62F962D5AA3199BAE220wEZ8I" TargetMode="External"/><Relationship Id="rId337" Type="http://schemas.openxmlformats.org/officeDocument/2006/relationships/hyperlink" Target="consultantplus://offline/ref=13D6D503408EB374BD1B7865DE3BD63AD388A31D961EE0346FB711F2E4E65555AD6211A3601B100Av4Z7I" TargetMode="External"/><Relationship Id="rId891" Type="http://schemas.openxmlformats.org/officeDocument/2006/relationships/hyperlink" Target="consultantplus://offline/ref=13D6D503408EB374BD1B7865DE3BD63AD080A21C931CE0346FB711F2E4E65555AD6211A3601A1401v4Z7I" TargetMode="External"/><Relationship Id="rId905" Type="http://schemas.openxmlformats.org/officeDocument/2006/relationships/hyperlink" Target="consultantplus://offline/ref=13D6D503408EB374BD1B7865DE3BD63AD388A31D9214E0346FB711F2E4E65555AD6211A566v1ZDI" TargetMode="External"/><Relationship Id="rId989" Type="http://schemas.openxmlformats.org/officeDocument/2006/relationships/hyperlink" Target="consultantplus://offline/ref=13D6D503408EB374BD1B7865DE3BD63AD388A311931BE0346FB711F2E4E65555AD6211A3601A1C06v4Z5I" TargetMode="External"/><Relationship Id="rId1742" Type="http://schemas.openxmlformats.org/officeDocument/2006/relationships/hyperlink" Target="consultantplus://offline/ref=509460306336E6C1E1F8D2C11656C199A041E577E47893ED9B6279A73F1F62F962D5AA369ABAwEZ7I" TargetMode="External"/><Relationship Id="rId34" Type="http://schemas.openxmlformats.org/officeDocument/2006/relationships/hyperlink" Target="consultantplus://offline/ref=13D6D503408EB374BD1B7865DE3BD63AD080A21C931CE0346FB711F2E4E65555AD6211A3601A1503v4Z4I" TargetMode="External"/><Relationship Id="rId544" Type="http://schemas.openxmlformats.org/officeDocument/2006/relationships/hyperlink" Target="consultantplus://offline/ref=13D6D503408EB374BD1B7865DE3BD63AD081A21D931AE0346FB711F2E4E65555AD6211A3601A1401v4Z1I" TargetMode="External"/><Relationship Id="rId751" Type="http://schemas.openxmlformats.org/officeDocument/2006/relationships/hyperlink" Target="consultantplus://offline/ref=13D6D503408EB374BD1B7865DE3BD63AD388A2159D1EE0346FB711F2E4vEZ6I" TargetMode="External"/><Relationship Id="rId849" Type="http://schemas.openxmlformats.org/officeDocument/2006/relationships/hyperlink" Target="consultantplus://offline/ref=13D6D503408EB374BD1B7865DE3BD63AD08FA112961FE0346FB711F2E4E65555AD6211A3601A1707v4ZAI" TargetMode="External"/><Relationship Id="rId1174" Type="http://schemas.openxmlformats.org/officeDocument/2006/relationships/hyperlink" Target="consultantplus://offline/ref=509460306336E6C1E1F8D2C11656C199A041E575E67B93ED9B6279A73F1F62F962D5AA3199BBE428wEZ7I" TargetMode="External"/><Relationship Id="rId1381" Type="http://schemas.openxmlformats.org/officeDocument/2006/relationships/hyperlink" Target="consultantplus://offline/ref=509460306336E6C1E1F8D2C11656C199A041E575E67B93ED9B6279A73F1F62F962D5AA3199BBE221wEZDI" TargetMode="External"/><Relationship Id="rId1479" Type="http://schemas.openxmlformats.org/officeDocument/2006/relationships/hyperlink" Target="consultantplus://offline/ref=509460306336E6C1E1F8D2C11656C199A344ED72E37B93ED9B6279A73F1F62F962D5AA3199BBE022wEZAI" TargetMode="External"/><Relationship Id="rId1602" Type="http://schemas.openxmlformats.org/officeDocument/2006/relationships/hyperlink" Target="consultantplus://offline/ref=509460306336E6C1E1F8D2C11656C199A348E374EF7E93ED9B6279A73F1F62F962D5AA3199BBE729wEZBI" TargetMode="External"/><Relationship Id="rId1686" Type="http://schemas.openxmlformats.org/officeDocument/2006/relationships/hyperlink" Target="consultantplus://offline/ref=509460306336E6C1E1F8D2C11656C199A349E47DE07C93ED9B6279A73F1F62F962D5AA3199BBE427wEZFI" TargetMode="External"/><Relationship Id="rId183" Type="http://schemas.openxmlformats.org/officeDocument/2006/relationships/hyperlink" Target="consultantplus://offline/ref=13D6D503408EB374BD1B7865DE3BD63AD081A21D9218E0346FB711F2E4E65555AD6211A3601A1503v4Z4I" TargetMode="External"/><Relationship Id="rId390" Type="http://schemas.openxmlformats.org/officeDocument/2006/relationships/hyperlink" Target="consultantplus://offline/ref=13D6D503408EB374BD1B7865DE3BD63AD081A21D9218E0346FB711F2E4E65555AD6211A3601A1505v4Z6I" TargetMode="External"/><Relationship Id="rId404" Type="http://schemas.openxmlformats.org/officeDocument/2006/relationships/hyperlink" Target="consultantplus://offline/ref=13D6D503408EB374BD1B7865DE3BD63AD388A314921CE0346FB711F2E4E65555AD6211A3601A1402v4Z6I" TargetMode="External"/><Relationship Id="rId611" Type="http://schemas.openxmlformats.org/officeDocument/2006/relationships/hyperlink" Target="consultantplus://offline/ref=13D6D503408EB374BD1B7865DE3BD63AD08BA11C9718E0346FB711F2E4E65555AD6211A3601A1700v4Z2I" TargetMode="External"/><Relationship Id="rId1034" Type="http://schemas.openxmlformats.org/officeDocument/2006/relationships/hyperlink" Target="consultantplus://offline/ref=509460306336E6C1E1F8D2C11656C199A346E772E57593ED9B6279A73F1F62F962D5AA3199BBE722wEZDI" TargetMode="External"/><Relationship Id="rId1241" Type="http://schemas.openxmlformats.org/officeDocument/2006/relationships/hyperlink" Target="consultantplus://offline/ref=509460306336E6C1E1F8D2C11656C199A348E47CE07A93ED9B6279A73F1F62F962D5AA3199BBE726wEZ9I" TargetMode="External"/><Relationship Id="rId1339" Type="http://schemas.openxmlformats.org/officeDocument/2006/relationships/hyperlink" Target="consultantplus://offline/ref=509460306336E6C1E1F8D2C11656C199A348E473E27D93ED9B6279A73F1F62F962D5AA3199BAE623wEZCI" TargetMode="External"/><Relationship Id="rId250" Type="http://schemas.openxmlformats.org/officeDocument/2006/relationships/hyperlink" Target="consultantplus://offline/ref=13D6D503408EB374BD1B7865DE3BD63AD081A21D9C18E0346FB711F2E4E65555AD6211A3601A1507v4Z2I" TargetMode="External"/><Relationship Id="rId488" Type="http://schemas.openxmlformats.org/officeDocument/2006/relationships/hyperlink" Target="consultantplus://offline/ref=13D6D503408EB374BD1B7865DE3BD63AD08FA010961DE0346FB711F2E4E65555AD6211A3601A1506v4ZBI" TargetMode="External"/><Relationship Id="rId695" Type="http://schemas.openxmlformats.org/officeDocument/2006/relationships/hyperlink" Target="consultantplus://offline/ref=13D6D503408EB374BD1B7865DE3BD63AD08FA0109015E0346FB711F2E4E65555AD6211A3601A140Av4Z6I" TargetMode="External"/><Relationship Id="rId709" Type="http://schemas.openxmlformats.org/officeDocument/2006/relationships/hyperlink" Target="consultantplus://offline/ref=13D6D503408EB374BD1B7865DE3BD63AD388A31D901DE0346FB711F2E4E65555AD6211A3601A1600v4Z5I" TargetMode="External"/><Relationship Id="rId916" Type="http://schemas.openxmlformats.org/officeDocument/2006/relationships/hyperlink" Target="consultantplus://offline/ref=13D6D503408EB374BD1B7865DE3BD63AD081A21D9218E0346FB711F2E4E65555AD6211A3601A1401v4ZBI" TargetMode="External"/><Relationship Id="rId1101" Type="http://schemas.openxmlformats.org/officeDocument/2006/relationships/hyperlink" Target="consultantplus://offline/ref=509460306336E6C1E1F8D2C11656C199A041E575E67B93ED9B6279A73F1F62F962D5AA3199BBE422wEZAI" TargetMode="External"/><Relationship Id="rId1546" Type="http://schemas.openxmlformats.org/officeDocument/2006/relationships/hyperlink" Target="consultantplus://offline/ref=509460306336E6C1E1F8D2C11656C199A349E47DE07C93ED9B6279A73F1F62F962D5AA3199BBE727wEZ9I" TargetMode="External"/><Relationship Id="rId1753" Type="http://schemas.openxmlformats.org/officeDocument/2006/relationships/hyperlink" Target="consultantplus://offline/ref=509460306336E6C1E1F8D2C11656C199A041E476E77C93ED9B6279A73F1F62F962D5AA3199BBE529wEZCI" TargetMode="External"/><Relationship Id="rId45" Type="http://schemas.openxmlformats.org/officeDocument/2006/relationships/hyperlink" Target="consultantplus://offline/ref=13D6D503408EB374BD1B7865DE3BD63AD388A314921CE0346FB711F2E4E65555AD6211A3601A1504v4Z6I" TargetMode="External"/><Relationship Id="rId110" Type="http://schemas.openxmlformats.org/officeDocument/2006/relationships/hyperlink" Target="consultantplus://offline/ref=13D6D503408EB374BD1B7865DE3BD63AD08FA4179D15E0346FB711F2E4E65555AD6211A3601A1105v4ZBI" TargetMode="External"/><Relationship Id="rId348" Type="http://schemas.openxmlformats.org/officeDocument/2006/relationships/hyperlink" Target="consultantplus://offline/ref=13D6D503408EB374BD1B7865DE3BD63AD680A61D9216BD3E67EE1DF0E3E90A42AA2B1DA2601A15v0Z6I" TargetMode="External"/><Relationship Id="rId555" Type="http://schemas.openxmlformats.org/officeDocument/2006/relationships/hyperlink" Target="consultantplus://offline/ref=13D6D503408EB374BD1B7865DE3BD63AD080A1149319E0346FB711F2E4E65555AD6211A3601A140Av4Z7I" TargetMode="External"/><Relationship Id="rId762" Type="http://schemas.openxmlformats.org/officeDocument/2006/relationships/hyperlink" Target="consultantplus://offline/ref=13D6D503408EB374BD1B7865DE3BD63AD388A2159D1EE0346FB711F2E4E65555AD6211A3601A1405v4Z6I" TargetMode="External"/><Relationship Id="rId1185" Type="http://schemas.openxmlformats.org/officeDocument/2006/relationships/hyperlink" Target="consultantplus://offline/ref=509460306336E6C1E1F8D2C11656C199A041E575E67B93ED9B6279A73F1F62F962D5AA3199BBE524wEZFI" TargetMode="External"/><Relationship Id="rId1392" Type="http://schemas.openxmlformats.org/officeDocument/2006/relationships/hyperlink" Target="consultantplus://offline/ref=509460306336E6C1E1F8D2C11656C199A041E777E57E93ED9B6279A73F1F62F962D5AA3199BBE621wEZDI" TargetMode="External"/><Relationship Id="rId1406" Type="http://schemas.openxmlformats.org/officeDocument/2006/relationships/hyperlink" Target="consultantplus://offline/ref=509460306336E6C1E1F8D2C11656C199A348E473E27A93ED9B6279A73F1F62F962D5AA37w9ZCI" TargetMode="External"/><Relationship Id="rId1613" Type="http://schemas.openxmlformats.org/officeDocument/2006/relationships/hyperlink" Target="consultantplus://offline/ref=509460306336E6C1E1F8D2C11656C199A349E47DE07C93ED9B6279A73F1F62F962D5AA3199BBE424wEZBI" TargetMode="External"/><Relationship Id="rId1820" Type="http://schemas.openxmlformats.org/officeDocument/2006/relationships/hyperlink" Target="consultantplus://offline/ref=509460306336E6C1E1F8D2C11656C199A041E57CE57E93ED9B6279A73F1F62F962D5AA3199BAE323wEZ6I" TargetMode="External"/><Relationship Id="rId194" Type="http://schemas.openxmlformats.org/officeDocument/2006/relationships/hyperlink" Target="consultantplus://offline/ref=13D6D503408EB374BD1B7865DE3BD63AD08FA2119D15E0346FB711F2E4E65555AD6211A3601A1503v4Z0I" TargetMode="External"/><Relationship Id="rId208" Type="http://schemas.openxmlformats.org/officeDocument/2006/relationships/hyperlink" Target="consultantplus://offline/ref=13D6D503408EB374BD1B7865DE3BD63AD388A31D961EE0346FB711F2E4E65555AD6211A3601A1404v4Z0I" TargetMode="External"/><Relationship Id="rId415" Type="http://schemas.openxmlformats.org/officeDocument/2006/relationships/hyperlink" Target="consultantplus://offline/ref=13D6D503408EB374BD1B7865DE3BD63AD388A31D961EE0346FB711F2E4E65555AD6211A3601A1305v4ZBI" TargetMode="External"/><Relationship Id="rId622" Type="http://schemas.openxmlformats.org/officeDocument/2006/relationships/hyperlink" Target="consultantplus://offline/ref=13D6D503408EB374BD1B7865DE3BD63AD388A31D961EE0346FB711F2E4E65555AD6211A3601A1C00v4Z5I" TargetMode="External"/><Relationship Id="rId1045" Type="http://schemas.openxmlformats.org/officeDocument/2006/relationships/hyperlink" Target="consultantplus://offline/ref=509460306336E6C1E1F8D2C11656C199A346E772E57593ED9B6279A73F1F62F962D5AA3199BBE726wEZFI" TargetMode="External"/><Relationship Id="rId1252" Type="http://schemas.openxmlformats.org/officeDocument/2006/relationships/hyperlink" Target="consultantplus://offline/ref=509460306336E6C1E1F8D2C11656C199A348E776E47D93ED9B6279A73F1F62F962D5AA3199BBE420wEZDI" TargetMode="External"/><Relationship Id="rId1697" Type="http://schemas.openxmlformats.org/officeDocument/2006/relationships/hyperlink" Target="consultantplus://offline/ref=509460306336E6C1E1F8D2C11656C199A345ED71EF7493ED9B6279A73F1F62F962D5AA3199BBE627wEZBI" TargetMode="External"/><Relationship Id="rId261" Type="http://schemas.openxmlformats.org/officeDocument/2006/relationships/hyperlink" Target="consultantplus://offline/ref=13D6D503408EB374BD1B7865DE3BD63AD081A21D9C18E0346FB711F2E4E65555AD6211A3601A1507v4ZBI" TargetMode="External"/><Relationship Id="rId499" Type="http://schemas.openxmlformats.org/officeDocument/2006/relationships/hyperlink" Target="consultantplus://offline/ref=13D6D503408EB374BD1B7865DE3BD63AD388A4119415E0346FB711F2E4E65555AD6211A3601A1D01v4Z0I" TargetMode="External"/><Relationship Id="rId927" Type="http://schemas.openxmlformats.org/officeDocument/2006/relationships/hyperlink" Target="consultantplus://offline/ref=13D6D503408EB374BD1B7865DE3BD63AD081A21D9C18E0346FB711F2E4E65555AD6211A3601A170Bv4ZAI" TargetMode="External"/><Relationship Id="rId1112" Type="http://schemas.openxmlformats.org/officeDocument/2006/relationships/hyperlink" Target="consultantplus://offline/ref=509460306336E6C1E1F8D2C11656C199A346E772E57593ED9B6279A73F1F62F962D5AA3199BBE524wEZFI" TargetMode="External"/><Relationship Id="rId1557" Type="http://schemas.openxmlformats.org/officeDocument/2006/relationships/hyperlink" Target="consultantplus://offline/ref=509460306336E6C1E1F8D2C11656C199A349E47DE07C93ED9B6279A73F1F62F962D5AA3199BBE726wEZDI" TargetMode="External"/><Relationship Id="rId1764" Type="http://schemas.openxmlformats.org/officeDocument/2006/relationships/hyperlink" Target="consultantplus://offline/ref=509460306336E6C1E1F8D2C11656C199A041E476E77C93ED9B6279A73F1F62F962D5AA3199BBE228wEZ7I" TargetMode="External"/><Relationship Id="rId56" Type="http://schemas.openxmlformats.org/officeDocument/2006/relationships/hyperlink" Target="consultantplus://offline/ref=13D6D503408EB374BD1B7865DE3BD63AD080A21C931CE0346FB711F2E4E65555AD6211A3601A1500v4Z6I" TargetMode="External"/><Relationship Id="rId359" Type="http://schemas.openxmlformats.org/officeDocument/2006/relationships/hyperlink" Target="consultantplus://offline/ref=13D6D503408EB374BD1B7865DE3BD63AD08CAB109C14E0346FB711F2E4E65555AD6211A3601A1503v4Z0I" TargetMode="External"/><Relationship Id="rId566" Type="http://schemas.openxmlformats.org/officeDocument/2006/relationships/hyperlink" Target="consultantplus://offline/ref=13D6D503408EB374BD1B7865DE3BD63AD388A31D961EE0346FB711F2E4E65555AD6211A3601A1D06v4Z0I" TargetMode="External"/><Relationship Id="rId773" Type="http://schemas.openxmlformats.org/officeDocument/2006/relationships/hyperlink" Target="consultantplus://offline/ref=13D6D503408EB374BD1B7865DE3BD63AD388A311931BE0346FB711F2E4E65555AD6211A3601A150Bv4Z2I" TargetMode="External"/><Relationship Id="rId1196" Type="http://schemas.openxmlformats.org/officeDocument/2006/relationships/hyperlink" Target="consultantplus://offline/ref=509460306336E6C1E1F8D2C11656C199A041E575E67B93ED9B6279A73F1F62F962D5AA3199BBE527wEZFI" TargetMode="External"/><Relationship Id="rId1417" Type="http://schemas.openxmlformats.org/officeDocument/2006/relationships/hyperlink" Target="consultantplus://offline/ref=509460306336E6C1E1F8D2C11656C199A041E57CE47F93ED9B6279A73F1F62F962D5AA3199BBE628wEZ9I" TargetMode="External"/><Relationship Id="rId1624" Type="http://schemas.openxmlformats.org/officeDocument/2006/relationships/hyperlink" Target="consultantplus://offline/ref=509460306336E6C1E1F8D2C11656C199A041E575E67B93ED9B6279A73F1F62F962D5AA3199BBE223wEZEI" TargetMode="External"/><Relationship Id="rId1831" Type="http://schemas.openxmlformats.org/officeDocument/2006/relationships/hyperlink" Target="consultantplus://offline/ref=509460306336E6C1E1F8D2C11656C199A340E370E17E93ED9B6279A73F1F62F962D5AA3199BBE422wEZDI" TargetMode="External"/><Relationship Id="rId121" Type="http://schemas.openxmlformats.org/officeDocument/2006/relationships/hyperlink" Target="consultantplus://offline/ref=13D6D503408EB374BD1B7865DE3BD63AD388AB16911AE0346FB711F2E4E65555AD6211A4681Cv1Z2I" TargetMode="External"/><Relationship Id="rId219" Type="http://schemas.openxmlformats.org/officeDocument/2006/relationships/hyperlink" Target="consultantplus://offline/ref=13D6D503408EB374BD1B7865DE3BD63AD08DA31C9D15E0346FB711F2E4E65555AD6211A3601A1503v4Z3I" TargetMode="External"/><Relationship Id="rId426" Type="http://schemas.openxmlformats.org/officeDocument/2006/relationships/hyperlink" Target="consultantplus://offline/ref=13D6D503408EB374BD1B7865DE3BD63AD388A4119415E0346FB711F2E4E65555AD6211A3601A1205v4Z1I" TargetMode="External"/><Relationship Id="rId633" Type="http://schemas.openxmlformats.org/officeDocument/2006/relationships/hyperlink" Target="consultantplus://offline/ref=13D6D503408EB374BD1B7865DE3BD63AD388A311931BE0346FB711F2E4E65555AD6211A3601B1303v4Z0I" TargetMode="External"/><Relationship Id="rId980" Type="http://schemas.openxmlformats.org/officeDocument/2006/relationships/hyperlink" Target="consultantplus://offline/ref=13D6D503408EB374BD1B7865DE3BD63AD388A31D9D1DE0346FB711F2E4E65555AD6211A3601A100Av4Z7I" TargetMode="External"/><Relationship Id="rId1056" Type="http://schemas.openxmlformats.org/officeDocument/2006/relationships/hyperlink" Target="consultantplus://offline/ref=509460306336E6C1E1F8D2C11656C199A041E475E07A93ED9B6279A73F1F62F962D5AA3199BAE224wEZCI" TargetMode="External"/><Relationship Id="rId1263" Type="http://schemas.openxmlformats.org/officeDocument/2006/relationships/hyperlink" Target="consultantplus://offline/ref=509460306336E6C1E1F8D2C11656C199A348E473E27D93ED9B6279A73F1F62F962D5AA3199BBEF20wEZ6I" TargetMode="External"/><Relationship Id="rId840" Type="http://schemas.openxmlformats.org/officeDocument/2006/relationships/hyperlink" Target="consultantplus://offline/ref=13D6D503408EB374BD1B7865DE3BD63AD081A21C9C14E0346FB711F2E4E65555AD6211A3601A1106v4Z6I" TargetMode="External"/><Relationship Id="rId938" Type="http://schemas.openxmlformats.org/officeDocument/2006/relationships/hyperlink" Target="consultantplus://offline/ref=13D6D503408EB374BD1B7865DE3BD63AD388A31D961EE0346FB711F2E4E65555AD6211A3601B1101v4Z1I" TargetMode="External"/><Relationship Id="rId1470" Type="http://schemas.openxmlformats.org/officeDocument/2006/relationships/hyperlink" Target="consultantplus://offline/ref=509460306336E6C1E1F8D2C11656C199A344ED72E37B93ED9B6279A73F1F62F962D5AA3199BBE624wEZDI" TargetMode="External"/><Relationship Id="rId1568" Type="http://schemas.openxmlformats.org/officeDocument/2006/relationships/hyperlink" Target="consultantplus://offline/ref=509460306336E6C1E1F8D2C11656C199A041E574E67493ED9B6279A73F1F62F962D5AA3199BBE729wEZFI" TargetMode="External"/><Relationship Id="rId1775" Type="http://schemas.openxmlformats.org/officeDocument/2006/relationships/hyperlink" Target="consultantplus://offline/ref=509460306336E6C1E1F8D2C11656C199A041E575E67B93ED9B6279A73F1F62F962D5AA3199BBE222wEZ8I" TargetMode="External"/><Relationship Id="rId67" Type="http://schemas.openxmlformats.org/officeDocument/2006/relationships/hyperlink" Target="consultantplus://offline/ref=13D6D503408EB374BD1B7865DE3BD63AD081A21D931BE0346FB711F2E4E65555AD6211A3601A1300v4Z3I" TargetMode="External"/><Relationship Id="rId272" Type="http://schemas.openxmlformats.org/officeDocument/2006/relationships/hyperlink" Target="consultantplus://offline/ref=13D6D503408EB374BD1B7865DE3BD63AD388A31D961EE0346FB711F2E4E65555AD6211A3601A170Av4ZAI" TargetMode="External"/><Relationship Id="rId577" Type="http://schemas.openxmlformats.org/officeDocument/2006/relationships/hyperlink" Target="consultantplus://offline/ref=13D6D503408EB374BD1B7865DE3BD63AD388A31D961EE0346FB711F2E4E65555AD6211A3601A1D07v4Z2I" TargetMode="External"/><Relationship Id="rId700" Type="http://schemas.openxmlformats.org/officeDocument/2006/relationships/hyperlink" Target="consultantplus://offline/ref=13D6D503408EB374BD1B7865DE3BD63AD080A1149319E0346FB711F2E4E65555AD6211A3601A140Bv4Z6I" TargetMode="External"/><Relationship Id="rId1123" Type="http://schemas.openxmlformats.org/officeDocument/2006/relationships/hyperlink" Target="consultantplus://offline/ref=509460306336E6C1E1F8D2C11656C199A343E770E07993ED9B6279A73F1F62F962D5AA3199BBE623wEZEI" TargetMode="External"/><Relationship Id="rId1330" Type="http://schemas.openxmlformats.org/officeDocument/2006/relationships/hyperlink" Target="consultantplus://offline/ref=509460306336E6C1E1F8D2C11656C199A348E473E27A93ED9B6279A73Fw1ZFI" TargetMode="External"/><Relationship Id="rId1428" Type="http://schemas.openxmlformats.org/officeDocument/2006/relationships/hyperlink" Target="consultantplus://offline/ref=509460306336E6C1E1F8D2C11656C199A348E476E77F93ED9B6279A73F1F62F962D5AA3199BBE623wEZBI" TargetMode="External"/><Relationship Id="rId1635" Type="http://schemas.openxmlformats.org/officeDocument/2006/relationships/hyperlink" Target="consultantplus://offline/ref=509460306336E6C1E1F8D2C11656C199A349E47DE07C93ED9B6279A73F1F62F962D5AA3199BBE424wEZAI" TargetMode="External"/><Relationship Id="rId132" Type="http://schemas.openxmlformats.org/officeDocument/2006/relationships/hyperlink" Target="consultantplus://offline/ref=13D6D503408EB374BD1B7865DE3BD63AD08EA611961EE0346FB711F2E4E65555AD6211A3601A1500v4Z6I" TargetMode="External"/><Relationship Id="rId784" Type="http://schemas.openxmlformats.org/officeDocument/2006/relationships/hyperlink" Target="consultantplus://offline/ref=13D6D503408EB374BD1B7865DE3BD63AD081A21D9218E0346FB711F2E4E65555AD6211A3601A1400v4Z0I" TargetMode="External"/><Relationship Id="rId991" Type="http://schemas.openxmlformats.org/officeDocument/2006/relationships/hyperlink" Target="consultantplus://offline/ref=13D6D503408EB374BD1B7865DE3BD63AD388A31D961EE0346FB711F2E4E65555AD6211A3601B1105v4Z6I" TargetMode="External"/><Relationship Id="rId1067" Type="http://schemas.openxmlformats.org/officeDocument/2006/relationships/hyperlink" Target="consultantplus://offline/ref=509460306336E6C1E1F8D2C11656C199A041E475E07A93ED9B6279A73F1F62F962D5AA3199BAE227wEZFI" TargetMode="External"/><Relationship Id="rId1842" Type="http://schemas.openxmlformats.org/officeDocument/2006/relationships/hyperlink" Target="consultantplus://offline/ref=509460306336E6C1E1F8D2C11656C199A041ED75E77E93ED9B6279A73F1F62F962D5AA3191wBZ2I" TargetMode="External"/><Relationship Id="rId437" Type="http://schemas.openxmlformats.org/officeDocument/2006/relationships/hyperlink" Target="consultantplus://offline/ref=13D6D503408EB374BD1B7865DE3BD63AD081A21D9218E0346FB711F2E4E65555AD6211A3601A1505v4ZBI" TargetMode="External"/><Relationship Id="rId644" Type="http://schemas.openxmlformats.org/officeDocument/2006/relationships/hyperlink" Target="consultantplus://offline/ref=13D6D503408EB374BD1B7865DE3BD63AD388A31D961EE0346FB711F2E4E65555AD6211A3601A1C04v4Z2I" TargetMode="External"/><Relationship Id="rId851" Type="http://schemas.openxmlformats.org/officeDocument/2006/relationships/hyperlink" Target="consultantplus://offline/ref=13D6D503408EB374BD1B7865DE3BD63AD081AB1C931DE0346FB711F2E4E65555AD6211A3601A1702v4Z3I" TargetMode="External"/><Relationship Id="rId1274" Type="http://schemas.openxmlformats.org/officeDocument/2006/relationships/hyperlink" Target="consultantplus://offline/ref=509460306336E6C1E1F8D2C11656C199A348E473E27D93ED9B6279A73F1F62F962D5AA3199BBEF23wEZ7I" TargetMode="External"/><Relationship Id="rId1481" Type="http://schemas.openxmlformats.org/officeDocument/2006/relationships/hyperlink" Target="consultantplus://offline/ref=509460306336E6C1E1F8D2C11656C199A344ED72E37B93ED9B6279A73F1F62F962D5AA3199BBE220wEZ7I" TargetMode="External"/><Relationship Id="rId1579" Type="http://schemas.openxmlformats.org/officeDocument/2006/relationships/hyperlink" Target="consultantplus://offline/ref=509460306336E6C1E1F8D2C11656C199A348EC74E57C93ED9B6279A73F1F62F962D5AA3199BBE521wEZEI" TargetMode="External"/><Relationship Id="rId1702" Type="http://schemas.openxmlformats.org/officeDocument/2006/relationships/hyperlink" Target="consultantplus://offline/ref=509460306336E6C1E1F8D2C11656C199A345ED71EF7493ED9B6279A73F1F62F962D5AA3199BBE627wEZ7I" TargetMode="External"/><Relationship Id="rId283" Type="http://schemas.openxmlformats.org/officeDocument/2006/relationships/hyperlink" Target="consultantplus://offline/ref=13D6D503408EB374BD1B7865DE3BD63AD08FA2119D15E0346FB711F2E4E65555AD6211A3601A1506v4Z4I" TargetMode="External"/><Relationship Id="rId490" Type="http://schemas.openxmlformats.org/officeDocument/2006/relationships/hyperlink" Target="consultantplus://offline/ref=13D6D503408EB374BD1B7865DE3BD63AD081A21D9C18E0346FB711F2E4E65555AD6211A3601A150Bv4Z3I" TargetMode="External"/><Relationship Id="rId504" Type="http://schemas.openxmlformats.org/officeDocument/2006/relationships/hyperlink" Target="consultantplus://offline/ref=13D6D503408EB374BD1B7865DE3BD63AD388A314921CE0346FB711F2E4E65555AD6211A3601A1403v4Z7I" TargetMode="External"/><Relationship Id="rId711" Type="http://schemas.openxmlformats.org/officeDocument/2006/relationships/hyperlink" Target="consultantplus://offline/ref=13D6D503408EB374BD1B7865DE3BD63AD388A31D901DE0346FB711F2E4E65555AD6211A3601A1004v4Z2I" TargetMode="External"/><Relationship Id="rId949" Type="http://schemas.openxmlformats.org/officeDocument/2006/relationships/hyperlink" Target="consultantplus://offline/ref=13D6D503408EB374BD1B7865DE3BD63AD081A21D931AE0346FB711F2E4E65555AD6211A3601A1406v4Z2I" TargetMode="External"/><Relationship Id="rId1134" Type="http://schemas.openxmlformats.org/officeDocument/2006/relationships/hyperlink" Target="consultantplus://offline/ref=509460306336E6C1E1F8D2C11656C199A348E47CEF7893ED9B6279A73F1F62F962D5AA3199BBE521wEZ6I" TargetMode="External"/><Relationship Id="rId1341" Type="http://schemas.openxmlformats.org/officeDocument/2006/relationships/hyperlink" Target="consultantplus://offline/ref=509460306336E6C1E1F8D2C11656C199A346E570EF7E93ED9B6279A73F1F62F962D5AA3199BBE024wEZBI" TargetMode="External"/><Relationship Id="rId1786" Type="http://schemas.openxmlformats.org/officeDocument/2006/relationships/hyperlink" Target="consultantplus://offline/ref=509460306336E6C1E1F8D2C11656C199A041E575E17C93ED9B6279A73F1F62F962D5AA3199BBE127wEZCI" TargetMode="External"/><Relationship Id="rId78" Type="http://schemas.openxmlformats.org/officeDocument/2006/relationships/hyperlink" Target="consultantplus://offline/ref=13D6D503408EB374BD1B7865DE3BD63AD388A313911FE0346FB711F2E4E65555AD6211A3601A1703v4Z7I" TargetMode="External"/><Relationship Id="rId143" Type="http://schemas.openxmlformats.org/officeDocument/2006/relationships/hyperlink" Target="consultantplus://offline/ref=13D6D503408EB374BD1B7865DE3BD63AD388A31D961EE0346FB711F2E4E65555AD6211A3601A1505v4Z1I" TargetMode="External"/><Relationship Id="rId350" Type="http://schemas.openxmlformats.org/officeDocument/2006/relationships/hyperlink" Target="consultantplus://offline/ref=13D6D503408EB374BD1B7865DE3BD63AD388A217941CE0346FB711F2E4E65555AD6211A3601A110Bv4Z5I" TargetMode="External"/><Relationship Id="rId588" Type="http://schemas.openxmlformats.org/officeDocument/2006/relationships/hyperlink" Target="consultantplus://offline/ref=13D6D503408EB374BD1B7865DE3BD63AD388A31D961EE0346FB711F2E4E65555AD6211A3601A1D04v4Z6I" TargetMode="External"/><Relationship Id="rId795" Type="http://schemas.openxmlformats.org/officeDocument/2006/relationships/hyperlink" Target="consultantplus://offline/ref=13D6D503408EB374BD1B7865DE3BD63AD081A21D9C18E0346FB711F2E4E65555AD6211A3601A1705v4Z2I" TargetMode="External"/><Relationship Id="rId809" Type="http://schemas.openxmlformats.org/officeDocument/2006/relationships/hyperlink" Target="consultantplus://offline/ref=13D6D503408EB374BD1B7865DE3BD63AD388A31D961EE0346FB711F2E4E65555AD6211A3601B1602v4ZBI" TargetMode="External"/><Relationship Id="rId1201" Type="http://schemas.openxmlformats.org/officeDocument/2006/relationships/hyperlink" Target="consultantplus://offline/ref=509460306336E6C1E1F8D2C11656C199A349E074E67F93ED9B6279A73Fw1ZFI" TargetMode="External"/><Relationship Id="rId1439" Type="http://schemas.openxmlformats.org/officeDocument/2006/relationships/hyperlink" Target="consultantplus://offline/ref=509460306336E6C1E1F8D2C11656C199A041E574E67493ED9B6279A73F1F62F962D5AA3398wBZEI" TargetMode="External"/><Relationship Id="rId1646" Type="http://schemas.openxmlformats.org/officeDocument/2006/relationships/hyperlink" Target="consultantplus://offline/ref=509460306336E6C1E1F8D2C11656C199A348E47CEF7893ED9B6279A73F1F62F962D5AA3199BBE520wEZ8I" TargetMode="External"/><Relationship Id="rId1853" Type="http://schemas.openxmlformats.org/officeDocument/2006/relationships/hyperlink" Target="consultantplus://offline/ref=509460306336E6C1E1F8D2C11656C199A147E571E376CEE7933B75A5w3Z8I" TargetMode="External"/><Relationship Id="rId9" Type="http://schemas.openxmlformats.org/officeDocument/2006/relationships/hyperlink" Target="consultantplus://offline/ref=13D6D503408EB374BD1B7865DE3BD63AD388A3139D1AE0346FB711F2E4E65555AD6211A3601A1501v4Z2I" TargetMode="External"/><Relationship Id="rId210" Type="http://schemas.openxmlformats.org/officeDocument/2006/relationships/hyperlink" Target="consultantplus://offline/ref=13D6D503408EB374BD1B7865DE3BD63AD081A21D9C18E0346FB711F2E4E65555AD6211A3601A1506v4Z4I" TargetMode="External"/><Relationship Id="rId448" Type="http://schemas.openxmlformats.org/officeDocument/2006/relationships/hyperlink" Target="consultantplus://offline/ref=13D6D503408EB374BD1B7865DE3BD63AD081A21D9218E0346FB711F2E4E65555AD6211A3601A150Av4Z3I" TargetMode="External"/><Relationship Id="rId655" Type="http://schemas.openxmlformats.org/officeDocument/2006/relationships/hyperlink" Target="consultantplus://offline/ref=13D6D503408EB374BD1B7865DE3BD63AD388A31D961EE0346FB711F2E4E65555AD6211A3601A1C0Av4Z6I" TargetMode="External"/><Relationship Id="rId862" Type="http://schemas.openxmlformats.org/officeDocument/2006/relationships/hyperlink" Target="consultantplus://offline/ref=13D6D503408EB374BD1B7865DE3BD63AD388A31D961EE0346FB711F2E4E65555AD6211A3601B160Bv4Z3I" TargetMode="External"/><Relationship Id="rId1078" Type="http://schemas.openxmlformats.org/officeDocument/2006/relationships/hyperlink" Target="consultantplus://offline/ref=509460306336E6C1E1F8D2C11656C199A346E772E57593ED9B6279A73F1F62F962D5AA3199BBE429wEZFI" TargetMode="External"/><Relationship Id="rId1285" Type="http://schemas.openxmlformats.org/officeDocument/2006/relationships/hyperlink" Target="consultantplus://offline/ref=509460306336E6C1E1F8D2C11656C199A348E674E47C93ED9B6279A73Fw1ZFI" TargetMode="External"/><Relationship Id="rId1492" Type="http://schemas.openxmlformats.org/officeDocument/2006/relationships/hyperlink" Target="consultantplus://offline/ref=509460306336E6C1E1F8D2C11656C199A641E073E276CEE7933B75A538103DEE659CA63099BBE7w2Z6I" TargetMode="External"/><Relationship Id="rId1506" Type="http://schemas.openxmlformats.org/officeDocument/2006/relationships/hyperlink" Target="consultantplus://offline/ref=509460306336E6C1E1F8D2C11656C199A041ED77E27A93ED9B6279A73F1F62F962D5AA369BBFwEZ1I" TargetMode="External"/><Relationship Id="rId1713" Type="http://schemas.openxmlformats.org/officeDocument/2006/relationships/hyperlink" Target="consultantplus://offline/ref=509460306336E6C1E1F8D2C11656C199A041E57CEE7B93ED9B6279A73F1F62F962D5AA3199BBEE29wEZFI" TargetMode="External"/><Relationship Id="rId294" Type="http://schemas.openxmlformats.org/officeDocument/2006/relationships/hyperlink" Target="consultantplus://offline/ref=13D6D503408EB374BD1B7865DE3BD63AD388A2159D1EE0346FB711F2E4E65555AD6211A3601A1507v4ZAI" TargetMode="External"/><Relationship Id="rId308" Type="http://schemas.openxmlformats.org/officeDocument/2006/relationships/hyperlink" Target="consultantplus://offline/ref=13D6D503408EB374BD1B7865DE3BD63AD08FA216901CE0346FB711F2E4E65555AD6211A3601A140Av4Z4I" TargetMode="External"/><Relationship Id="rId515" Type="http://schemas.openxmlformats.org/officeDocument/2006/relationships/hyperlink" Target="consultantplus://offline/ref=13D6D503408EB374BD1B7865DE3BD63AD080A21C931CE0346FB711F2E4E65555AD6211A3601A1402v4ZAI" TargetMode="External"/><Relationship Id="rId722" Type="http://schemas.openxmlformats.org/officeDocument/2006/relationships/hyperlink" Target="consultantplus://offline/ref=13D6D503408EB374BD1B7865DE3BD63AD388A314951BE0346FB711F2E4E65555AD6211A3601A1400v4Z2I" TargetMode="External"/><Relationship Id="rId1145" Type="http://schemas.openxmlformats.org/officeDocument/2006/relationships/hyperlink" Target="consultantplus://offline/ref=509460306336E6C1E1F8D2C11656C199A348E370E07A93ED9B6279A73Fw1ZFI" TargetMode="External"/><Relationship Id="rId1352" Type="http://schemas.openxmlformats.org/officeDocument/2006/relationships/hyperlink" Target="consultantplus://offline/ref=509460306336E6C1E1F8D2C11656C199A349E47DE57993ED9B6279A73F1F62F962D5AA3199BBE627wEZDI" TargetMode="External"/><Relationship Id="rId1797" Type="http://schemas.openxmlformats.org/officeDocument/2006/relationships/hyperlink" Target="consultantplus://offline/ref=509460306336E6C1E1F8D2C11656C199A041E570E07B93ED9B6279A73F1F62F962D5AA329FwBZBI" TargetMode="External"/><Relationship Id="rId89" Type="http://schemas.openxmlformats.org/officeDocument/2006/relationships/hyperlink" Target="consultantplus://offline/ref=13D6D503408EB374BD1B7865DE3BD63AD080A21C931CE0346FB711F2E4E65555AD6211A3601A1500v4ZAI" TargetMode="External"/><Relationship Id="rId154" Type="http://schemas.openxmlformats.org/officeDocument/2006/relationships/hyperlink" Target="consultantplus://offline/ref=13D6D503408EB374BD1B7865DE3BD63AD388A31D9D1DE0346FB711F2E4E65555AD6211A3601A1200v4ZBI" TargetMode="External"/><Relationship Id="rId361" Type="http://schemas.openxmlformats.org/officeDocument/2006/relationships/hyperlink" Target="consultantplus://offline/ref=13D6D503408EB374BD1B7865DE3BD63AD081A711901FE0346FB711F2E4E65555AD6211A3601A1503v4Z2I" TargetMode="External"/><Relationship Id="rId599" Type="http://schemas.openxmlformats.org/officeDocument/2006/relationships/hyperlink" Target="consultantplus://offline/ref=13D6D503408EB374BD1B7865DE3BD63AD388A31D961EE0346FB711F2E4E65555AD6211A3601A1D05v4Z4I" TargetMode="External"/><Relationship Id="rId1005" Type="http://schemas.openxmlformats.org/officeDocument/2006/relationships/hyperlink" Target="consultantplus://offline/ref=13D6D503408EB374BD1B7865DE3BD63AD388A31D901EE0346FB711F2E4E65555AD6211A3601A1201v4Z7I" TargetMode="External"/><Relationship Id="rId1212" Type="http://schemas.openxmlformats.org/officeDocument/2006/relationships/hyperlink" Target="consultantplus://offline/ref=509460306336E6C1E1F8D2C11656C199A041E575E67B93ED9B6279A73F1F62F962D5AA3199BBE526wEZ9I" TargetMode="External"/><Relationship Id="rId1657" Type="http://schemas.openxmlformats.org/officeDocument/2006/relationships/hyperlink" Target="consultantplus://offline/ref=509460306336E6C1E1F8D2C11656C199A349E47DE07C93ED9B6279A73F1F62F962D5AA3199BBE424wEZ6I" TargetMode="External"/><Relationship Id="rId459" Type="http://schemas.openxmlformats.org/officeDocument/2006/relationships/hyperlink" Target="consultantplus://offline/ref=13D6D503408EB374BD1B7865DE3BD63AD388A31D961EE0346FB711F2E4E65555AD6211A3601A1206v4Z5I" TargetMode="External"/><Relationship Id="rId666" Type="http://schemas.openxmlformats.org/officeDocument/2006/relationships/hyperlink" Target="consultantplus://offline/ref=13D6D503408EB374BD1B7865DE3BD63AD388A311931BE0346FB711F2E4E65555AD6211A3601B1D0Av4Z4I" TargetMode="External"/><Relationship Id="rId873" Type="http://schemas.openxmlformats.org/officeDocument/2006/relationships/hyperlink" Target="consultantplus://offline/ref=13D6D503408EB374BD1B7865DE3BD63AD388A31D961EE0346FB711F2E4E65555AD6211A3601B1102v4Z2I" TargetMode="External"/><Relationship Id="rId1089" Type="http://schemas.openxmlformats.org/officeDocument/2006/relationships/hyperlink" Target="consultantplus://offline/ref=509460306336E6C1E1F8D2C11656C199A041E577E47893ED9B6279A73F1F62F962D5AA3698BDwEZ6I" TargetMode="External"/><Relationship Id="rId1296" Type="http://schemas.openxmlformats.org/officeDocument/2006/relationships/hyperlink" Target="consultantplus://offline/ref=509460306336E6C1E1F8D2C11656C199A348E473E27D93ED9B6279A73F1F62F962D5AA3199BBEF24wEZBI" TargetMode="External"/><Relationship Id="rId1517" Type="http://schemas.openxmlformats.org/officeDocument/2006/relationships/hyperlink" Target="consultantplus://offline/ref=509460306336E6C1E1F8D2C11656C199A349E671E07893ED9B6279A73F1F62F962D5AA3199BBE620wEZEI" TargetMode="External"/><Relationship Id="rId1724" Type="http://schemas.openxmlformats.org/officeDocument/2006/relationships/hyperlink" Target="consultantplus://offline/ref=509460306336E6C1E1F8D2C11656C199A349E775E07993ED9B6279A73F1F62F962D5AA3199BAE224wEZ7I" TargetMode="External"/><Relationship Id="rId16" Type="http://schemas.openxmlformats.org/officeDocument/2006/relationships/hyperlink" Target="consultantplus://offline/ref=13D6D503408EB374BD1B7865DE3BD63AD388A31D961EE0346FB711F2E4E65555AD6211A3601A1503v4Z2I" TargetMode="External"/><Relationship Id="rId221" Type="http://schemas.openxmlformats.org/officeDocument/2006/relationships/hyperlink" Target="consultantplus://offline/ref=13D6D503408EB374BD1B7865DE3BD63AD08EA611961EE0346FB711F2E4E65555AD6211A3601A1501v4Z7I" TargetMode="External"/><Relationship Id="rId319" Type="http://schemas.openxmlformats.org/officeDocument/2006/relationships/hyperlink" Target="consultantplus://offline/ref=13D6D503408EB374BD1B7865DE3BD63AD081AB16901BE0346FB711F2E4E65555AD6211A360181507v4Z2I" TargetMode="External"/><Relationship Id="rId526" Type="http://schemas.openxmlformats.org/officeDocument/2006/relationships/hyperlink" Target="consultantplus://offline/ref=13D6D503408EB374BD1B7865DE3BD63AD388A4119415E0346FB711F2E4vEZ6I" TargetMode="External"/><Relationship Id="rId1156" Type="http://schemas.openxmlformats.org/officeDocument/2006/relationships/hyperlink" Target="consultantplus://offline/ref=509460306336E6C1E1F8D2C11656C199A041E577E47893ED9B6279A73F1F62F962D5AA3698B3wEZ2I" TargetMode="External"/><Relationship Id="rId1363" Type="http://schemas.openxmlformats.org/officeDocument/2006/relationships/hyperlink" Target="consultantplus://offline/ref=509460306336E6C1E1F8D2C11656C199A349E47DE57993ED9B6279A73F1F62F962D5AA3199BBE627wEZ6I" TargetMode="External"/><Relationship Id="rId733" Type="http://schemas.openxmlformats.org/officeDocument/2006/relationships/hyperlink" Target="consultantplus://offline/ref=13D6D503408EB374BD1B7865DE3BD63AD089A0129519E0346FB711F2E4E65555AD6211A3601A1503v4Z4I" TargetMode="External"/><Relationship Id="rId940" Type="http://schemas.openxmlformats.org/officeDocument/2006/relationships/hyperlink" Target="consultantplus://offline/ref=13D6D503408EB374BD1B7865DE3BD63AD081A21D9C18E0346FB711F2E4E65555AD6211A3601A1602v4Z2I" TargetMode="External"/><Relationship Id="rId1016" Type="http://schemas.openxmlformats.org/officeDocument/2006/relationships/hyperlink" Target="consultantplus://offline/ref=13D6D503408EB374BD1B7865DE3BD63AD08DA5119119E0346FB711F2E4E65555AD6211A3601A1500v4Z0I" TargetMode="External"/><Relationship Id="rId1570" Type="http://schemas.openxmlformats.org/officeDocument/2006/relationships/hyperlink" Target="consultantplus://offline/ref=509460306336E6C1E1F8D2C11656C199A041E471E27493ED9B6279A73F1F62F962D5AA3199BBE126wEZAI" TargetMode="External"/><Relationship Id="rId1668" Type="http://schemas.openxmlformats.org/officeDocument/2006/relationships/hyperlink" Target="consultantplus://offline/ref=509460306336E6C1E1F8D2C11656C199A348E47CE17E93ED9B6279A73F1F62F962D5AA3199BBE726wEZBI" TargetMode="External"/><Relationship Id="rId165" Type="http://schemas.openxmlformats.org/officeDocument/2006/relationships/hyperlink" Target="consultantplus://offline/ref=13D6D503408EB374BD1B7865DE3BD63AD388A31D961EE0346FB711F2E4E65555AD6211A3601A150Bv4ZAI" TargetMode="External"/><Relationship Id="rId372" Type="http://schemas.openxmlformats.org/officeDocument/2006/relationships/hyperlink" Target="consultantplus://offline/ref=13D6D503408EB374BD1B7865DE3BD63AD08CAB109C14E0346FB711F2E4E65555AD6211A3601A1503v4Z6I" TargetMode="External"/><Relationship Id="rId677" Type="http://schemas.openxmlformats.org/officeDocument/2006/relationships/hyperlink" Target="consultantplus://offline/ref=13D6D503408EB374BD1B7865DE3BD63AD081AB169019E0346FB711F2E4E65555AD6211A3601A1404v4Z6I" TargetMode="External"/><Relationship Id="rId800" Type="http://schemas.openxmlformats.org/officeDocument/2006/relationships/hyperlink" Target="consultantplus://offline/ref=13D6D503408EB374BD1B7865DE3BD63AD081A21D9C18E0346FB711F2E4E65555AD6211A3601A1705v4Z6I" TargetMode="External"/><Relationship Id="rId1223" Type="http://schemas.openxmlformats.org/officeDocument/2006/relationships/hyperlink" Target="consultantplus://offline/ref=509460306336E6C1E1F8D2C11656C199A349E77CE07493ED9B6279A73F1F62F962D5AA3199BBE223wEZ7I" TargetMode="External"/><Relationship Id="rId1430" Type="http://schemas.openxmlformats.org/officeDocument/2006/relationships/hyperlink" Target="consultantplus://offline/ref=509460306336E6C1E1F8D2C11656C199A440EC72E176CEE7933B75A538103DEE659CA63099BBE3w2Z0I" TargetMode="External"/><Relationship Id="rId1528" Type="http://schemas.openxmlformats.org/officeDocument/2006/relationships/hyperlink" Target="consultantplus://offline/ref=509460306336E6C1E1F8D2C11656C199A348EC72E07893ED9B6279A73F1F62F962D5AA3199BBE625wEZFI" TargetMode="External"/><Relationship Id="rId232" Type="http://schemas.openxmlformats.org/officeDocument/2006/relationships/hyperlink" Target="consultantplus://offline/ref=13D6D503408EB374BD1B7865DE3BD63AD08FA2119D15E0346FB711F2E4E65555AD6211A3601A1501v4ZBI" TargetMode="External"/><Relationship Id="rId884" Type="http://schemas.openxmlformats.org/officeDocument/2006/relationships/hyperlink" Target="consultantplus://offline/ref=13D6D503408EB374BD1B7865DE3BD63AD388A314951BE0346FB711F2E4E65555AD6211A3601A1401v4Z5I" TargetMode="External"/><Relationship Id="rId1735" Type="http://schemas.openxmlformats.org/officeDocument/2006/relationships/hyperlink" Target="consultantplus://offline/ref=509460306336E6C1E1F8D2C11656C199A041E476E77C93ED9B6279A73F1F62F962D5AA3199BBE526wEZAI" TargetMode="External"/><Relationship Id="rId27" Type="http://schemas.openxmlformats.org/officeDocument/2006/relationships/hyperlink" Target="consultantplus://offline/ref=13D6D503408EB374BD1B7865DE3BD63AD088A014961FE0346FB711F2E4E65555AD6211A3601A1503v4Z2I" TargetMode="External"/><Relationship Id="rId537" Type="http://schemas.openxmlformats.org/officeDocument/2006/relationships/hyperlink" Target="consultantplus://offline/ref=13D6D503408EB374BD1B7865DE3BD63AD08DA31D9D1DE0346FB711F2E4E65555AD6211A3601A1506v4Z1I" TargetMode="External"/><Relationship Id="rId744" Type="http://schemas.openxmlformats.org/officeDocument/2006/relationships/hyperlink" Target="consultantplus://offline/ref=13D6D503408EB374BD1B7865DE3BD63AD081A711941EE0346FB711F2E4E65555AD6211A3601A1407v4ZBI" TargetMode="External"/><Relationship Id="rId951" Type="http://schemas.openxmlformats.org/officeDocument/2006/relationships/hyperlink" Target="consultantplus://offline/ref=13D6D503408EB374BD1B7865DE3BD63AD388A3169718E0346FB711F2E4E65555AD6211A46013v1Z0I" TargetMode="External"/><Relationship Id="rId1167" Type="http://schemas.openxmlformats.org/officeDocument/2006/relationships/hyperlink" Target="consultantplus://offline/ref=509460306336E6C1E1F8D2C11656C199A041E575E67B93ED9B6279A73F1F62F962D5AA3199BBE426wEZ7I" TargetMode="External"/><Relationship Id="rId1374" Type="http://schemas.openxmlformats.org/officeDocument/2006/relationships/hyperlink" Target="consultantplus://offline/ref=509460306336E6C1E1F8D2C11656C199A041E57CE47993ED9B6279A73F1F62F962D5AA349EwBZ3I" TargetMode="External"/><Relationship Id="rId1581" Type="http://schemas.openxmlformats.org/officeDocument/2006/relationships/hyperlink" Target="consultantplus://offline/ref=509460306336E6C1E1F8D2C11656C199A348ED70E77F93ED9B6279A73Fw1ZFI" TargetMode="External"/><Relationship Id="rId1679" Type="http://schemas.openxmlformats.org/officeDocument/2006/relationships/hyperlink" Target="consultantplus://offline/ref=509460306336E6C1E1F8D2C11656C199A041E270E77593ED9B6279A73F1F62F962D5AA3199BBE124wEZ8I" TargetMode="External"/><Relationship Id="rId1802" Type="http://schemas.openxmlformats.org/officeDocument/2006/relationships/hyperlink" Target="consultantplus://offline/ref=509460306336E6C1E1F8D2C11656C199A349E47DE07C93ED9B6279A73F1F62F962D5AA3199BBE427wEZEI" TargetMode="External"/><Relationship Id="rId80" Type="http://schemas.openxmlformats.org/officeDocument/2006/relationships/hyperlink" Target="consultantplus://offline/ref=13D6D503408EB374BD1B7865DE3BD63AD080A1149319E0346FB711F2E4E65555AD6211A3601A1405v4Z6I" TargetMode="External"/><Relationship Id="rId176" Type="http://schemas.openxmlformats.org/officeDocument/2006/relationships/hyperlink" Target="consultantplus://offline/ref=13D6D503408EB374BD1B7865DE3BD63AD081A21D9C18E0346FB711F2E4E65555AD6211A3601A1606v4ZBI" TargetMode="External"/><Relationship Id="rId383" Type="http://schemas.openxmlformats.org/officeDocument/2006/relationships/hyperlink" Target="consultantplus://offline/ref=13D6D503408EB374BD1B7865DE3BD63AD08DA715931EE0346FB711F2E4E65555AD6211A3601A1503v4Z2I" TargetMode="External"/><Relationship Id="rId590" Type="http://schemas.openxmlformats.org/officeDocument/2006/relationships/hyperlink" Target="consultantplus://offline/ref=13D6D503408EB374BD1B7865DE3BD63AD081A21D9C18E0346FB711F2E4E65555AD6211A3601A1403v4Z1I" TargetMode="External"/><Relationship Id="rId604" Type="http://schemas.openxmlformats.org/officeDocument/2006/relationships/hyperlink" Target="consultantplus://offline/ref=13D6D503408EB374BD1B7865DE3BD63AD48CAA129216BD3E67EE1DF0E3E90A42AA2B1DA2601A15v0ZAI" TargetMode="External"/><Relationship Id="rId811" Type="http://schemas.openxmlformats.org/officeDocument/2006/relationships/hyperlink" Target="consultantplus://offline/ref=13D6D503408EB374BD1B7865DE3BD63AD388A31D961EE0346FB711F2E4E65555AD6211A3601B1603v4Z3I" TargetMode="External"/><Relationship Id="rId1027" Type="http://schemas.openxmlformats.org/officeDocument/2006/relationships/hyperlink" Target="consultantplus://offline/ref=13D6D503408EB374BD1B7865DE3BD63AD388A314951BE0346FB711F2E4E65555AD6211A3601A1703v4Z6I" TargetMode="External"/><Relationship Id="rId1234" Type="http://schemas.openxmlformats.org/officeDocument/2006/relationships/hyperlink" Target="consultantplus://offline/ref=509460306336E6C1E1F8D2C11656C199A348E47CE07A93ED9B6279A73F1F62F962D5AA3199BBE727wEZ9I" TargetMode="External"/><Relationship Id="rId1441" Type="http://schemas.openxmlformats.org/officeDocument/2006/relationships/hyperlink" Target="consultantplus://offline/ref=509460306336E6C1E1F8D2C11656C199A346E773E27D93ED9B6279A73F1F62F962D5AA3199BBE722wEZFI" TargetMode="External"/><Relationship Id="rId243" Type="http://schemas.openxmlformats.org/officeDocument/2006/relationships/hyperlink" Target="consultantplus://offline/ref=13D6D503408EB374BD1B7865DE3BD63AD081A21D9218E0346FB711F2E4E65555AD6211A3601A1501v4Z1I" TargetMode="External"/><Relationship Id="rId450" Type="http://schemas.openxmlformats.org/officeDocument/2006/relationships/hyperlink" Target="consultantplus://offline/ref=13D6D503408EB374BD1B7865DE3BD63AD08EA611961CE0346FB711F2E4E65555AD6211A3601A1500v4Z5I" TargetMode="External"/><Relationship Id="rId688" Type="http://schemas.openxmlformats.org/officeDocument/2006/relationships/hyperlink" Target="consultantplus://offline/ref=13D6D503408EB374BD1B7865DE3BD63AD08FA0179D1BE0346FB711F2E4E65555AD6211A3601A170Bv4Z0I" TargetMode="External"/><Relationship Id="rId895" Type="http://schemas.openxmlformats.org/officeDocument/2006/relationships/hyperlink" Target="consultantplus://offline/ref=13D6D503408EB374BD1B7865DE3BD63AD78CA6109216BD3E67EE1DF0vEZ3I" TargetMode="External"/><Relationship Id="rId909" Type="http://schemas.openxmlformats.org/officeDocument/2006/relationships/hyperlink" Target="consultantplus://offline/ref=13D6D503408EB374BD1B7865DE3BD63AD080A21C931CE0346FB711F2E4E65555AD6211A3601A1401v4ZBI" TargetMode="External"/><Relationship Id="rId1080" Type="http://schemas.openxmlformats.org/officeDocument/2006/relationships/hyperlink" Target="consultantplus://offline/ref=509460306336E6C1E1F8D2C11656C199A346E772E57593ED9B6279A73F1F62F962D5AA3199BBE429wEZ7I" TargetMode="External"/><Relationship Id="rId1301" Type="http://schemas.openxmlformats.org/officeDocument/2006/relationships/hyperlink" Target="consultantplus://offline/ref=509460306336E6C1E1F8D2C11656C199A041E575E67B93ED9B6279A73F1F62F962D5AA3199BBE528wEZFI" TargetMode="External"/><Relationship Id="rId1539" Type="http://schemas.openxmlformats.org/officeDocument/2006/relationships/hyperlink" Target="consultantplus://offline/ref=509460306336E6C1E1F8D2C11656C199A349E47DE07C93ED9B6279A73F1F62F962D5AA3199BBE724wEZ6I" TargetMode="External"/><Relationship Id="rId1746" Type="http://schemas.openxmlformats.org/officeDocument/2006/relationships/hyperlink" Target="consultantplus://offline/ref=509460306336E6C1E1F8D2C11656C199A348E170E37F93ED9B6279A73F1F62F962D5AA3199BBE620wEZEI" TargetMode="External"/><Relationship Id="rId38" Type="http://schemas.openxmlformats.org/officeDocument/2006/relationships/hyperlink" Target="consultantplus://offline/ref=13D6D503408EB374BD1B7865DE3BD63AD388A314951BE0346FB711F2E4E65555AD6211A3601A150Bv4Z4I" TargetMode="External"/><Relationship Id="rId103" Type="http://schemas.openxmlformats.org/officeDocument/2006/relationships/hyperlink" Target="consultantplus://offline/ref=13D6D503408EB374BD1B7865DE3BD63AD081A21D9C18E0346FB711F2E4E65555AD6211A3601A1606v4Z2I" TargetMode="External"/><Relationship Id="rId310" Type="http://schemas.openxmlformats.org/officeDocument/2006/relationships/hyperlink" Target="consultantplus://offline/ref=13D6D503408EB374BD1B7865DE3BD63AD08FA216901CE0346FB711F2E4E65555AD6211A3601A140Bv4Z3I" TargetMode="External"/><Relationship Id="rId548" Type="http://schemas.openxmlformats.org/officeDocument/2006/relationships/hyperlink" Target="consultantplus://offline/ref=13D6D503408EB374BD1B7865DE3BD63AD081AB16901BE0346FB711F2E4E65555AD6211A36018120Av4Z7I" TargetMode="External"/><Relationship Id="rId755" Type="http://schemas.openxmlformats.org/officeDocument/2006/relationships/hyperlink" Target="consultantplus://offline/ref=13D6D503408EB374BD1B7865DE3BD63AD081A21D9C18E0346FB711F2E4E65555AD6211A3601A1407v4Z7I" TargetMode="External"/><Relationship Id="rId962" Type="http://schemas.openxmlformats.org/officeDocument/2006/relationships/hyperlink" Target="consultantplus://offline/ref=13D6D503408EB374BD1B7865DE3BD63AD081A4109C1DE0346FB711F2E4E65555AD6211A3601A1700v4Z5I" TargetMode="External"/><Relationship Id="rId1178" Type="http://schemas.openxmlformats.org/officeDocument/2006/relationships/hyperlink" Target="consultantplus://offline/ref=509460306336E6C1E1F8D2C11656C199A041E577E47893ED9B6279A73F1F62F962D5AA369BBAwEZ0I" TargetMode="External"/><Relationship Id="rId1385" Type="http://schemas.openxmlformats.org/officeDocument/2006/relationships/hyperlink" Target="consultantplus://offline/ref=509460306336E6C1E1F8D2C11656C199A349E773E77D93ED9B6279A73F1F62F962D5AA3199BBE620wEZAI" TargetMode="External"/><Relationship Id="rId1592" Type="http://schemas.openxmlformats.org/officeDocument/2006/relationships/hyperlink" Target="consultantplus://offline/ref=509460306336E6C1E1F8D2C11656C199A345E575E67F93ED9B6279A73F1F62F962D5AA3199BBE621wEZ6I" TargetMode="External"/><Relationship Id="rId1606" Type="http://schemas.openxmlformats.org/officeDocument/2006/relationships/hyperlink" Target="consultantplus://offline/ref=509460306336E6C1E1F8D2C11656C199A041E574E67493ED9B6279A73Fw1ZFI" TargetMode="External"/><Relationship Id="rId1813" Type="http://schemas.openxmlformats.org/officeDocument/2006/relationships/hyperlink" Target="consultantplus://offline/ref=509460306336E6C1E1F8D2C11656C199A041E57CE57E93ED9B6279A73F1F62F962D5AA3199BAE323wEZEI" TargetMode="External"/><Relationship Id="rId91" Type="http://schemas.openxmlformats.org/officeDocument/2006/relationships/hyperlink" Target="consultantplus://offline/ref=13D6D503408EB374BD1B7865DE3BD63AD388A31D961EE0346FB711F2E4E65555AD6211A3601A1507v4Z6I" TargetMode="External"/><Relationship Id="rId187" Type="http://schemas.openxmlformats.org/officeDocument/2006/relationships/hyperlink" Target="consultantplus://offline/ref=13D6D503408EB374BD1B7865DE3BD63AD789AA139216BD3E67EE1DF0E3E90A42AA2B1DA2601A10v0Z3I" TargetMode="External"/><Relationship Id="rId394" Type="http://schemas.openxmlformats.org/officeDocument/2006/relationships/hyperlink" Target="consultantplus://offline/ref=13D6D503408EB374BD1B7865DE3BD63AD88FA2159316BD3E67EE1DF0E3E90A42AA2B1DA2601A14v0Z2I" TargetMode="External"/><Relationship Id="rId408" Type="http://schemas.openxmlformats.org/officeDocument/2006/relationships/hyperlink" Target="consultantplus://offline/ref=13D6D503408EB374BD1B7865DE3BD63AD388A314921CE0346FB711F2E4E65555AD6211A3601A1402v4Z5I" TargetMode="External"/><Relationship Id="rId615" Type="http://schemas.openxmlformats.org/officeDocument/2006/relationships/hyperlink" Target="consultantplus://offline/ref=13D6D503408EB374BD1B7865DE3BD63AD388A31D961EE0346FB711F2E4E65555AD6211A3601A1D0Av4ZAI" TargetMode="External"/><Relationship Id="rId822" Type="http://schemas.openxmlformats.org/officeDocument/2006/relationships/hyperlink" Target="consultantplus://offline/ref=13D6D503408EB374BD1B7865DE3BD63AD080A21C931CE0346FB711F2E4E65555AD6211A3601A1400v4Z2I" TargetMode="External"/><Relationship Id="rId1038" Type="http://schemas.openxmlformats.org/officeDocument/2006/relationships/hyperlink" Target="consultantplus://offline/ref=509460306336E6C1E1F8D2C11656C199A346E772E57593ED9B6279A73F1F62F962D5AA3199BBE724wEZ9I" TargetMode="External"/><Relationship Id="rId1245" Type="http://schemas.openxmlformats.org/officeDocument/2006/relationships/hyperlink" Target="consultantplus://offline/ref=509460306336E6C1E1F8D2C11656C199A348E776E47D93ED9B6279A73F1F62F962D5AA3199BBE420wEZFI" TargetMode="External"/><Relationship Id="rId1452" Type="http://schemas.openxmlformats.org/officeDocument/2006/relationships/hyperlink" Target="consultantplus://offline/ref=509460306336E6C1E1F8D2C11656C199A348E17CE27B93ED9B6279A73Fw1ZFI" TargetMode="External"/><Relationship Id="rId254" Type="http://schemas.openxmlformats.org/officeDocument/2006/relationships/hyperlink" Target="consultantplus://offline/ref=13D6D503408EB374BD1B7865DE3BD63AD081A2119218E0346FB711F2E4E65555AD6211A3601A1503v4Z7I" TargetMode="External"/><Relationship Id="rId699" Type="http://schemas.openxmlformats.org/officeDocument/2006/relationships/hyperlink" Target="consultantplus://offline/ref=13D6D503408EB374BD1B7865DE3BD63AD388A31D961EE0346FB711F2E4E65555AD6211A3601B150Av4Z3I" TargetMode="External"/><Relationship Id="rId1091" Type="http://schemas.openxmlformats.org/officeDocument/2006/relationships/hyperlink" Target="consultantplus://offline/ref=509460306336E6C1E1F8D2C11656C199A349E47DE07C93ED9B6279A73F1F62F962D5AA3199BBE724wEZBI" TargetMode="External"/><Relationship Id="rId1105" Type="http://schemas.openxmlformats.org/officeDocument/2006/relationships/hyperlink" Target="consultantplus://offline/ref=509460306336E6C1E1F8D2C11656C199A041E575E67B93ED9B6279A73F1F62F962D5AA3199BBE422wEZ7I" TargetMode="External"/><Relationship Id="rId1312" Type="http://schemas.openxmlformats.org/officeDocument/2006/relationships/hyperlink" Target="consultantplus://offline/ref=509460306336E6C1E1F8D2C11656C199A346E772E57593ED9B6279A73F1F62F962D5AA3199BBE329wEZ7I" TargetMode="External"/><Relationship Id="rId1757" Type="http://schemas.openxmlformats.org/officeDocument/2006/relationships/hyperlink" Target="consultantplus://offline/ref=509460306336E6C1E1F8D2C11656C199A740E575E276CEE7933B75A538103DEE659CA63099BBE6w2Z9I" TargetMode="External"/><Relationship Id="rId49" Type="http://schemas.openxmlformats.org/officeDocument/2006/relationships/hyperlink" Target="consultantplus://offline/ref=13D6D503408EB374BD1B7865DE3BD63AD080A21C931CE0346FB711F2E4E65555AD6211A3601A1500v4Z3I" TargetMode="External"/><Relationship Id="rId114" Type="http://schemas.openxmlformats.org/officeDocument/2006/relationships/hyperlink" Target="consultantplus://offline/ref=13D6D503408EB374BD1B7865DE3BD63AD388A314951BE0346FB711F2E4E65555AD6211A3601A1003v4Z2I" TargetMode="External"/><Relationship Id="rId461" Type="http://schemas.openxmlformats.org/officeDocument/2006/relationships/hyperlink" Target="consultantplus://offline/ref=13D6D503408EB374BD1B7865DE3BD63AD08BA11C9718E0346FB711F2E4E65555AD6211A3601A1500v4Z0I" TargetMode="External"/><Relationship Id="rId559" Type="http://schemas.openxmlformats.org/officeDocument/2006/relationships/hyperlink" Target="consultantplus://offline/ref=13D6D503408EB374BD1B7865DE3BD63AD388A31D961EE0346FB711F2E4E65555AD6211A3601A1D01v4ZAI" TargetMode="External"/><Relationship Id="rId766" Type="http://schemas.openxmlformats.org/officeDocument/2006/relationships/hyperlink" Target="consultantplus://offline/ref=13D6D503408EB374BD1B7865DE3BD63AD388A2159D1EE0346FB711F2E4E65555AD6211A3601A1501v4ZAI" TargetMode="External"/><Relationship Id="rId1189" Type="http://schemas.openxmlformats.org/officeDocument/2006/relationships/hyperlink" Target="consultantplus://offline/ref=509460306336E6C1E1F8D2C11656C199A346E772E57593ED9B6279A73F1F62F962D5AA3199BBE223wEZAI" TargetMode="External"/><Relationship Id="rId1396" Type="http://schemas.openxmlformats.org/officeDocument/2006/relationships/hyperlink" Target="consultantplus://offline/ref=509460306336E6C1E1F8D2C11656C199A041E577E47893ED9B6279A73F1F62F962D5AA369ABBwEZ3I" TargetMode="External"/><Relationship Id="rId1617" Type="http://schemas.openxmlformats.org/officeDocument/2006/relationships/hyperlink" Target="consultantplus://offline/ref=509460306336E6C1E1F8D2C11656C199A041E575E67B93ED9B6279A73F1F62F962D5AA3199BBE223wEZEI" TargetMode="External"/><Relationship Id="rId1824" Type="http://schemas.openxmlformats.org/officeDocument/2006/relationships/hyperlink" Target="consultantplus://offline/ref=509460306336E6C1E1F8D2C11656C199A041E575E17C93ED9B6279A73F1F62F962D5AA3199BBE024wEZAI" TargetMode="External"/><Relationship Id="rId198" Type="http://schemas.openxmlformats.org/officeDocument/2006/relationships/hyperlink" Target="consultantplus://offline/ref=13D6D503408EB374BD1B7865DE3BD63AD388A31D961EE0346FB711F2E4E65555AD6211A3601A1406v4Z3I" TargetMode="External"/><Relationship Id="rId321" Type="http://schemas.openxmlformats.org/officeDocument/2006/relationships/hyperlink" Target="consultantplus://offline/ref=13D6D503408EB374BD1B7865DE3BD63AD388A31D961EE0346FB711F2E4E65555AD6211A3601A110Av4Z5I" TargetMode="External"/><Relationship Id="rId419" Type="http://schemas.openxmlformats.org/officeDocument/2006/relationships/hyperlink" Target="consultantplus://offline/ref=13D6D503408EB374BD1B7865DE3BD63AD88BAA1C9516BD3E67EE1DF0E3E90A42AA2B1DA2601A15v0Z1I" TargetMode="External"/><Relationship Id="rId626" Type="http://schemas.openxmlformats.org/officeDocument/2006/relationships/hyperlink" Target="consultantplus://offline/ref=13D6D503408EB374BD1B7865DE3BD63AD388A31D961EE0346FB711F2E4E65555AD6211A3601A1C01v4Z3I" TargetMode="External"/><Relationship Id="rId973" Type="http://schemas.openxmlformats.org/officeDocument/2006/relationships/hyperlink" Target="consultantplus://offline/ref=13D6D503408EB374BD1B7865DE3BD63AD388A31D961EE0346FB711F2E4E65555AD6211A3601B1104v4Z6I" TargetMode="External"/><Relationship Id="rId1049" Type="http://schemas.openxmlformats.org/officeDocument/2006/relationships/hyperlink" Target="consultantplus://offline/ref=509460306336E6C1E1F8D2C11656C199A041E577E47893ED9B6279A73F1F62F962D5AA3698BEwEZ0I" TargetMode="External"/><Relationship Id="rId1256" Type="http://schemas.openxmlformats.org/officeDocument/2006/relationships/hyperlink" Target="consultantplus://offline/ref=509460306336E6C1E1F8D2C11656C199A348E47CE07A93ED9B6279A73F1F62F962D5AA3199BBE728wEZFI" TargetMode="External"/><Relationship Id="rId833" Type="http://schemas.openxmlformats.org/officeDocument/2006/relationships/hyperlink" Target="consultantplus://offline/ref=13D6D503408EB374BD1B7865DE3BD63AD08FA0109015E0346FB711F2E4E65555AD6211A3601A140Av4ZAI" TargetMode="External"/><Relationship Id="rId1116" Type="http://schemas.openxmlformats.org/officeDocument/2006/relationships/hyperlink" Target="consultantplus://offline/ref=509460306336E6C1E1F8D2C11656C199A346E772E57593ED9B6279A73F1F62F962D5AA3199BBE524wEZAI" TargetMode="External"/><Relationship Id="rId1463" Type="http://schemas.openxmlformats.org/officeDocument/2006/relationships/hyperlink" Target="consultantplus://offline/ref=509460306336E6C1E1F8D2C11656C199A041E477E37D93ED9B6279A73F1F62F962D5AA319CwBZEI" TargetMode="External"/><Relationship Id="rId1670" Type="http://schemas.openxmlformats.org/officeDocument/2006/relationships/hyperlink" Target="consultantplus://offline/ref=509460306336E6C1E1F8D2C11656C199A348E47CE17E93ED9B6279A73F1F62F962D5AA3199BBE625wEZEI" TargetMode="External"/><Relationship Id="rId1768" Type="http://schemas.openxmlformats.org/officeDocument/2006/relationships/hyperlink" Target="consultantplus://offline/ref=509460306336E6C1E1F8D2C11656C199A041E577E47893ED9B6279A73F1F62F962D5AA369ABAwEZ5I" TargetMode="External"/><Relationship Id="rId265" Type="http://schemas.openxmlformats.org/officeDocument/2006/relationships/hyperlink" Target="consultantplus://offline/ref=13D6D503408EB374BD1B7865DE3BD63AD081A21D9218E0346FB711F2E4E65555AD6211A3601A1504v4Z6I" TargetMode="External"/><Relationship Id="rId472" Type="http://schemas.openxmlformats.org/officeDocument/2006/relationships/hyperlink" Target="consultantplus://offline/ref=13D6D503408EB374BD1B7865DE3BD63AD081A21D9218E0346FB711F2E4E65555AD6211A3601A150Av4Z1I" TargetMode="External"/><Relationship Id="rId900" Type="http://schemas.openxmlformats.org/officeDocument/2006/relationships/hyperlink" Target="consultantplus://offline/ref=13D6D503408EB374BD1B7865DE3BD63AD08FA0179D1BE0346FB711F2E4E65555AD6211A3601A170Bv4Z6I" TargetMode="External"/><Relationship Id="rId1323" Type="http://schemas.openxmlformats.org/officeDocument/2006/relationships/hyperlink" Target="consultantplus://offline/ref=509460306336E6C1E1F8D2C11656C199A348E473E27D93ED9B6279A73F1F62F962D5AA3199BBEF29wEZ8I" TargetMode="External"/><Relationship Id="rId1530" Type="http://schemas.openxmlformats.org/officeDocument/2006/relationships/hyperlink" Target="consultantplus://offline/ref=509460306336E6C1E1F8D2C11656C199A041E570E07B93ED9B6279A73F1F62F962D5AA3199B9E721wEZ7I" TargetMode="External"/><Relationship Id="rId1628" Type="http://schemas.openxmlformats.org/officeDocument/2006/relationships/hyperlink" Target="consultantplus://offline/ref=509460306336E6C1E1F8D2C11656C199A349E375E47493ED9B6279A73F1F62F962D5AA3199BBE724wEZ8I" TargetMode="External"/><Relationship Id="rId125" Type="http://schemas.openxmlformats.org/officeDocument/2006/relationships/hyperlink" Target="consultantplus://offline/ref=13D6D503408EB374BD1B7865DE3BD63AD388A311931BE0346FB711F2E4E65555AD6211A3621Av1Z3I" TargetMode="External"/><Relationship Id="rId332" Type="http://schemas.openxmlformats.org/officeDocument/2006/relationships/hyperlink" Target="consultantplus://offline/ref=13D6D503408EB374BD1B7865DE3BD63AD388A31D961EE0346FB711F2E4E65555AD6211A3601A1006v4Z4I" TargetMode="External"/><Relationship Id="rId777" Type="http://schemas.openxmlformats.org/officeDocument/2006/relationships/hyperlink" Target="consultantplus://offline/ref=13D6D503408EB374BD1B7865DE3BD63AD388A31D961EE0346FB711F2E4E65555AD6211A3601B1703v4ZBI" TargetMode="External"/><Relationship Id="rId984" Type="http://schemas.openxmlformats.org/officeDocument/2006/relationships/hyperlink" Target="consultantplus://offline/ref=13D6D503408EB374BD1B7865DE3BD63AD08AA7119616BD3E67EE1DF0vEZ3I" TargetMode="External"/><Relationship Id="rId1835" Type="http://schemas.openxmlformats.org/officeDocument/2006/relationships/hyperlink" Target="consultantplus://offline/ref=509460306336E6C1E1F8D2C11656C199A740E570EF76CEE7933B75A538103DEE659CA63099BBE7w2Z1I" TargetMode="External"/><Relationship Id="rId637" Type="http://schemas.openxmlformats.org/officeDocument/2006/relationships/hyperlink" Target="consultantplus://offline/ref=13D6D503408EB374BD1B7865DE3BD63AD388A31D961EE0346FB711F2E4E65555AD6211A3601A1C06v4Z7I" TargetMode="External"/><Relationship Id="rId844" Type="http://schemas.openxmlformats.org/officeDocument/2006/relationships/hyperlink" Target="consultantplus://offline/ref=13D6D503408EB374BD1B7865DE3BD63AD08FA112961FE0346FB711F2E4E65555AD6211A3601A1707v4Z6I" TargetMode="External"/><Relationship Id="rId1267" Type="http://schemas.openxmlformats.org/officeDocument/2006/relationships/hyperlink" Target="consultantplus://offline/ref=509460306336E6C1E1F8D2C11656C199A348E473E27D93ED9B6279A73F1F62F962D5AA3199BBEF23wEZEI" TargetMode="External"/><Relationship Id="rId1474" Type="http://schemas.openxmlformats.org/officeDocument/2006/relationships/hyperlink" Target="consultantplus://offline/ref=509460306336E6C1E1F8D2C11656C199A041E574E67493ED9B6279A73F1F62F962D5AA3199BBE729wEZFI" TargetMode="External"/><Relationship Id="rId1681" Type="http://schemas.openxmlformats.org/officeDocument/2006/relationships/hyperlink" Target="consultantplus://offline/ref=509460306336E6C1E1F8D2C11656C199A041E476E77C93ED9B6279A73F1F62F962D5AA3199BBE521wEZFI" TargetMode="External"/><Relationship Id="rId276" Type="http://schemas.openxmlformats.org/officeDocument/2006/relationships/hyperlink" Target="consultantplus://offline/ref=13D6D503408EB374BD1B7865DE3BD63AD08FA2119D15E0346FB711F2E4E65555AD6211A3601A1506v4Z1I" TargetMode="External"/><Relationship Id="rId483" Type="http://schemas.openxmlformats.org/officeDocument/2006/relationships/hyperlink" Target="consultantplus://offline/ref=13D6D503408EB374BD1B7865DE3BD63AD080A21C931CE0346FB711F2E4E65555AD6211A3601A1402v4Z4I" TargetMode="External"/><Relationship Id="rId690" Type="http://schemas.openxmlformats.org/officeDocument/2006/relationships/hyperlink" Target="consultantplus://offline/ref=13D6D503408EB374BD1B7865DE3BD63AD388A31D961EE0346FB711F2E4E65555AD6211A3601B1507v4Z6I" TargetMode="External"/><Relationship Id="rId704" Type="http://schemas.openxmlformats.org/officeDocument/2006/relationships/hyperlink" Target="consultantplus://offline/ref=13D6D503408EB374BD1B7865DE3BD63AD081A21D9218E0346FB711F2E4E65555AD6211A3601A1402v4Z3I" TargetMode="External"/><Relationship Id="rId911" Type="http://schemas.openxmlformats.org/officeDocument/2006/relationships/hyperlink" Target="consultantplus://offline/ref=13D6D503408EB374BD1B7865DE3BD63AD081A21D931AE0346FB711F2E4E65555AD6211A3601A1401v4ZAI" TargetMode="External"/><Relationship Id="rId1127" Type="http://schemas.openxmlformats.org/officeDocument/2006/relationships/hyperlink" Target="consultantplus://offline/ref=509460306336E6C1E1F8D2C11656C199A349ED70E67D93ED9B6279A73F1F62F962D5AA3199BBE020wEZ8I" TargetMode="External"/><Relationship Id="rId1334" Type="http://schemas.openxmlformats.org/officeDocument/2006/relationships/hyperlink" Target="consultantplus://offline/ref=509460306336E6C1E1F8D2C11656C199A348E473E27D93ED9B6279A73F1F62F962D5AA3199BBEF28wEZ7I" TargetMode="External"/><Relationship Id="rId1541" Type="http://schemas.openxmlformats.org/officeDocument/2006/relationships/hyperlink" Target="consultantplus://offline/ref=509460306336E6C1E1F8D2C11656C199A349E47DE07C93ED9B6279A73F1F62F962D5AA3199BBE727wEZEI" TargetMode="External"/><Relationship Id="rId1779" Type="http://schemas.openxmlformats.org/officeDocument/2006/relationships/hyperlink" Target="consultantplus://offline/ref=509460306336E6C1E1F8D2C11656C199A343E170E576CEE7933B75A538103DEE659CA63099BBE6w2Z3I" TargetMode="External"/><Relationship Id="rId40" Type="http://schemas.openxmlformats.org/officeDocument/2006/relationships/hyperlink" Target="consultantplus://offline/ref=13D6D503408EB374BD1B7865DE3BD63AD08FA4179D15E0346FB711F2E4E65555AD6211A3601A1105v4Z4I" TargetMode="External"/><Relationship Id="rId136" Type="http://schemas.openxmlformats.org/officeDocument/2006/relationships/hyperlink" Target="consultantplus://offline/ref=13D6D503408EB374BD1B7865DE3BD63AD081A2109415E0346FB711F2E4E65555AD6211A3601A1704v4Z6I" TargetMode="External"/><Relationship Id="rId343" Type="http://schemas.openxmlformats.org/officeDocument/2006/relationships/hyperlink" Target="consultantplus://offline/ref=13D6D503408EB374BD1B7865DE3BD63AD08CAB109C14E0346FB711F2E4E65555AD6211A3601A1503v4Z2I" TargetMode="External"/><Relationship Id="rId550" Type="http://schemas.openxmlformats.org/officeDocument/2006/relationships/hyperlink" Target="consultantplus://offline/ref=13D6D503408EB374BD1B7865DE3BD63AD08DA31D9D1DE0346FB711F2E4E65555AD6211A3601A1402v4Z6I" TargetMode="External"/><Relationship Id="rId788" Type="http://schemas.openxmlformats.org/officeDocument/2006/relationships/hyperlink" Target="consultantplus://offline/ref=13D6D503408EB374BD1B7865DE3BD63AD388A31D961EE0346FB711F2E4E65555AD6211A3601B170Bv4Z7I" TargetMode="External"/><Relationship Id="rId995" Type="http://schemas.openxmlformats.org/officeDocument/2006/relationships/hyperlink" Target="consultantplus://offline/ref=13D6D503408EB374BD1B7865DE3BD63AD388A31D961EE0346FB711F2E4E65555AD6211A3601B1105v4Z4I" TargetMode="External"/><Relationship Id="rId1180" Type="http://schemas.openxmlformats.org/officeDocument/2006/relationships/hyperlink" Target="consultantplus://offline/ref=509460306336E6C1E1F8D2C11656C199A041E575E67B93ED9B6279A73F1F62F962D5AA3199BBE521wEZAI" TargetMode="External"/><Relationship Id="rId1401" Type="http://schemas.openxmlformats.org/officeDocument/2006/relationships/hyperlink" Target="consultantplus://offline/ref=509460306336E6C1E1F8D2C11656C199A041E575E67B93ED9B6279A73F1F62F962D5AA3199BBE221wEZ8I" TargetMode="External"/><Relationship Id="rId1639" Type="http://schemas.openxmlformats.org/officeDocument/2006/relationships/hyperlink" Target="consultantplus://offline/ref=509460306336E6C1E1F8D2C11656C199A041E574E67493ED9B6279A73F1F62F962D5AA3199BBE223wEZEI" TargetMode="External"/><Relationship Id="rId1846" Type="http://schemas.openxmlformats.org/officeDocument/2006/relationships/hyperlink" Target="consultantplus://offline/ref=509460306336E6C1E1F8D2C11656C199A147E076E476CEE7933B75A538103DEE659CA63099BBE5w2Z1I" TargetMode="External"/><Relationship Id="rId203" Type="http://schemas.openxmlformats.org/officeDocument/2006/relationships/hyperlink" Target="consultantplus://offline/ref=13D6D503408EB374BD1B7865DE3BD63AD388A31D961EE0346FB711F2E4E65555AD6211A3601A1406v4Z4I" TargetMode="External"/><Relationship Id="rId648" Type="http://schemas.openxmlformats.org/officeDocument/2006/relationships/hyperlink" Target="consultantplus://offline/ref=13D6D503408EB374BD1B7865DE3BD63AD388A31D961EE0346FB711F2E4E65555AD6211A3601A1C04v4Z6I" TargetMode="External"/><Relationship Id="rId855" Type="http://schemas.openxmlformats.org/officeDocument/2006/relationships/hyperlink" Target="consultantplus://offline/ref=13D6D503408EB374BD1B7865DE3BD63AD388A31D961EE0346FB711F2E4E65555AD6211A3601B160Av4Z0I" TargetMode="External"/><Relationship Id="rId1040" Type="http://schemas.openxmlformats.org/officeDocument/2006/relationships/hyperlink" Target="consultantplus://offline/ref=509460306336E6C1E1F8D2C11656C199A041E577E47893ED9B6279A73F1F62F962D5AA3698BEwEZ5I" TargetMode="External"/><Relationship Id="rId1278" Type="http://schemas.openxmlformats.org/officeDocument/2006/relationships/hyperlink" Target="consultantplus://offline/ref=509460306336E6C1E1F8D2C11656C199A348E473E27D93ED9B6279A73F1F62F962D5AA3199BBEF22wEZEI" TargetMode="External"/><Relationship Id="rId1485" Type="http://schemas.openxmlformats.org/officeDocument/2006/relationships/hyperlink" Target="consultantplus://offline/ref=509460306336E6C1E1F8D2C11656C199A041E574E67493ED9B6279A73F1F62F962D5AA3398wBZEI" TargetMode="External"/><Relationship Id="rId1692" Type="http://schemas.openxmlformats.org/officeDocument/2006/relationships/hyperlink" Target="consultantplus://offline/ref=509460306336E6C1E1F8D2C11656C199A348E47CE17E93ED9B6279A73F1F62F962D5AA3199BBE625wEZ9I" TargetMode="External"/><Relationship Id="rId1706" Type="http://schemas.openxmlformats.org/officeDocument/2006/relationships/hyperlink" Target="consultantplus://offline/ref=509460306336E6C1E1F8D2C11656C199A348E47CE17E93ED9B6279A73F1F62F962D5AA3199BBE726wEZBI" TargetMode="External"/><Relationship Id="rId287" Type="http://schemas.openxmlformats.org/officeDocument/2006/relationships/hyperlink" Target="consultantplus://offline/ref=13D6D503408EB374BD1B7865DE3BD63AD080A11D951DE0346FB711F2E4E65555AD6211A3601A1502v4ZBI" TargetMode="External"/><Relationship Id="rId410" Type="http://schemas.openxmlformats.org/officeDocument/2006/relationships/hyperlink" Target="consultantplus://offline/ref=13D6D503408EB374BD1B7865DE3BD63AD88BAA1C9516BD3E67EE1DF0E3E90A42AA2B1DA2601A15v0Z1I" TargetMode="External"/><Relationship Id="rId494" Type="http://schemas.openxmlformats.org/officeDocument/2006/relationships/hyperlink" Target="consultantplus://offline/ref=13D6D503408EB374BD1B7865DE3BD63AD081A21D9C18E0346FB711F2E4E65555AD6211A3601A150Bv4Z5I" TargetMode="External"/><Relationship Id="rId508" Type="http://schemas.openxmlformats.org/officeDocument/2006/relationships/hyperlink" Target="consultantplus://offline/ref=13D6D503408EB374BD1B7865DE3BD63AD08BA11C9718E0346FB711F2E4E65555AD6211A3601A1506v4Z2I" TargetMode="External"/><Relationship Id="rId715" Type="http://schemas.openxmlformats.org/officeDocument/2006/relationships/hyperlink" Target="consultantplus://offline/ref=13D6D503408EB374BD1B7865DE3BD63AD081A21D9218E0346FB711F2E4E65555AD6211A3601A1402v4Z0I" TargetMode="External"/><Relationship Id="rId922" Type="http://schemas.openxmlformats.org/officeDocument/2006/relationships/hyperlink" Target="consultantplus://offline/ref=13D6D503408EB374BD1B7865DE3BD63AD081A21D9218E0346FB711F2E4E65555AD6211A3601A1406v4Z6I" TargetMode="External"/><Relationship Id="rId1138" Type="http://schemas.openxmlformats.org/officeDocument/2006/relationships/hyperlink" Target="consultantplus://offline/ref=509460306336E6C1E1F8D2C11656C199A041E575E67B93ED9B6279A73F1F62F962D5AA3199BBE425wEZCI" TargetMode="External"/><Relationship Id="rId1345" Type="http://schemas.openxmlformats.org/officeDocument/2006/relationships/hyperlink" Target="consultantplus://offline/ref=509460306336E6C1E1F8D2C11656C199A348E473E27D93ED9B6279A73F1F62F962D5AA3199BAE622wEZ8I" TargetMode="External"/><Relationship Id="rId1552" Type="http://schemas.openxmlformats.org/officeDocument/2006/relationships/hyperlink" Target="consultantplus://offline/ref=509460306336E6C1E1F8D2C11656C199A349E173EE7993ED9B6279A73Fw1ZFI" TargetMode="External"/><Relationship Id="rId147" Type="http://schemas.openxmlformats.org/officeDocument/2006/relationships/hyperlink" Target="consultantplus://offline/ref=13D6D503408EB374BD1B7865DE3BD63AD388A31D961EE0346FB711F2E4E65555AD6211A3601A150Bv4Z3I" TargetMode="External"/><Relationship Id="rId354" Type="http://schemas.openxmlformats.org/officeDocument/2006/relationships/hyperlink" Target="consultantplus://offline/ref=13D6D503408EB374BD1B7865DE3BD63AD388A217941CE0346FB711F2E4E65555AD6211A3601A170Bv4Z0I" TargetMode="External"/><Relationship Id="rId799" Type="http://schemas.openxmlformats.org/officeDocument/2006/relationships/hyperlink" Target="consultantplus://offline/ref=13D6D503408EB374BD1B7865DE3BD63AD081A21D9C18E0346FB711F2E4E65555AD6211A3601A1705v4Z7I" TargetMode="External"/><Relationship Id="rId1191" Type="http://schemas.openxmlformats.org/officeDocument/2006/relationships/hyperlink" Target="consultantplus://offline/ref=509460306336E6C1E1F8D2C11656C199A041E575E67B93ED9B6279A73F1F62F962D5AA3199BBE524wEZ6I" TargetMode="External"/><Relationship Id="rId1205" Type="http://schemas.openxmlformats.org/officeDocument/2006/relationships/hyperlink" Target="consultantplus://offline/ref=509460306336E6C1E1F8D2C11656C199A041E474E17593ED9B6279A73F1F62F962D5AA3199BBE627wEZ8I" TargetMode="External"/><Relationship Id="rId1857" Type="http://schemas.openxmlformats.org/officeDocument/2006/relationships/hyperlink" Target="consultantplus://offline/ref=509460306336E6C1E1F8D2C11656C199A041E57CE57E93ED9B6279A73F1F62F962D5AA3199BAE324wEZFI" TargetMode="External"/><Relationship Id="rId51" Type="http://schemas.openxmlformats.org/officeDocument/2006/relationships/hyperlink" Target="consultantplus://offline/ref=13D6D503408EB374BD1B7865DE3BD63AD080A21C931CE0346FB711F2E4E65555AD6211A3601A1500v4Z0I" TargetMode="External"/><Relationship Id="rId561" Type="http://schemas.openxmlformats.org/officeDocument/2006/relationships/hyperlink" Target="consultantplus://offline/ref=13D6D503408EB374BD1B7865DE3BD63AD388A2109114E0346FB711F2E4E65555AD6211A3601A1205v4Z3I" TargetMode="External"/><Relationship Id="rId659" Type="http://schemas.openxmlformats.org/officeDocument/2006/relationships/hyperlink" Target="consultantplus://offline/ref=13D6D503408EB374BD1B7865DE3BD63AD58CA2179116BD3E67EE1DF0E3E90A42AA2B1DA2601A10v0Z3I" TargetMode="External"/><Relationship Id="rId866" Type="http://schemas.openxmlformats.org/officeDocument/2006/relationships/hyperlink" Target="consultantplus://offline/ref=13D6D503408EB374BD1B7865DE3BD63AD081A21D9C18E0346FB711F2E4E65555AD6211A3601A170Av4Z6I" TargetMode="External"/><Relationship Id="rId1289" Type="http://schemas.openxmlformats.org/officeDocument/2006/relationships/hyperlink" Target="consultantplus://offline/ref=509460306336E6C1E1F8D2C11656C199A346E772E57593ED9B6279A73F1F62F962D5AA3199BBE327wEZCI" TargetMode="External"/><Relationship Id="rId1412" Type="http://schemas.openxmlformats.org/officeDocument/2006/relationships/hyperlink" Target="consultantplus://offline/ref=509460306336E6C1E1F8D2C11656C199A346E772E57593ED9B6279A73F1F62F962D5AA3199BBE021wEZ9I" TargetMode="External"/><Relationship Id="rId1496" Type="http://schemas.openxmlformats.org/officeDocument/2006/relationships/hyperlink" Target="consultantplus://offline/ref=509460306336E6C1E1F8D2C11656C199A041E570E07B93ED9B6279A73Fw1ZFI" TargetMode="External"/><Relationship Id="rId1717" Type="http://schemas.openxmlformats.org/officeDocument/2006/relationships/hyperlink" Target="consultantplus://offline/ref=509460306336E6C1E1F8D2C11656C199A041E476E77C93ED9B6279A73F1F62F962D5AA3199BBE520wEZ9I" TargetMode="External"/><Relationship Id="rId214" Type="http://schemas.openxmlformats.org/officeDocument/2006/relationships/hyperlink" Target="consultantplus://offline/ref=13D6D503408EB374BD1B7865DE3BD63AD081A21D9C18E0346FB711F2E4E65555AD6211A3601A1506v4ZAI" TargetMode="External"/><Relationship Id="rId298" Type="http://schemas.openxmlformats.org/officeDocument/2006/relationships/hyperlink" Target="consultantplus://offline/ref=13D6D503408EB374BD1B7865DE3BD63AD388A31D961EE0346FB711F2E4E65555AD6211A3601A1102v4Z3I" TargetMode="External"/><Relationship Id="rId421" Type="http://schemas.openxmlformats.org/officeDocument/2006/relationships/hyperlink" Target="consultantplus://offline/ref=13D6D503408EB374BD1B7865DE3BD63AD388A31D961EE0346FB711F2E4E65555AD6211A3601A1305v4ZAI" TargetMode="External"/><Relationship Id="rId519" Type="http://schemas.openxmlformats.org/officeDocument/2006/relationships/hyperlink" Target="consultantplus://offline/ref=13D6D503408EB374BD1B7865DE3BD63AD388A314921CE0346FB711F2E4E65555AD6211A3601A1403v4Z5I" TargetMode="External"/><Relationship Id="rId1051" Type="http://schemas.openxmlformats.org/officeDocument/2006/relationships/hyperlink" Target="consultantplus://offline/ref=509460306336E6C1E1F8D2C11656C199A041E475E07A93ED9B6279A73F1F62F962D5AA3199BAE224wEZFI" TargetMode="External"/><Relationship Id="rId1149" Type="http://schemas.openxmlformats.org/officeDocument/2006/relationships/hyperlink" Target="consultantplus://offline/ref=509460306336E6C1E1F8D2C11656C199A041E575E67B93ED9B6279A73F1F62F962D5AA3199BBE425wEZ7I" TargetMode="External"/><Relationship Id="rId1356" Type="http://schemas.openxmlformats.org/officeDocument/2006/relationships/hyperlink" Target="consultantplus://offline/ref=509460306336E6C1E1F8D2C11656C199A348E47CEF7893ED9B6279A73F1F62F962D5AA3199BBE520wEZCI" TargetMode="External"/><Relationship Id="rId158" Type="http://schemas.openxmlformats.org/officeDocument/2006/relationships/hyperlink" Target="consultantplus://offline/ref=13D6D503408EB374BD1B7865DE3BD63AD388A31D961EE0346FB711F2E4E65555AD6211A3601A150Bv4Z6I" TargetMode="External"/><Relationship Id="rId726" Type="http://schemas.openxmlformats.org/officeDocument/2006/relationships/hyperlink" Target="consultantplus://offline/ref=13D6D503408EB374BD1B7865DE3BD63AD08FA11D941FE0346FB711F2E4E65555AD6211A3601A1507v4Z4I" TargetMode="External"/><Relationship Id="rId933" Type="http://schemas.openxmlformats.org/officeDocument/2006/relationships/hyperlink" Target="consultantplus://offline/ref=13D6D503408EB374BD1B7865DE3BD63AD080A1149319E0346FB711F2E4E65555AD6211A3601A140Bv4ZBI" TargetMode="External"/><Relationship Id="rId1009" Type="http://schemas.openxmlformats.org/officeDocument/2006/relationships/hyperlink" Target="consultantplus://offline/ref=13D6D503408EB374BD1B7865DE3BD63AD08DA5119119E0346FB711F2E4E65555AD6211A3601A1503v4Z3I" TargetMode="External"/><Relationship Id="rId1563" Type="http://schemas.openxmlformats.org/officeDocument/2006/relationships/hyperlink" Target="consultantplus://offline/ref=509460306336E6C1E1F8D2C11656C199A549E07CE176CEE7933B75A538103DEE659CA63099BBE6w2Z5I" TargetMode="External"/><Relationship Id="rId1770" Type="http://schemas.openxmlformats.org/officeDocument/2006/relationships/hyperlink" Target="consultantplus://offline/ref=509460306336E6C1E1F8D2C11656C199A041E575E07E93ED9B6279A73F1F62F962D5AA3398wBZ8I" TargetMode="External"/><Relationship Id="rId62" Type="http://schemas.openxmlformats.org/officeDocument/2006/relationships/hyperlink" Target="consultantplus://offline/ref=13D6D503408EB374BD1B7865DE3BD63AD388A31D961EE0346FB711F2E4E65555AD6211A3601A1506v4ZAI" TargetMode="External"/><Relationship Id="rId365" Type="http://schemas.openxmlformats.org/officeDocument/2006/relationships/hyperlink" Target="consultantplus://offline/ref=13D6D503408EB374BD1B7865DE3BD63AD388A31D901BE0346FB711F2E4E65555AD6211A664v1ZFI" TargetMode="External"/><Relationship Id="rId572" Type="http://schemas.openxmlformats.org/officeDocument/2006/relationships/hyperlink" Target="consultantplus://offline/ref=13D6D503408EB374BD1B7865DE3BD63AD081A21D9C18E0346FB711F2E4E65555AD6211A3601A1402v4Z1I" TargetMode="External"/><Relationship Id="rId1216" Type="http://schemas.openxmlformats.org/officeDocument/2006/relationships/hyperlink" Target="consultantplus://offline/ref=509460306336E6C1E1F8D2C11656C199A346E772E57593ED9B6279A73F1F62F962D5AA3199BBE227wEZ9I" TargetMode="External"/><Relationship Id="rId1423" Type="http://schemas.openxmlformats.org/officeDocument/2006/relationships/hyperlink" Target="consultantplus://offline/ref=509460306336E6C1E1F8D2C11656C199A346E070E07893ED9B6279A73F1F62F962D5AA3199BBE621wEZ9I" TargetMode="External"/><Relationship Id="rId1630" Type="http://schemas.openxmlformats.org/officeDocument/2006/relationships/hyperlink" Target="consultantplus://offline/ref=509460306336E6C1E1F8D2C11656C199A041E575E67B93ED9B6279A73F1F62F962D5AA3199BBE223wEZEI" TargetMode="External"/><Relationship Id="rId225" Type="http://schemas.openxmlformats.org/officeDocument/2006/relationships/hyperlink" Target="consultantplus://offline/ref=13D6D503408EB374BD1B7865DE3BD63AD08FA2119D15E0346FB711F2E4E65555AD6211A3601A1501v4Z2I" TargetMode="External"/><Relationship Id="rId432" Type="http://schemas.openxmlformats.org/officeDocument/2006/relationships/hyperlink" Target="consultantplus://offline/ref=13D6D503408EB374BD1B7865DE3BD63AD080A21C931CE0346FB711F2E4E65555AD6211A3601A150Bv4Z0I" TargetMode="External"/><Relationship Id="rId877" Type="http://schemas.openxmlformats.org/officeDocument/2006/relationships/hyperlink" Target="consultantplus://offline/ref=13D6D503408EB374BD1B7865DE3BD63AD388A31D9D1DE0346FB711F2E4E65555AD6211A3601A1005v4Z7I" TargetMode="External"/><Relationship Id="rId1062" Type="http://schemas.openxmlformats.org/officeDocument/2006/relationships/hyperlink" Target="consultantplus://offline/ref=509460306336E6C1E1F8D2C11656C199A349E775E07993ED9B6279A73F1F62F962D5AA3199BBE420wEZBI" TargetMode="External"/><Relationship Id="rId1728" Type="http://schemas.openxmlformats.org/officeDocument/2006/relationships/hyperlink" Target="consultantplus://offline/ref=509460306336E6C1E1F8D2C11656C199A349E77CE07493ED9B6279A73Fw1ZFI" TargetMode="External"/><Relationship Id="rId737" Type="http://schemas.openxmlformats.org/officeDocument/2006/relationships/hyperlink" Target="consultantplus://offline/ref=13D6D503408EB374BD1B7865DE3BD63AD388A314951BE0346FB711F2E4E65555AD6211A3601A1400v4Z5I" TargetMode="External"/><Relationship Id="rId944" Type="http://schemas.openxmlformats.org/officeDocument/2006/relationships/hyperlink" Target="consultantplus://offline/ref=13D6D503408EB374BD1B7865DE3BD63AD388A31D961EE0346FB711F2E4E65555AD6211A3601B1106v4Z6I" TargetMode="External"/><Relationship Id="rId1367" Type="http://schemas.openxmlformats.org/officeDocument/2006/relationships/hyperlink" Target="consultantplus://offline/ref=509460306336E6C1E1F8D2C11656C199A041E577E47893ED9B6279A73F1F62F962D5AA369BB2wEZEI" TargetMode="External"/><Relationship Id="rId1574" Type="http://schemas.openxmlformats.org/officeDocument/2006/relationships/hyperlink" Target="consultantplus://offline/ref=509460306336E6C1E1F8D2C11656C199AB48E074E276CEE7933B75A538103DEE659CA63099BBE5w2Z1I" TargetMode="External"/><Relationship Id="rId1781" Type="http://schemas.openxmlformats.org/officeDocument/2006/relationships/hyperlink" Target="consultantplus://offline/ref=509460306336E6C1E1F8D2C11656C199A041E577E47893ED9B6279A73F1F62F962D5AA369AB9wEZ4I" TargetMode="External"/><Relationship Id="rId73" Type="http://schemas.openxmlformats.org/officeDocument/2006/relationships/hyperlink" Target="consultantplus://offline/ref=13D6D503408EB374BD1B7865DE3BD63AD388A31D9314E0346FB711F2E4E65555AD6211A3601B170Bv4ZAI" TargetMode="External"/><Relationship Id="rId169" Type="http://schemas.openxmlformats.org/officeDocument/2006/relationships/hyperlink" Target="consultantplus://offline/ref=13D6D503408EB374BD1B7865DE3BD63AD080A21C931CE0346FB711F2E4E65555AD6211A3601A1505v4Z2I" TargetMode="External"/><Relationship Id="rId376" Type="http://schemas.openxmlformats.org/officeDocument/2006/relationships/hyperlink" Target="consultantplus://offline/ref=13D6D503408EB374BD1B7865DE3BD63AD08CAB109C14E0346FB711F2E4E65555AD6211A3601A1501v4Z0I" TargetMode="External"/><Relationship Id="rId583" Type="http://schemas.openxmlformats.org/officeDocument/2006/relationships/hyperlink" Target="consultantplus://offline/ref=13D6D503408EB374BD1B7865DE3BD63AD08FA2119D15E0346FB711F2E4E65555AD6211A3601A1504v4Z5I" TargetMode="External"/><Relationship Id="rId790" Type="http://schemas.openxmlformats.org/officeDocument/2006/relationships/hyperlink" Target="consultantplus://offline/ref=13D6D503408EB374BD1B7865DE3BD63AD081A2139315E0346FB711F2E4E65555AD6211A3601A1703v4Z7I" TargetMode="External"/><Relationship Id="rId804" Type="http://schemas.openxmlformats.org/officeDocument/2006/relationships/hyperlink" Target="consultantplus://offline/ref=13D6D503408EB374BD1B7865DE3BD63AD388A31D961EE0346FB711F2E4E65555AD6211A3601B1602v4Z3I" TargetMode="External"/><Relationship Id="rId1227" Type="http://schemas.openxmlformats.org/officeDocument/2006/relationships/hyperlink" Target="consultantplus://offline/ref=509460306336E6C1E1F8D2C11656C199A348E47CE07A93ED9B6279A73F1F62F962D5AA3199BBE724wEZ6I" TargetMode="External"/><Relationship Id="rId1434" Type="http://schemas.openxmlformats.org/officeDocument/2006/relationships/hyperlink" Target="consultantplus://offline/ref=509460306336E6C1E1F8D2C11656C199A041E570E07B93ED9B6279A73F1F62F962D5AA329FwBZDI" TargetMode="External"/><Relationship Id="rId1641" Type="http://schemas.openxmlformats.org/officeDocument/2006/relationships/hyperlink" Target="consultantplus://offline/ref=509460306336E6C1E1F8D2C11656C199A041E573E07C93ED9B6279A73F1F62F962D5AA3199BBE726wEZ7I" TargetMode="External"/><Relationship Id="rId4" Type="http://schemas.openxmlformats.org/officeDocument/2006/relationships/hyperlink" Target="consultantplus://offline/ref=13D6D503408EB374BD1B7865DE3BD63AD388A311931BE0346FB711F2E4E65555AD6211A3v6Z7I" TargetMode="External"/><Relationship Id="rId236" Type="http://schemas.openxmlformats.org/officeDocument/2006/relationships/hyperlink" Target="consultantplus://offline/ref=13D6D503408EB374BD1B7865DE3BD63AD388A314921CE0346FB711F2E4E65555AD6211A3601A150Bv4Z0I" TargetMode="External"/><Relationship Id="rId443" Type="http://schemas.openxmlformats.org/officeDocument/2006/relationships/hyperlink" Target="consultantplus://offline/ref=13D6D503408EB374BD1B7865DE3BD63AD080A21C931CE0346FB711F2E4E65555AD6211A3601A1402v4Z0I" TargetMode="External"/><Relationship Id="rId650" Type="http://schemas.openxmlformats.org/officeDocument/2006/relationships/hyperlink" Target="consultantplus://offline/ref=13D6D503408EB374BD1B7865DE3BD63AD08FA2119D15E0346FB711F2E4E65555AD6211A3601A1505v4Z1I" TargetMode="External"/><Relationship Id="rId888" Type="http://schemas.openxmlformats.org/officeDocument/2006/relationships/hyperlink" Target="consultantplus://offline/ref=13D6D503408EB374BD1B7865DE3BD63AD388A31D9214E0346FB711F2E4E65555AD6211A566v1ZDI" TargetMode="External"/><Relationship Id="rId1073" Type="http://schemas.openxmlformats.org/officeDocument/2006/relationships/hyperlink" Target="consultantplus://offline/ref=509460306336E6C1E1F8D2C11656C199A041E577E47893ED9B6279A73F1F62F962D5AA3698BEwEZEI" TargetMode="External"/><Relationship Id="rId1280" Type="http://schemas.openxmlformats.org/officeDocument/2006/relationships/hyperlink" Target="consultantplus://offline/ref=509460306336E6C1E1F8D2C11656C199A348E473E27D93ED9B6279A73F1F62F962D5AA3199BBEF22wEZ7I" TargetMode="External"/><Relationship Id="rId1501" Type="http://schemas.openxmlformats.org/officeDocument/2006/relationships/hyperlink" Target="consultantplus://offline/ref=509460306336E6C1E1F8D2C11656C199A344ED72E37B93ED9B6279A73F1F62F962D5AA3199BBE521wEZEI" TargetMode="External"/><Relationship Id="rId1739" Type="http://schemas.openxmlformats.org/officeDocument/2006/relationships/hyperlink" Target="consultantplus://offline/ref=509460306336E6C1E1F8D2C11656C199A041E476E77C93ED9B6279A73F1F62F962D5AA3199BBE526wEZ7I" TargetMode="External"/><Relationship Id="rId303" Type="http://schemas.openxmlformats.org/officeDocument/2006/relationships/hyperlink" Target="consultantplus://offline/ref=13D6D503408EB374BD1B7865DE3BD63AD08FA216901CE0346FB711F2E4E65555AD6211A3601A140Av4Z0I" TargetMode="External"/><Relationship Id="rId748" Type="http://schemas.openxmlformats.org/officeDocument/2006/relationships/hyperlink" Target="consultantplus://offline/ref=13D6D503408EB374BD1B7865DE3BD63AD081A711941EE0346FB711F2E4E65555AD6211A3601A1503v4ZBI" TargetMode="External"/><Relationship Id="rId955" Type="http://schemas.openxmlformats.org/officeDocument/2006/relationships/hyperlink" Target="consultantplus://offline/ref=13D6D503408EB374BD1B7865DE3BD63AD08FA2119D15E0346FB711F2E4E65555AD6211A3601A150Av4Z4I" TargetMode="External"/><Relationship Id="rId1140" Type="http://schemas.openxmlformats.org/officeDocument/2006/relationships/hyperlink" Target="consultantplus://offline/ref=509460306336E6C1E1F8D2C11656C199A041E575E67B93ED9B6279A73F1F62F962D5AA3199BBE425wEZAI" TargetMode="External"/><Relationship Id="rId1378" Type="http://schemas.openxmlformats.org/officeDocument/2006/relationships/hyperlink" Target="consultantplus://offline/ref=509460306336E6C1E1F8D2C11656C199A041E577E47893ED9B6279A73F1F62F962D5AA369ABBwEZ6I" TargetMode="External"/><Relationship Id="rId1585" Type="http://schemas.openxmlformats.org/officeDocument/2006/relationships/hyperlink" Target="consultantplus://offline/ref=509460306336E6C1E1F8D2C11656C199A348E371E47F93ED9B6279A73F1F62F962D5AA3199BBE629wEZFI" TargetMode="External"/><Relationship Id="rId1792" Type="http://schemas.openxmlformats.org/officeDocument/2006/relationships/hyperlink" Target="consultantplus://offline/ref=509460306336E6C1E1F8D2C11656C199A041E575E17C93ED9B6279A73F1F62F962D5AA3199BBE127wEZBI" TargetMode="External"/><Relationship Id="rId1806" Type="http://schemas.openxmlformats.org/officeDocument/2006/relationships/hyperlink" Target="consultantplus://offline/ref=509460306336E6C1E1F8D2C11656C199A344E370E27993ED9B6279A73F1F62F962D5AA3199BBE622wEZBI" TargetMode="External"/><Relationship Id="rId84" Type="http://schemas.openxmlformats.org/officeDocument/2006/relationships/hyperlink" Target="consultantplus://offline/ref=13D6D503408EB374BD1B7865DE3BD63AD080A11D9314E0346FB711F2E4E65555AD6211A3601A1702v4Z7I" TargetMode="External"/><Relationship Id="rId387" Type="http://schemas.openxmlformats.org/officeDocument/2006/relationships/hyperlink" Target="consultantplus://offline/ref=13D6D503408EB374BD1B7865DE3BD63AD081A11C931AE0346FB711F2E4E65555AD6211A3601A1507v4Z2I" TargetMode="External"/><Relationship Id="rId510" Type="http://schemas.openxmlformats.org/officeDocument/2006/relationships/hyperlink" Target="consultantplus://offline/ref=13D6D503408EB374BD1B7865DE3BD63AD388A31D961EE0346FB711F2E4E65555AD6211A3601A1D01v4Z3I" TargetMode="External"/><Relationship Id="rId594" Type="http://schemas.openxmlformats.org/officeDocument/2006/relationships/hyperlink" Target="consultantplus://offline/ref=13D6D503408EB374BD1B7865DE3BD63AD081A21D9218E0346FB711F2E4E65555AD6211A3601A150Av4ZBI" TargetMode="External"/><Relationship Id="rId608" Type="http://schemas.openxmlformats.org/officeDocument/2006/relationships/hyperlink" Target="consultantplus://offline/ref=13D6D503408EB374BD1B7865DE3BD63AD081A21D9C18E0346FB711F2E4E65555AD6211A3601A1403v4Z6I" TargetMode="External"/><Relationship Id="rId815" Type="http://schemas.openxmlformats.org/officeDocument/2006/relationships/hyperlink" Target="consultantplus://offline/ref=13D6D503408EB374BD1B7865DE3BD63AD388A2109114E0346FB711F2E4E65555AD6211A3601A1205v4Z6I" TargetMode="External"/><Relationship Id="rId1238" Type="http://schemas.openxmlformats.org/officeDocument/2006/relationships/hyperlink" Target="consultantplus://offline/ref=509460306336E6C1E1F8D2C11656C199A348E47CE07A93ED9B6279A73F1F62F962D5AA3199BBE726wEZEI" TargetMode="External"/><Relationship Id="rId1445" Type="http://schemas.openxmlformats.org/officeDocument/2006/relationships/hyperlink" Target="consultantplus://offline/ref=509460306336E6C1E1F8D2C11656C199A343E170E576CEE7933B75A5w3Z8I" TargetMode="External"/><Relationship Id="rId1652" Type="http://schemas.openxmlformats.org/officeDocument/2006/relationships/hyperlink" Target="consultantplus://offline/ref=509460306336E6C1E1F8D2C11656C199A349E47DE07C93ED9B6279A73F1F62F962D5AA3199BBE424wEZ7I" TargetMode="External"/><Relationship Id="rId247" Type="http://schemas.openxmlformats.org/officeDocument/2006/relationships/hyperlink" Target="consultantplus://offline/ref=13D6D503408EB374BD1B7865DE3BD63AD388A41D9218E0346FB711F2E4E65555AD6211A3601A1401v4Z5I" TargetMode="External"/><Relationship Id="rId899" Type="http://schemas.openxmlformats.org/officeDocument/2006/relationships/hyperlink" Target="consultantplus://offline/ref=13D6D503408EB374BD1B7865DE3BD63AD388A31D9D1BE0346FB711F2E4E65555AD6211A465v1ZDI" TargetMode="External"/><Relationship Id="rId1000" Type="http://schemas.openxmlformats.org/officeDocument/2006/relationships/hyperlink" Target="consultantplus://offline/ref=13D6D503408EB374BD1B7865DE3BD63AD388A41D9018E0346FB711F2E4E65555AD6211A3681Cv1Z6I" TargetMode="External"/><Relationship Id="rId1084" Type="http://schemas.openxmlformats.org/officeDocument/2006/relationships/hyperlink" Target="consultantplus://offline/ref=509460306336E6C1E1F8D2C11656C199A041E270E77593ED9B6279A73F1F62F962D5AA3199BAE220wEZ8I" TargetMode="External"/><Relationship Id="rId1305" Type="http://schemas.openxmlformats.org/officeDocument/2006/relationships/hyperlink" Target="consultantplus://offline/ref=509460306336E6C1E1F8D2C11656C199A348E473E27D93ED9B6279A73F1F62F962D5AA3199BBEF27wEZCI" TargetMode="External"/><Relationship Id="rId107" Type="http://schemas.openxmlformats.org/officeDocument/2006/relationships/hyperlink" Target="consultantplus://offline/ref=13D6D503408EB374BD1B7865DE3BD63AD08FA0109015E0346FB711F2E4E65555AD6211A3601A150Bv4Z3I" TargetMode="External"/><Relationship Id="rId454" Type="http://schemas.openxmlformats.org/officeDocument/2006/relationships/hyperlink" Target="consultantplus://offline/ref=13D6D503408EB374BD1B7865DE3BD63AD88BAA1C9516BD3E67EE1DF0E3E90A42AA2B1DA2601A15v0Z1I" TargetMode="External"/><Relationship Id="rId661" Type="http://schemas.openxmlformats.org/officeDocument/2006/relationships/hyperlink" Target="consultantplus://offline/ref=13D6D503408EB374BD1B7865DE3BD63AD388A31D961EE0346FB711F2E4E65555AD6211A3601B1500v4Z3I" TargetMode="External"/><Relationship Id="rId759" Type="http://schemas.openxmlformats.org/officeDocument/2006/relationships/hyperlink" Target="consultantplus://offline/ref=13D6D503408EB374BD1B7865DE3BD63AD388A2159D1EE0346FB711F2E4E65555AD6211A3601A1404v4Z4I" TargetMode="External"/><Relationship Id="rId966" Type="http://schemas.openxmlformats.org/officeDocument/2006/relationships/hyperlink" Target="consultantplus://offline/ref=13D6D503408EB374BD1B7865DE3BD63AD388A314951BE0346FB711F2E4E65555AD6211A3601A140Av4Z1I" TargetMode="External"/><Relationship Id="rId1291" Type="http://schemas.openxmlformats.org/officeDocument/2006/relationships/hyperlink" Target="consultantplus://offline/ref=509460306336E6C1E1F8D2C11656C199A348E473E27D93ED9B6279A73F1F62F962D5AA3199BBEF24wEZFI" TargetMode="External"/><Relationship Id="rId1389" Type="http://schemas.openxmlformats.org/officeDocument/2006/relationships/hyperlink" Target="consultantplus://offline/ref=509460306336E6C1E1F8D2C11656C199A349E47DE57993ED9B6279A73F1F62F962D5AA3199BBE626wEZCI" TargetMode="External"/><Relationship Id="rId1512" Type="http://schemas.openxmlformats.org/officeDocument/2006/relationships/hyperlink" Target="consultantplus://offline/ref=509460306336E6C1E1F8D2C11656C199A348EC72E07993ED9B6279A73F1F62F962D5AA3199BBE621wEZ9I" TargetMode="External"/><Relationship Id="rId1596" Type="http://schemas.openxmlformats.org/officeDocument/2006/relationships/hyperlink" Target="consultantplus://offline/ref=509460306336E6C1E1F8D2C11656C199A349E375E47493ED9B6279A73F1F62F962D5AA3199BBE723wEZAI" TargetMode="External"/><Relationship Id="rId1817" Type="http://schemas.openxmlformats.org/officeDocument/2006/relationships/hyperlink" Target="consultantplus://offline/ref=509460306336E6C1E1F8D2C11656C199A345E671E27F93ED9B6279A73Fw1ZFI" TargetMode="External"/><Relationship Id="rId11" Type="http://schemas.openxmlformats.org/officeDocument/2006/relationships/hyperlink" Target="consultantplus://offline/ref=13D6D503408EB374BD1B7865DE3BD63AD080A11D951BE0346FB711F2E4E65555AD6211A3601A1501v4Z4I" TargetMode="External"/><Relationship Id="rId314" Type="http://schemas.openxmlformats.org/officeDocument/2006/relationships/hyperlink" Target="consultantplus://offline/ref=13D6D503408EB374BD1B7865DE3BD63AD388A31D961EE0346FB711F2E4E65555AD6211A3601A1107v4ZBI" TargetMode="External"/><Relationship Id="rId398" Type="http://schemas.openxmlformats.org/officeDocument/2006/relationships/hyperlink" Target="consultantplus://offline/ref=13D6D503408EB374BD1B7865DE3BD63AD081A21D9C18E0346FB711F2E4E65555AD6211A3601A1505v4Z1I" TargetMode="External"/><Relationship Id="rId521" Type="http://schemas.openxmlformats.org/officeDocument/2006/relationships/hyperlink" Target="consultantplus://offline/ref=13D6D503408EB374BD1B7865DE3BD63AD08BA11C9718E0346FB711F2E4E65555AD6211A3601A1403v4ZAI" TargetMode="External"/><Relationship Id="rId619" Type="http://schemas.openxmlformats.org/officeDocument/2006/relationships/hyperlink" Target="consultantplus://offline/ref=13D6D503408EB374BD1B7865DE3BD63AD080A21C931CE0346FB711F2E4E65555AD6211A3601A1403v4Z0I" TargetMode="External"/><Relationship Id="rId1151" Type="http://schemas.openxmlformats.org/officeDocument/2006/relationships/hyperlink" Target="consultantplus://offline/ref=509460306336E6C1E1F8D2C11656C199A349E375E07593ED9B6279A73Fw1ZFI" TargetMode="External"/><Relationship Id="rId1249" Type="http://schemas.openxmlformats.org/officeDocument/2006/relationships/hyperlink" Target="consultantplus://offline/ref=509460306336E6C1E1F8D2C11656C199A348E47CE07A93ED9B6279A73F1F62F962D5AA3199BBE729wEZDI" TargetMode="External"/><Relationship Id="rId95" Type="http://schemas.openxmlformats.org/officeDocument/2006/relationships/hyperlink" Target="consultantplus://offline/ref=13D6D503408EB374BD1B7865DE3BD63AD388A314921CE0346FB711F2E4E65555AD6211A3601A1505v4Z1I" TargetMode="External"/><Relationship Id="rId160" Type="http://schemas.openxmlformats.org/officeDocument/2006/relationships/hyperlink" Target="consultantplus://offline/ref=13D6D503408EB374BD1B7865DE3BD63AD388A311931BE0346FB711F2E4E65555AD6211A3601B1505v4Z7I" TargetMode="External"/><Relationship Id="rId826" Type="http://schemas.openxmlformats.org/officeDocument/2006/relationships/hyperlink" Target="consultantplus://offline/ref=13D6D503408EB374BD1B7865DE3BD63AD081A21D9218E0346FB711F2E4E65555AD6211A3601A1400v4Z5I" TargetMode="External"/><Relationship Id="rId1011" Type="http://schemas.openxmlformats.org/officeDocument/2006/relationships/hyperlink" Target="consultantplus://offline/ref=13D6D503408EB374BD1B7865DE3BD63AD08DA5119119E0346FB711F2E4E65555AD6211A3601A1503v4Z7I" TargetMode="External"/><Relationship Id="rId1109" Type="http://schemas.openxmlformats.org/officeDocument/2006/relationships/hyperlink" Target="consultantplus://offline/ref=509460306336E6C1E1F8D2C11656C199A041E575E67B93ED9B6279A73F1F62F962D5AA3199BBE422wEZ6I" TargetMode="External"/><Relationship Id="rId1456" Type="http://schemas.openxmlformats.org/officeDocument/2006/relationships/hyperlink" Target="consultantplus://offline/ref=509460306336E6C1E1F8D2C11656C199A041E477E37D93ED9B6279A73F1F62F962D5AA319CwBZEI" TargetMode="External"/><Relationship Id="rId1663" Type="http://schemas.openxmlformats.org/officeDocument/2006/relationships/hyperlink" Target="consultantplus://offline/ref=509460306336E6C1E1F8D2C11656C199A349E37CE17A93ED9B6279A73F1F62F962D5AA3199BBE724wEZCI" TargetMode="External"/><Relationship Id="rId258" Type="http://schemas.openxmlformats.org/officeDocument/2006/relationships/hyperlink" Target="consultantplus://offline/ref=13D6D503408EB374BD1B7865DE3BD63AD388A217941CE0346FB711F2E4E65555AD6211A3601A110Bv4Z7I" TargetMode="External"/><Relationship Id="rId465" Type="http://schemas.openxmlformats.org/officeDocument/2006/relationships/hyperlink" Target="consultantplus://offline/ref=13D6D503408EB374BD1B7865DE3BD63AD388A31D961EE0346FB711F2E4E65555AD6211A3601A1207v4Z0I" TargetMode="External"/><Relationship Id="rId672" Type="http://schemas.openxmlformats.org/officeDocument/2006/relationships/hyperlink" Target="consultantplus://offline/ref=13D6D503408EB374BD1B7865DE3BD63AD388A31D961EE0346FB711F2E4E65555AD6211A3601B1501v4Z4I" TargetMode="External"/><Relationship Id="rId1095" Type="http://schemas.openxmlformats.org/officeDocument/2006/relationships/hyperlink" Target="consultantplus://offline/ref=509460306336E6C1E1F8D2C11656C199A348E476E77E93ED9B6279A73F1F62F962D5AA3199BBEE20wEZAI" TargetMode="External"/><Relationship Id="rId1316" Type="http://schemas.openxmlformats.org/officeDocument/2006/relationships/hyperlink" Target="consultantplus://offline/ref=509460306336E6C1E1F8D2C11656C199A348E473E27D93ED9B6279A73F1F62F962D5AA3199BBEF26wEZ6I" TargetMode="External"/><Relationship Id="rId1523" Type="http://schemas.openxmlformats.org/officeDocument/2006/relationships/hyperlink" Target="consultantplus://offline/ref=509460306336E6C1E1F8D2C11656C199A348E17CE77893ED9B6279A73F1F62F962D5AA3199BBE425wEZ6I" TargetMode="External"/><Relationship Id="rId1730" Type="http://schemas.openxmlformats.org/officeDocument/2006/relationships/hyperlink" Target="consultantplus://offline/ref=509460306336E6C1E1F8D2C11656C199A349E77CE07493ED9B6279A73Fw1ZFI" TargetMode="External"/><Relationship Id="rId22" Type="http://schemas.openxmlformats.org/officeDocument/2006/relationships/hyperlink" Target="consultantplus://offline/ref=13D6D503408EB374BD1B7865DE3BD63AD388A314951BE0346FB711F2E4E65555AD6211A3601A150Bv4Z6I" TargetMode="External"/><Relationship Id="rId118" Type="http://schemas.openxmlformats.org/officeDocument/2006/relationships/hyperlink" Target="consultantplus://offline/ref=13D6D503408EB374BD1B7865DE3BD63AD388A314951BE0346FB711F2E4E65555AD6211A3601A1402v4Z1I" TargetMode="External"/><Relationship Id="rId325" Type="http://schemas.openxmlformats.org/officeDocument/2006/relationships/hyperlink" Target="consultantplus://offline/ref=13D6D503408EB374BD1B7865DE3BD63AD08FA11D931CE0346FB711F2E4E65555AD6211A3601A1607v4Z2I" TargetMode="External"/><Relationship Id="rId532" Type="http://schemas.openxmlformats.org/officeDocument/2006/relationships/hyperlink" Target="consultantplus://offline/ref=13D6D503408EB374BD1B7865DE3BD63AD08DA31D9D1DE0346FB711F2E4E65555AD6211A3601A1502v4ZBI" TargetMode="External"/><Relationship Id="rId977" Type="http://schemas.openxmlformats.org/officeDocument/2006/relationships/hyperlink" Target="consultantplus://offline/ref=13D6D503408EB374BD1B7865DE3BD63AD08BAB119D19E0346FB711F2E4E65555AD6211A3601A1602v4ZBI" TargetMode="External"/><Relationship Id="rId1162" Type="http://schemas.openxmlformats.org/officeDocument/2006/relationships/hyperlink" Target="consultantplus://offline/ref=509460306336E6C1E1F8D2C11656C199A041E577E47893ED9B6279A73F1F62F962D5AA3698B3wEZ3I" TargetMode="External"/><Relationship Id="rId1828" Type="http://schemas.openxmlformats.org/officeDocument/2006/relationships/hyperlink" Target="consultantplus://offline/ref=509460306336E6C1E1F8D2C11656C199A041E575E17C93ED9B6279A73F1F62F962D5AA3199BBE024wEZ7I" TargetMode="External"/><Relationship Id="rId171" Type="http://schemas.openxmlformats.org/officeDocument/2006/relationships/hyperlink" Target="consultantplus://offline/ref=13D6D503408EB374BD1B7865DE3BD63AD081A2109415E0346FB711F2E4E65555AD6211A3601A1704v4Z4I" TargetMode="External"/><Relationship Id="rId837" Type="http://schemas.openxmlformats.org/officeDocument/2006/relationships/hyperlink" Target="consultantplus://offline/ref=13D6D503408EB374BD1B7865DE3BD63AD388A516911CE0346FB711F2E4E65555AD6211A3601A170Bv4Z4I" TargetMode="External"/><Relationship Id="rId1022" Type="http://schemas.openxmlformats.org/officeDocument/2006/relationships/hyperlink" Target="consultantplus://offline/ref=13D6D503408EB374BD1B7865DE3BD63AD388A214931AE0346FB711F2E4E65555AD6211A3601B1101v4Z5I" TargetMode="External"/><Relationship Id="rId1467" Type="http://schemas.openxmlformats.org/officeDocument/2006/relationships/hyperlink" Target="consultantplus://offline/ref=509460306336E6C1E1F8D2C11656C199A041E574E67493ED9B6279A73F1F62F962D5AA3390wBZ8I" TargetMode="External"/><Relationship Id="rId1674" Type="http://schemas.openxmlformats.org/officeDocument/2006/relationships/hyperlink" Target="consultantplus://offline/ref=509460306336E6C1E1F8D2C11656C199A349E77DE47F93ED9B6279A73F1F62F962D5AA3199BBE622wEZCI" TargetMode="External"/><Relationship Id="rId269" Type="http://schemas.openxmlformats.org/officeDocument/2006/relationships/hyperlink" Target="consultantplus://offline/ref=13D6D503408EB374BD1B7865DE3BD63AD080A017931FE0346FB711F2E4E65555AD6211A3601A100Bv4Z5I" TargetMode="External"/><Relationship Id="rId476" Type="http://schemas.openxmlformats.org/officeDocument/2006/relationships/hyperlink" Target="consultantplus://offline/ref=13D6D503408EB374BD1B7865DE3BD63AD388A4119415E0346FB711F2E4E65555AD6211A3601A1001v4Z7I" TargetMode="External"/><Relationship Id="rId683" Type="http://schemas.openxmlformats.org/officeDocument/2006/relationships/hyperlink" Target="consultantplus://offline/ref=13D6D503408EB374BD1B7865DE3BD63AD388A31D961EE0346FB711F2E4E65555AD6211A3601B1507v4Z2I" TargetMode="External"/><Relationship Id="rId890" Type="http://schemas.openxmlformats.org/officeDocument/2006/relationships/hyperlink" Target="consultantplus://offline/ref=13D6D503408EB374BD1B7865DE3BD63AD388A31D961EE0346FB711F2E4E65555AD6211A3601B1103v4Z0I" TargetMode="External"/><Relationship Id="rId904" Type="http://schemas.openxmlformats.org/officeDocument/2006/relationships/hyperlink" Target="consultantplus://offline/ref=13D6D503408EB374BD1B7865DE3BD63AD08FA012911FE0346FB711F2E4E65555AD6211A3601A1707v4Z1I" TargetMode="External"/><Relationship Id="rId1327" Type="http://schemas.openxmlformats.org/officeDocument/2006/relationships/hyperlink" Target="consultantplus://offline/ref=509460306336E6C1E1F8D2C11656C199A348E473E27D93ED9B6279A73F1F62F962D5AA3199BBEF28wEZEI" TargetMode="External"/><Relationship Id="rId1534" Type="http://schemas.openxmlformats.org/officeDocument/2006/relationships/hyperlink" Target="consultantplus://offline/ref=509460306336E6C1E1F8D2C11656C199A041E570E07B93ED9B6279A73F1F62F962D5AA3199B9E721wEZ7I" TargetMode="External"/><Relationship Id="rId1741" Type="http://schemas.openxmlformats.org/officeDocument/2006/relationships/hyperlink" Target="consultantplus://offline/ref=509460306336E6C1E1F8D2C11656C199A041E575E67B93ED9B6279A73F1F62F962D5AA3199BBE223wEZDI" TargetMode="External"/><Relationship Id="rId33" Type="http://schemas.openxmlformats.org/officeDocument/2006/relationships/hyperlink" Target="consultantplus://offline/ref=13D6D503408EB374BD1B7865DE3BD63AD388A314921CE0346FB711F2E4E65555AD6211A3601A1504v4Z2I" TargetMode="External"/><Relationship Id="rId129" Type="http://schemas.openxmlformats.org/officeDocument/2006/relationships/hyperlink" Target="consultantplus://offline/ref=13D6D503408EB374BD1B7865DE3BD63AD388A314921CE0346FB711F2E4E65555AD6211A3601A1505v4Z6I" TargetMode="External"/><Relationship Id="rId336" Type="http://schemas.openxmlformats.org/officeDocument/2006/relationships/hyperlink" Target="consultantplus://offline/ref=13D6D503408EB374BD1B7865DE3BD63AD388A31D961EE0346FB711F2E4E65555AD6211A3601B100Av4Z7I" TargetMode="External"/><Relationship Id="rId543" Type="http://schemas.openxmlformats.org/officeDocument/2006/relationships/hyperlink" Target="consultantplus://offline/ref=13D6D503408EB374BD1B7865DE3BD63AD08DA31D9D1DE0346FB711F2E4E65555AD6211A3601A1404v4Z0I" TargetMode="External"/><Relationship Id="rId988" Type="http://schemas.openxmlformats.org/officeDocument/2006/relationships/hyperlink" Target="consultantplus://offline/ref=13D6D503408EB374BD1B7865DE3BD63AD388A4119415E0346FB711F2E4E65555AD6211A3601A1D05v4Z7I" TargetMode="External"/><Relationship Id="rId1173" Type="http://schemas.openxmlformats.org/officeDocument/2006/relationships/hyperlink" Target="consultantplus://offline/ref=509460306336E6C1E1F8D2C11656C199A346E772E57593ED9B6279A73F1F62F962D5AA3199BBE220wEZDI" TargetMode="External"/><Relationship Id="rId1380" Type="http://schemas.openxmlformats.org/officeDocument/2006/relationships/hyperlink" Target="consultantplus://offline/ref=509460306336E6C1E1F8D2C11656C199A041E577E47893ED9B6279A73F1F62F962D5AA369ABBwEZ7I" TargetMode="External"/><Relationship Id="rId1601" Type="http://schemas.openxmlformats.org/officeDocument/2006/relationships/hyperlink" Target="consultantplus://offline/ref=509460306336E6C1E1F8D2C11656C199A041E57CE37A93ED9B6279A73Fw1ZFI" TargetMode="External"/><Relationship Id="rId1839" Type="http://schemas.openxmlformats.org/officeDocument/2006/relationships/hyperlink" Target="consultantplus://offline/ref=509460306336E6C1E1F8D2C11656C199A348E47CE17893ED9B6279A73F1F62F962D5AA3199BBE727wEZDI" TargetMode="External"/><Relationship Id="rId182" Type="http://schemas.openxmlformats.org/officeDocument/2006/relationships/hyperlink" Target="consultantplus://offline/ref=13D6D503408EB374BD1B7865DE3BD63AD388A31D9D1DE0346FB711F2E4E65555AD6211A3601A1004v4Z1I" TargetMode="External"/><Relationship Id="rId403" Type="http://schemas.openxmlformats.org/officeDocument/2006/relationships/hyperlink" Target="consultantplus://offline/ref=13D6D503408EB374BD1B7865DE3BD63AD081A21D9C18E0346FB711F2E4E65555AD6211A3601A1505v4Z0I" TargetMode="External"/><Relationship Id="rId750" Type="http://schemas.openxmlformats.org/officeDocument/2006/relationships/hyperlink" Target="consultantplus://offline/ref=13D6D503408EB374BD1B7865DE3BD63AD081A21D9C18E0346FB711F2E4E65555AD6211A3601A1401v4Z4I" TargetMode="External"/><Relationship Id="rId848" Type="http://schemas.openxmlformats.org/officeDocument/2006/relationships/hyperlink" Target="consultantplus://offline/ref=13D6D503408EB374BD1B7865DE3BD63AD388A2179014E0346FB711F2E4E65555AD6211A3601A1406v4Z0I" TargetMode="External"/><Relationship Id="rId1033" Type="http://schemas.openxmlformats.org/officeDocument/2006/relationships/hyperlink" Target="consultantplus://offline/ref=509460306336E6C1E1F8D2C11656C199A041E475E07A93ED9B6279A73F1F62F962D5AA3199BAE225wEZBI" TargetMode="External"/><Relationship Id="rId1478" Type="http://schemas.openxmlformats.org/officeDocument/2006/relationships/hyperlink" Target="consultantplus://offline/ref=509460306336E6C1E1F8D2C11656C199A344ED72E37B93ED9B6279A73F1F62F962D5AA3199BBE522wEZEI" TargetMode="External"/><Relationship Id="rId1685" Type="http://schemas.openxmlformats.org/officeDocument/2006/relationships/hyperlink" Target="consultantplus://offline/ref=509460306336E6C1E1F8D2C11656C199A346E676EE7B93ED9B6279A73F1F62F962D5AA3199BBE428wEZ7I" TargetMode="External"/><Relationship Id="rId487" Type="http://schemas.openxmlformats.org/officeDocument/2006/relationships/hyperlink" Target="consultantplus://offline/ref=13D6D503408EB374BD1B7865DE3BD63AD388A4119415E0346FB711F2E4E65555AD6211A3601B1103v4Z4I" TargetMode="External"/><Relationship Id="rId610" Type="http://schemas.openxmlformats.org/officeDocument/2006/relationships/hyperlink" Target="consultantplus://offline/ref=13D6D503408EB374BD1B7865DE3BD63AD388A31D9D1DE0346FB711F2E4E65555AD6211A3601A1005v4Z3I" TargetMode="External"/><Relationship Id="rId694" Type="http://schemas.openxmlformats.org/officeDocument/2006/relationships/hyperlink" Target="consultantplus://offline/ref=13D6D503408EB374BD1B7865DE3BD63AD08FA2119D15E0346FB711F2E4E65555AD6211A3601A150Av4Z0I" TargetMode="External"/><Relationship Id="rId708" Type="http://schemas.openxmlformats.org/officeDocument/2006/relationships/hyperlink" Target="consultantplus://offline/ref=13D6D503408EB374BD1B7865DE3BD63AD081A5179114E0346FB711F2E4E65555AD6211A3601A170Av4Z6I" TargetMode="External"/><Relationship Id="rId915" Type="http://schemas.openxmlformats.org/officeDocument/2006/relationships/hyperlink" Target="consultantplus://offline/ref=13D6D503408EB374BD1B7865DE3BD63AD081A21D9218E0346FB711F2E4E65555AD6211A3601A1401v4Z4I" TargetMode="External"/><Relationship Id="rId1240" Type="http://schemas.openxmlformats.org/officeDocument/2006/relationships/hyperlink" Target="consultantplus://offline/ref=509460306336E6C1E1F8D2C11656C199A348E47CE07A93ED9B6279A73F1F62F962D5AA3199BBE726wEZBI" TargetMode="External"/><Relationship Id="rId1338" Type="http://schemas.openxmlformats.org/officeDocument/2006/relationships/hyperlink" Target="consultantplus://offline/ref=509460306336E6C1E1F8D2C11656C199A348E473E27A93ED9B6279A73Fw1ZFI" TargetMode="External"/><Relationship Id="rId1545" Type="http://schemas.openxmlformats.org/officeDocument/2006/relationships/hyperlink" Target="consultantplus://offline/ref=509460306336E6C1E1F8D2C11656C199A349E47DE07C93ED9B6279A73F1F62F962D5AA3199BBE727wEZBI" TargetMode="External"/><Relationship Id="rId347" Type="http://schemas.openxmlformats.org/officeDocument/2006/relationships/hyperlink" Target="consultantplus://offline/ref=13D6D503408EB374BD1B7865DE3BD63AD081AB1C931DE0346FB711F2E4E65555AD6211A3601A1701v4Z5I" TargetMode="External"/><Relationship Id="rId999" Type="http://schemas.openxmlformats.org/officeDocument/2006/relationships/hyperlink" Target="consultantplus://offline/ref=13D6D503408EB374BD1B7865DE3BD63AD080A21C931CE0346FB711F2E4E65555AD6211A3601A1406v4Z0I" TargetMode="External"/><Relationship Id="rId1100" Type="http://schemas.openxmlformats.org/officeDocument/2006/relationships/hyperlink" Target="consultantplus://offline/ref=509460306336E6C1E1F8D2C11656C199A041E577E47893ED9B6279A73F1F62F962D5AA3698BDwEZ4I" TargetMode="External"/><Relationship Id="rId1184" Type="http://schemas.openxmlformats.org/officeDocument/2006/relationships/hyperlink" Target="consultantplus://offline/ref=509460306336E6C1E1F8D2C11656C199A346E772E57593ED9B6279A73F1F62F962D5AA3199BBE220wEZ6I" TargetMode="External"/><Relationship Id="rId1405" Type="http://schemas.openxmlformats.org/officeDocument/2006/relationships/hyperlink" Target="consultantplus://offline/ref=509460306336E6C1E1F8D2C11656C199A348E473E27A93ED9B6279A73F1F62F962D5AA37w9ZCI" TargetMode="External"/><Relationship Id="rId1752" Type="http://schemas.openxmlformats.org/officeDocument/2006/relationships/hyperlink" Target="consultantplus://offline/ref=509460306336E6C1E1F8D2C11656C199A041E476E77C93ED9B6279A73F1F62F962D5AA3199BBE529wEZDI" TargetMode="External"/><Relationship Id="rId44" Type="http://schemas.openxmlformats.org/officeDocument/2006/relationships/hyperlink" Target="consultantplus://offline/ref=13D6D503408EB374BD1B7865DE3BD63AD08FA2119D15E0346FB711F2E4E65555AD6211A3601A1503v4Z3I" TargetMode="External"/><Relationship Id="rId554" Type="http://schemas.openxmlformats.org/officeDocument/2006/relationships/hyperlink" Target="consultantplus://offline/ref=13D6D503408EB374BD1B7865DE3BD63AD388A4119415E0346FB711F2E4E65555AD6211A3601B1100v4Z2I" TargetMode="External"/><Relationship Id="rId761" Type="http://schemas.openxmlformats.org/officeDocument/2006/relationships/hyperlink" Target="consultantplus://offline/ref=13D6D503408EB374BD1B7865DE3BD63AD388A2159D1EE0346FB711F2E4E65555AD6211A3601A1603v4Z3I" TargetMode="External"/><Relationship Id="rId859" Type="http://schemas.openxmlformats.org/officeDocument/2006/relationships/hyperlink" Target="consultantplus://offline/ref=13D6D503408EB374BD1B7865DE3BD63AD388A31D901DE0346FB711F2E4E65555AD6211A3601A1004v4Z1I" TargetMode="External"/><Relationship Id="rId1391" Type="http://schemas.openxmlformats.org/officeDocument/2006/relationships/hyperlink" Target="consultantplus://offline/ref=509460306336E6C1E1F8D2C11656C199A348E473E27D93ED9B6279A73F1F62F962D5AA3199BAE721wEZDI" TargetMode="External"/><Relationship Id="rId1489" Type="http://schemas.openxmlformats.org/officeDocument/2006/relationships/hyperlink" Target="consultantplus://offline/ref=509460306336E6C1E1F8D2C11656C199A041E270E77593ED9B6279A73F1F62F962D5AA339FwBZDI" TargetMode="External"/><Relationship Id="rId1612" Type="http://schemas.openxmlformats.org/officeDocument/2006/relationships/hyperlink" Target="consultantplus://offline/ref=509460306336E6C1E1F8D2C11656C199A349E67DE47A93ED9B6279A73F1F62F962D5AA3199BBE620wEZ8I" TargetMode="External"/><Relationship Id="rId1696" Type="http://schemas.openxmlformats.org/officeDocument/2006/relationships/hyperlink" Target="consultantplus://offline/ref=509460306336E6C1E1F8D2C11656C199A348E47CE17E93ED9B6279A73F1F62F962D5AA3199BBE625wEZ8I" TargetMode="External"/><Relationship Id="rId193" Type="http://schemas.openxmlformats.org/officeDocument/2006/relationships/hyperlink" Target="consultantplus://offline/ref=13D6D503408EB374BD1B7865DE3BD63AD388A41D9218E0346FB711F2E4E65555AD6211A3601A1401v4Z2I" TargetMode="External"/><Relationship Id="rId207" Type="http://schemas.openxmlformats.org/officeDocument/2006/relationships/hyperlink" Target="consultantplus://offline/ref=13D6D503408EB374BD1B7865DE3BD63AD388A217941CE0346FB711F2E4E65555AD6211A3601A1705v4Z6I" TargetMode="External"/><Relationship Id="rId414" Type="http://schemas.openxmlformats.org/officeDocument/2006/relationships/hyperlink" Target="consultantplus://offline/ref=13D6D503408EB374BD1B7865DE3BD63AD388A314921CE0346FB711F2E4E65555AD6211A3601A1402v4ZBI" TargetMode="External"/><Relationship Id="rId498" Type="http://schemas.openxmlformats.org/officeDocument/2006/relationships/hyperlink" Target="consultantplus://offline/ref=13D6D503408EB374BD1B7865DE3BD63AD081A21D9218E0346FB711F2E4E65555AD6211A3601A150Av4Z0I" TargetMode="External"/><Relationship Id="rId621" Type="http://schemas.openxmlformats.org/officeDocument/2006/relationships/hyperlink" Target="consultantplus://offline/ref=13D6D503408EB374BD1B7865DE3BD63AD081A21D9218E0346FB711F2E4E65555AD6211A3601A150Bv4Z3I" TargetMode="External"/><Relationship Id="rId1044" Type="http://schemas.openxmlformats.org/officeDocument/2006/relationships/hyperlink" Target="consultantplus://offline/ref=509460306336E6C1E1F8D2C11656C199A041E577E47893ED9B6279A73F1F62F962D5AA3698BEwEZ3I" TargetMode="External"/><Relationship Id="rId1251" Type="http://schemas.openxmlformats.org/officeDocument/2006/relationships/hyperlink" Target="consultantplus://offline/ref=509460306336E6C1E1F8D2C11656C199A348E47CE07A93ED9B6279A73F1F62F962D5AA3199BBE729wEZBI" TargetMode="External"/><Relationship Id="rId1349" Type="http://schemas.openxmlformats.org/officeDocument/2006/relationships/hyperlink" Target="consultantplus://offline/ref=509460306336E6C1E1F8D2C11656C199A041E575E67B93ED9B6279A73F1F62F962D5AA3199BBE528wEZBI" TargetMode="External"/><Relationship Id="rId260" Type="http://schemas.openxmlformats.org/officeDocument/2006/relationships/hyperlink" Target="consultantplus://offline/ref=13D6D503408EB374BD1B7865DE3BD63AD388A217941CE0346FB711F2E4E65555AD6211A3601A170Av4Z0I" TargetMode="External"/><Relationship Id="rId719" Type="http://schemas.openxmlformats.org/officeDocument/2006/relationships/hyperlink" Target="consultantplus://offline/ref=13D6D503408EB374BD1B7865DE3BD63AD081A21D9218E0346FB711F2E4E65555AD6211A3601A1402v4Z5I" TargetMode="External"/><Relationship Id="rId926" Type="http://schemas.openxmlformats.org/officeDocument/2006/relationships/hyperlink" Target="consultantplus://offline/ref=13D6D503408EB374BD1B7865DE3BD63AD081A21D9218E0346FB711F2E4E65555AD6211A3601A1407v4Z2I" TargetMode="External"/><Relationship Id="rId1111" Type="http://schemas.openxmlformats.org/officeDocument/2006/relationships/hyperlink" Target="consultantplus://offline/ref=509460306336E6C1E1F8D2C11656C199A041E270E77593ED9B6279A73F1F62F962D5AA3199BBE126wEZDI" TargetMode="External"/><Relationship Id="rId1556" Type="http://schemas.openxmlformats.org/officeDocument/2006/relationships/hyperlink" Target="consultantplus://offline/ref=509460306336E6C1E1F8D2C11656C199A041E270E77593ED9B6279A73Fw1ZFI" TargetMode="External"/><Relationship Id="rId1763" Type="http://schemas.openxmlformats.org/officeDocument/2006/relationships/hyperlink" Target="consultantplus://offline/ref=509460306336E6C1E1F8D2C11656C199A041E476E77C93ED9B6279A73F1F62F962D5AA3199BBE529wEZ6I" TargetMode="External"/><Relationship Id="rId55" Type="http://schemas.openxmlformats.org/officeDocument/2006/relationships/hyperlink" Target="consultantplus://offline/ref=13D6D503408EB374BD1B7865DE3BD63AD388A31D961EE0346FB711F2E4E65555AD6211A3601A1506v4Z5I" TargetMode="External"/><Relationship Id="rId120" Type="http://schemas.openxmlformats.org/officeDocument/2006/relationships/hyperlink" Target="consultantplus://offline/ref=13D6D503408EB374BD1B7865DE3BD63AD080A21C931CE0346FB711F2E4E65555AD6211A3601A1501v4ZAI" TargetMode="External"/><Relationship Id="rId358" Type="http://schemas.openxmlformats.org/officeDocument/2006/relationships/hyperlink" Target="consultantplus://offline/ref=13D6D503408EB374BD1B7865DE3BD63AD081A711901FE0346FB711F2E4E65555AD6211A3601A1504v4Z3I" TargetMode="External"/><Relationship Id="rId565" Type="http://schemas.openxmlformats.org/officeDocument/2006/relationships/hyperlink" Target="consultantplus://offline/ref=13D6D503408EB374BD1B7865DE3BD63AD388A31D961EE0346FB711F2E4E65555AD6211A3601A1D06v4Z1I" TargetMode="External"/><Relationship Id="rId772" Type="http://schemas.openxmlformats.org/officeDocument/2006/relationships/hyperlink" Target="consultantplus://offline/ref=13D6D503408EB374BD1B7865DE3BD63AD081A21D9C18E0346FB711F2E4E65555AD6211A3601A1700v4Z5I" TargetMode="External"/><Relationship Id="rId1195" Type="http://schemas.openxmlformats.org/officeDocument/2006/relationships/hyperlink" Target="consultantplus://offline/ref=509460306336E6C1E1F8D2C11656C199A346E772E57593ED9B6279A73F1F62F962D5AA3199BBE222wEZ9I" TargetMode="External"/><Relationship Id="rId1209" Type="http://schemas.openxmlformats.org/officeDocument/2006/relationships/hyperlink" Target="consultantplus://offline/ref=509460306336E6C1E1F8D2C11656C199A346E772E57593ED9B6279A73F1F62F962D5AA3199BBE224wEZBI" TargetMode="External"/><Relationship Id="rId1416" Type="http://schemas.openxmlformats.org/officeDocument/2006/relationships/hyperlink" Target="consultantplus://offline/ref=509460306336E6C1E1F8D2C11656C199A343E770E07993ED9B6279A73F1F62F962D5AA3199BBE622wEZAI" TargetMode="External"/><Relationship Id="rId1623" Type="http://schemas.openxmlformats.org/officeDocument/2006/relationships/hyperlink" Target="consultantplus://offline/ref=509460306336E6C1E1F8D2C11656C199A041E575E67B93ED9B6279A73F1F62F962D5AA3199BBE223wEZEI" TargetMode="External"/><Relationship Id="rId1830" Type="http://schemas.openxmlformats.org/officeDocument/2006/relationships/hyperlink" Target="consultantplus://offline/ref=509460306336E6C1E1F8D2C11656C199A041E575E17C93ED9B6279A73F1F62F962D5AA3199BBE024wEZ6I" TargetMode="External"/><Relationship Id="rId218" Type="http://schemas.openxmlformats.org/officeDocument/2006/relationships/hyperlink" Target="consultantplus://offline/ref=13D6D503408EB374BD1B7865DE3BD63AD88BAA1C9516BD3E67EE1DF0vEZ3I" TargetMode="External"/><Relationship Id="rId425" Type="http://schemas.openxmlformats.org/officeDocument/2006/relationships/hyperlink" Target="consultantplus://offline/ref=13D6D503408EB374BD1B7865DE3BD63AD081A21D9C18E0346FB711F2E4E65555AD6211A3601A1505v4ZAI" TargetMode="External"/><Relationship Id="rId632" Type="http://schemas.openxmlformats.org/officeDocument/2006/relationships/hyperlink" Target="consultantplus://offline/ref=13D6D503408EB374BD1B7865DE3BD63AD388A31D961EE0346FB711F2E4E65555AD6211A3601A1C01v4ZBI" TargetMode="External"/><Relationship Id="rId1055" Type="http://schemas.openxmlformats.org/officeDocument/2006/relationships/hyperlink" Target="consultantplus://offline/ref=509460306336E6C1E1F8D2C11656C199A343E173E77C93ED9B6279A73F1F62F962D5AA3199BBE621wEZ6I" TargetMode="External"/><Relationship Id="rId1262" Type="http://schemas.openxmlformats.org/officeDocument/2006/relationships/hyperlink" Target="consultantplus://offline/ref=509460306336E6C1E1F8D2C11656C199A348E473E27D93ED9B6279A73F1F62F962D5AA3199BBEF20wEZ7I" TargetMode="External"/><Relationship Id="rId271" Type="http://schemas.openxmlformats.org/officeDocument/2006/relationships/hyperlink" Target="consultantplus://offline/ref=13D6D503408EB374BD1B7865DE3BD63AD388A314921CE0346FB711F2E4E65555AD6211A3601A150Bv4ZBI" TargetMode="External"/><Relationship Id="rId937" Type="http://schemas.openxmlformats.org/officeDocument/2006/relationships/hyperlink" Target="consultantplus://offline/ref=13D6D503408EB374BD1B7865DE3BD63AD388A31D961EE0346FB711F2E4E65555AD6211A3601B1101v4Z2I" TargetMode="External"/><Relationship Id="rId1122" Type="http://schemas.openxmlformats.org/officeDocument/2006/relationships/hyperlink" Target="consultantplus://offline/ref=509460306336E6C1E1F8D2C11656C199A349ED70E67D93ED9B6279A73F1F62F962D5AA3199BBE526wEZ7I" TargetMode="External"/><Relationship Id="rId1567" Type="http://schemas.openxmlformats.org/officeDocument/2006/relationships/hyperlink" Target="consultantplus://offline/ref=509460306336E6C1E1F8D2C11656C199A348EC74E57C93ED9B6279A73F1F62F962D5AA3199BBE722wEZ7I" TargetMode="External"/><Relationship Id="rId1774" Type="http://schemas.openxmlformats.org/officeDocument/2006/relationships/hyperlink" Target="consultantplus://offline/ref=509460306336E6C1E1F8D2C11656C199A041E575E67B93ED9B6279A73F1F62F962D5AA3199BBE222wEZ9I" TargetMode="External"/><Relationship Id="rId66" Type="http://schemas.openxmlformats.org/officeDocument/2006/relationships/hyperlink" Target="consultantplus://offline/ref=13D6D503408EB374BD1B7865DE3BD63AD388A31D931DE0346FB711F2E4E65555AD6211A3601A1501v4Z3I" TargetMode="External"/><Relationship Id="rId131" Type="http://schemas.openxmlformats.org/officeDocument/2006/relationships/hyperlink" Target="consultantplus://offline/ref=13D6D503408EB374BD1B7865DE3BD63AD080A21C931CE0346FB711F2E4E65555AD6211A3601A1506v4Z3I" TargetMode="External"/><Relationship Id="rId369" Type="http://schemas.openxmlformats.org/officeDocument/2006/relationships/hyperlink" Target="consultantplus://offline/ref=13D6D503408EB374BD1B7865DE3BD63AD388A314921CE0346FB711F2E4E65555AD6211A3601A1402v4Z1I" TargetMode="External"/><Relationship Id="rId576" Type="http://schemas.openxmlformats.org/officeDocument/2006/relationships/hyperlink" Target="consultantplus://offline/ref=13D6D503408EB374BD1B7865DE3BD63AD388A31D961EE0346FB711F2E4E65555AD6211A3601A1D07v4Z3I" TargetMode="External"/><Relationship Id="rId783" Type="http://schemas.openxmlformats.org/officeDocument/2006/relationships/hyperlink" Target="consultantplus://offline/ref=13D6D503408EB374BD1B7865DE3BD63AD081A21D9218E0346FB711F2E4E65555AD6211A3601A1400v4Z1I" TargetMode="External"/><Relationship Id="rId990" Type="http://schemas.openxmlformats.org/officeDocument/2006/relationships/hyperlink" Target="consultantplus://offline/ref=13D6D503408EB374BD1B7865DE3BD63AD388A4119415E0346FB711F2E4E65555AD6211A3601A1D0Bv4Z0I" TargetMode="External"/><Relationship Id="rId1427" Type="http://schemas.openxmlformats.org/officeDocument/2006/relationships/hyperlink" Target="consultantplus://offline/ref=509460306336E6C1E1F8D2C11656C199A343E770E07993ED9B6279A73F1F62F962D5AA3199BBE624wEZDI" TargetMode="External"/><Relationship Id="rId1634" Type="http://schemas.openxmlformats.org/officeDocument/2006/relationships/hyperlink" Target="consultantplus://offline/ref=509460306336E6C1E1F8D2C11656C199A349E47DE07C93ED9B6279A73F1F62F962D5AA3199BBE426wEZ8I" TargetMode="External"/><Relationship Id="rId1841" Type="http://schemas.openxmlformats.org/officeDocument/2006/relationships/hyperlink" Target="consultantplus://offline/ref=509460306336E6C1E1F8D2C11656C199A347E575E07A93ED9B6279A73F1F62F962D5AA3199BBE620wEZ7I" TargetMode="External"/><Relationship Id="rId229" Type="http://schemas.openxmlformats.org/officeDocument/2006/relationships/hyperlink" Target="consultantplus://offline/ref=13D6D503408EB374BD1B7865DE3BD63AD388A314921CE0346FB711F2E4E65555AD6211A3601A1204v4ZAI" TargetMode="External"/><Relationship Id="rId436" Type="http://schemas.openxmlformats.org/officeDocument/2006/relationships/hyperlink" Target="consultantplus://offline/ref=13D6D503408EB374BD1B7865DE3BD63AD081A217941EE0346FB711F2E4E65555AD6211A3601A1D02v4Z5I" TargetMode="External"/><Relationship Id="rId643" Type="http://schemas.openxmlformats.org/officeDocument/2006/relationships/hyperlink" Target="consultantplus://offline/ref=13D6D503408EB374BD1B7865DE3BD63AD388A31D961EE0346FB711F2E4E65555AD6211A3601A1C07v4ZAI" TargetMode="External"/><Relationship Id="rId1066" Type="http://schemas.openxmlformats.org/officeDocument/2006/relationships/hyperlink" Target="consultantplus://offline/ref=509460306336E6C1E1F8D2C11656C199A041E475E07A93ED9B6279A73F1F62F962D5AA3199BAE224wEZ7I" TargetMode="External"/><Relationship Id="rId1273" Type="http://schemas.openxmlformats.org/officeDocument/2006/relationships/hyperlink" Target="consultantplus://offline/ref=509460306336E6C1E1F8D2C11656C199A348E473E27D93ED9B6279A73F1F62F962D5AA3199BBEF23wEZ8I" TargetMode="External"/><Relationship Id="rId1480" Type="http://schemas.openxmlformats.org/officeDocument/2006/relationships/hyperlink" Target="consultantplus://offline/ref=509460306336E6C1E1F8D2C11656C199A549E07CE176CEE7933B75A538103DEE659CA63099BBE6w2Z5I" TargetMode="External"/><Relationship Id="rId850" Type="http://schemas.openxmlformats.org/officeDocument/2006/relationships/hyperlink" Target="consultantplus://offline/ref=13D6D503408EB374BD1B7865DE3BD63AD088A21C941CE0346FB711F2E4E65555AD6211A3601A1503v4Z2I" TargetMode="External"/><Relationship Id="rId948" Type="http://schemas.openxmlformats.org/officeDocument/2006/relationships/hyperlink" Target="consultantplus://offline/ref=13D6D503408EB374BD1B7865DE3BD63AD08CAB109C14E0346FB711F2E4E65555AD6211A3601A1507v4ZBI" TargetMode="External"/><Relationship Id="rId1133" Type="http://schemas.openxmlformats.org/officeDocument/2006/relationships/hyperlink" Target="consultantplus://offline/ref=509460306336E6C1E1F8D2C11656C199A348E47CEF7893ED9B6279A73F1F62F962D5AA3199BBE525wEZ6I" TargetMode="External"/><Relationship Id="rId1578" Type="http://schemas.openxmlformats.org/officeDocument/2006/relationships/hyperlink" Target="consultantplus://offline/ref=509460306336E6C1E1F8D2C11656C199A344E672E27B93ED9B6279A73F1F62F962D5AA3199BBE626wEZCI" TargetMode="External"/><Relationship Id="rId1701" Type="http://schemas.openxmlformats.org/officeDocument/2006/relationships/hyperlink" Target="consultantplus://offline/ref=509460306336E6C1E1F8D2C11656C199A041E270E77593ED9B6279A73F1F62F962D5AA3199BAE729wEZEI" TargetMode="External"/><Relationship Id="rId1785" Type="http://schemas.openxmlformats.org/officeDocument/2006/relationships/hyperlink" Target="consultantplus://offline/ref=509460306336E6C1E1F8D2C11656C199A041E577E47893ED9B6279A73F1F62F962D5AA369AB9wEZ5I" TargetMode="External"/><Relationship Id="rId77" Type="http://schemas.openxmlformats.org/officeDocument/2006/relationships/hyperlink" Target="consultantplus://offline/ref=13D6D503408EB374BD1B7865DE3BD63AD388A31D9314E0346FB711F2E4E65555AD6211A3691Dv1Z6I" TargetMode="External"/><Relationship Id="rId282" Type="http://schemas.openxmlformats.org/officeDocument/2006/relationships/hyperlink" Target="consultantplus://offline/ref=13D6D503408EB374BD1B7865DE3BD63AD081AB1C931DE0346FB711F2E4E65555AD6211A3601A140Av4Z4I" TargetMode="External"/><Relationship Id="rId503" Type="http://schemas.openxmlformats.org/officeDocument/2006/relationships/hyperlink" Target="consultantplus://offline/ref=13D6D503408EB374BD1B7865DE3BD63AD58AA01C9316BD3E67EE1DF0E3E90A42AA2B1DA2601A16v0ZBI" TargetMode="External"/><Relationship Id="rId587" Type="http://schemas.openxmlformats.org/officeDocument/2006/relationships/hyperlink" Target="consultantplus://offline/ref=13D6D503408EB374BD1B7865DE3BD63AD081A21D9C18E0346FB711F2E4E65555AD6211A3601A1403v4Z3I" TargetMode="External"/><Relationship Id="rId710" Type="http://schemas.openxmlformats.org/officeDocument/2006/relationships/hyperlink" Target="consultantplus://offline/ref=13D6D503408EB374BD1B7865DE3BD63AD388A31D901DE0346FB711F2E4E65555AD6211A3601A1007v4ZAI" TargetMode="External"/><Relationship Id="rId808" Type="http://schemas.openxmlformats.org/officeDocument/2006/relationships/hyperlink" Target="consultantplus://offline/ref=13D6D503408EB374BD1B7865DE3BD63AD08EA611961CE0346FB711F2E4E65555AD6211A3601A150Bv4ZAI" TargetMode="External"/><Relationship Id="rId1340" Type="http://schemas.openxmlformats.org/officeDocument/2006/relationships/hyperlink" Target="consultantplus://offline/ref=509460306336E6C1E1F8D2C11656C199A349E47DE57993ED9B6279A73F1F62F962D5AA3199BBE624wEZ6I" TargetMode="External"/><Relationship Id="rId1438" Type="http://schemas.openxmlformats.org/officeDocument/2006/relationships/hyperlink" Target="consultantplus://offline/ref=509460306336E6C1E1F8D2C11656C199A041E574E67493ED9B6279A73Fw1ZFI" TargetMode="External"/><Relationship Id="rId1645" Type="http://schemas.openxmlformats.org/officeDocument/2006/relationships/hyperlink" Target="consultantplus://offline/ref=509460306336E6C1E1F8D2C11656C199A041E57CE57E93ED9B6279A73F1F62F962D5AA3199BAE321wEZEI" TargetMode="External"/><Relationship Id="rId8" Type="http://schemas.openxmlformats.org/officeDocument/2006/relationships/hyperlink" Target="consultantplus://offline/ref=13D6D503408EB374BD1B7865DE3BD63AD080AA119C1FE0346FB711F2E4E65555AD6211A3601A1501v4Z1I" TargetMode="External"/><Relationship Id="rId142" Type="http://schemas.openxmlformats.org/officeDocument/2006/relationships/hyperlink" Target="consultantplus://offline/ref=13D6D503408EB374BD1B7865DE3BD63AD081A2109415E0346FB711F2E4E65555AD6211A3601A1704v4Z5I" TargetMode="External"/><Relationship Id="rId447" Type="http://schemas.openxmlformats.org/officeDocument/2006/relationships/hyperlink" Target="consultantplus://offline/ref=13D6D503408EB374BD1B7865DE3BD63AD081A217941EE0346FB711F2E4E65555AD6211A3601A1D03v4Z2I" TargetMode="External"/><Relationship Id="rId794" Type="http://schemas.openxmlformats.org/officeDocument/2006/relationships/hyperlink" Target="consultantplus://offline/ref=13D6D503408EB374BD1B7865DE3BD63AD081A21D9C18E0346FB711F2E4E65555AD6211A3601A1705v4Z3I" TargetMode="External"/><Relationship Id="rId1077" Type="http://schemas.openxmlformats.org/officeDocument/2006/relationships/hyperlink" Target="consultantplus://offline/ref=509460306336E6C1E1F8D2C11656C199A041E577E47893ED9B6279A73F1F62F962D5AA3698BEwEZFI" TargetMode="External"/><Relationship Id="rId1200" Type="http://schemas.openxmlformats.org/officeDocument/2006/relationships/hyperlink" Target="consultantplus://offline/ref=509460306336E6C1E1F8D2C11656C199A041E575E27993ED9B6279A73F1F62F962D5AA319DwBZ8I" TargetMode="External"/><Relationship Id="rId1852" Type="http://schemas.openxmlformats.org/officeDocument/2006/relationships/hyperlink" Target="consultantplus://offline/ref=509460306336E6C1E1F8D2C11656C199A041E57CE57E93ED9B6279A73F1F62F962D5AA3199BAE325wEZ8I" TargetMode="External"/><Relationship Id="rId654" Type="http://schemas.openxmlformats.org/officeDocument/2006/relationships/hyperlink" Target="consultantplus://offline/ref=13D6D503408EB374BD1B7865DE3BD63AD388A31D961EE0346FB711F2E4E65555AD6211A3601A1C0Av4Z1I" TargetMode="External"/><Relationship Id="rId861" Type="http://schemas.openxmlformats.org/officeDocument/2006/relationships/hyperlink" Target="consultantplus://offline/ref=13D6D503408EB374BD1B7865DE3BD63AD388A31D961EE0346FB711F2E4E65555AD6211A3601B160Av4ZAI" TargetMode="External"/><Relationship Id="rId959" Type="http://schemas.openxmlformats.org/officeDocument/2006/relationships/hyperlink" Target="consultantplus://offline/ref=13D6D503408EB374BD1B7865DE3BD63AD08FA2119D15E0346FB711F2E4E65555AD6211A3601A150Bv4Z2I" TargetMode="External"/><Relationship Id="rId1284" Type="http://schemas.openxmlformats.org/officeDocument/2006/relationships/hyperlink" Target="consultantplus://offline/ref=509460306336E6C1E1F8D2C11656C199A348E473E27D93ED9B6279A73F1F62F962D5AA3199BBEF25wEZAI" TargetMode="External"/><Relationship Id="rId1491" Type="http://schemas.openxmlformats.org/officeDocument/2006/relationships/hyperlink" Target="consultantplus://offline/ref=509460306336E6C1E1F8D2C11656C199A343E170E576CEE7933B75A5w3Z8I" TargetMode="External"/><Relationship Id="rId1505" Type="http://schemas.openxmlformats.org/officeDocument/2006/relationships/hyperlink" Target="consultantplus://offline/ref=509460306336E6C1E1F8D2C11656C199A349E075EE7A93ED9B6279A73Fw1ZFI" TargetMode="External"/><Relationship Id="rId1589" Type="http://schemas.openxmlformats.org/officeDocument/2006/relationships/hyperlink" Target="consultantplus://offline/ref=509460306336E6C1E1F8D2C11656C199A348E371E47F93ED9B6279A73F1F62F962D5AA3199BBE720wEZAI" TargetMode="External"/><Relationship Id="rId1712" Type="http://schemas.openxmlformats.org/officeDocument/2006/relationships/hyperlink" Target="consultantplus://offline/ref=509460306336E6C1E1F8D2C11656C199A345ED71EF7493ED9B6279A73F1F62F962D5AA3199BBE626wEZAI" TargetMode="External"/><Relationship Id="rId293" Type="http://schemas.openxmlformats.org/officeDocument/2006/relationships/hyperlink" Target="consultantplus://offline/ref=13D6D503408EB374BD1B7865DE3BD63AD388A31D961EE0346FB711F2E4E65555AD6211A3601A1604v4ZBI" TargetMode="External"/><Relationship Id="rId307" Type="http://schemas.openxmlformats.org/officeDocument/2006/relationships/hyperlink" Target="consultantplus://offline/ref=13D6D503408EB374BD1B7865DE3BD63AD388A215921DE0346FB711F2E4E65555AD6211A3601A1604v4Z4I" TargetMode="External"/><Relationship Id="rId514" Type="http://schemas.openxmlformats.org/officeDocument/2006/relationships/hyperlink" Target="consultantplus://offline/ref=13D6D503408EB374BD1B7865DE3BD63AD08FA2119D15E0346FB711F2E4E65555AD6211A3601A1504v4Z2I" TargetMode="External"/><Relationship Id="rId721" Type="http://schemas.openxmlformats.org/officeDocument/2006/relationships/hyperlink" Target="consultantplus://offline/ref=13D6D503408EB374BD1B7865DE3BD63AD388A41D9218E0346FB711F2E4E65555AD6211A3601A1406v4Z6I" TargetMode="External"/><Relationship Id="rId1144" Type="http://schemas.openxmlformats.org/officeDocument/2006/relationships/hyperlink" Target="consultantplus://offline/ref=509460306336E6C1E1F8D2C11656C199A041E575E67B93ED9B6279A73F1F62F962D5AA3199BBE425wEZ8I" TargetMode="External"/><Relationship Id="rId1351" Type="http://schemas.openxmlformats.org/officeDocument/2006/relationships/hyperlink" Target="consultantplus://offline/ref=509460306336E6C1E1F8D2C11656C199A348E473E27D93ED9B6279A73F1F62F962D5AA3199BAE624wEZ7I" TargetMode="External"/><Relationship Id="rId1449" Type="http://schemas.openxmlformats.org/officeDocument/2006/relationships/hyperlink" Target="consultantplus://offline/ref=509460306336E6C1E1F8D2C11656C199A346E773E27D93ED9B6279A73F1F62F962D5AA3199BBE620wEZ9I" TargetMode="External"/><Relationship Id="rId1796" Type="http://schemas.openxmlformats.org/officeDocument/2006/relationships/hyperlink" Target="consultantplus://offline/ref=509460306336E6C1E1F8D2C11656C199A041E575E17C93ED9B6279A73F1F62F962D5AA3199BBE127wEZ9I" TargetMode="External"/><Relationship Id="rId88" Type="http://schemas.openxmlformats.org/officeDocument/2006/relationships/hyperlink" Target="consultantplus://offline/ref=13D6D503408EB374BD1B7865DE3BD63AD08FA112961FE0346FB711F2E4E65555AD6211A3601A1703v4Z1I" TargetMode="External"/><Relationship Id="rId153" Type="http://schemas.openxmlformats.org/officeDocument/2006/relationships/hyperlink" Target="consultantplus://offline/ref=13D6D503408EB374BD1B7865DE3BD63AD081A21D9C18E0346FB711F2E4E65555AD6211A3601A1501v4Z0I" TargetMode="External"/><Relationship Id="rId360" Type="http://schemas.openxmlformats.org/officeDocument/2006/relationships/hyperlink" Target="consultantplus://offline/ref=13D6D503408EB374BD1B7865DE3BD63AD081AB1D9418E0346FB711F2E4E65555AD6211A3601A160Bv4Z3I" TargetMode="External"/><Relationship Id="rId598" Type="http://schemas.openxmlformats.org/officeDocument/2006/relationships/hyperlink" Target="consultantplus://offline/ref=13D6D503408EB374BD1B7865DE3BD63AD58AAA149416BD3E67EE1DF0E3E90A42AA2B1DA2601A15v0ZAI" TargetMode="External"/><Relationship Id="rId819" Type="http://schemas.openxmlformats.org/officeDocument/2006/relationships/hyperlink" Target="consultantplus://offline/ref=13D6D503408EB374BD1B7865DE3BD63AD388A31D961EE0346FB711F2E4E65555AD6211A3601B1603v4Z1I" TargetMode="External"/><Relationship Id="rId1004" Type="http://schemas.openxmlformats.org/officeDocument/2006/relationships/hyperlink" Target="consultantplus://offline/ref=13D6D503408EB374BD1B7865DE3BD63AD388A31D901EE0346FB711F2E4E65555AD6211A3601A1106v4Z7I" TargetMode="External"/><Relationship Id="rId1211" Type="http://schemas.openxmlformats.org/officeDocument/2006/relationships/hyperlink" Target="consultantplus://offline/ref=509460306336E6C1E1F8D2C11656C199A346E772E57593ED9B6279A73F1F62F962D5AA3199BBE227wEZDI" TargetMode="External"/><Relationship Id="rId1656" Type="http://schemas.openxmlformats.org/officeDocument/2006/relationships/hyperlink" Target="consultantplus://offline/ref=509460306336E6C1E1F8D2C11656C199A348E47CEF7893ED9B6279A73F1F62F962D5AA3199BBE520wEZ7I" TargetMode="External"/><Relationship Id="rId220" Type="http://schemas.openxmlformats.org/officeDocument/2006/relationships/hyperlink" Target="consultantplus://offline/ref=13D6D503408EB374BD1B7865DE3BD63AD08DA31C9D15E0346FB711F2E4E65555AD6211A3601A1503v4ZAI" TargetMode="External"/><Relationship Id="rId458" Type="http://schemas.openxmlformats.org/officeDocument/2006/relationships/hyperlink" Target="consultantplus://offline/ref=13D6D503408EB374BD1B7865DE3BD63AD388A31D961EE0346FB711F2E4E65555AD6211A3601A1206v4Z6I" TargetMode="External"/><Relationship Id="rId665" Type="http://schemas.openxmlformats.org/officeDocument/2006/relationships/hyperlink" Target="consultantplus://offline/ref=13D6D503408EB374BD1B7865DE3BD63AD388A31D961EE0346FB711F2E4E65555AD6211A3601B1500v4Z6I" TargetMode="External"/><Relationship Id="rId872" Type="http://schemas.openxmlformats.org/officeDocument/2006/relationships/hyperlink" Target="consultantplus://offline/ref=13D6D503408EB374BD1B7865DE3BD63AD08EA1129719E0346FB711F2E4E65555AD6211A3601A1503v4Z6I" TargetMode="External"/><Relationship Id="rId1088" Type="http://schemas.openxmlformats.org/officeDocument/2006/relationships/hyperlink" Target="consultantplus://offline/ref=509460306336E6C1E1F8D2C11656C199A041E575E67B93ED9B6279A73F1F62F962D5AA3199BBE423wEZ6I" TargetMode="External"/><Relationship Id="rId1295" Type="http://schemas.openxmlformats.org/officeDocument/2006/relationships/hyperlink" Target="consultantplus://offline/ref=509460306336E6C1E1F8D2C11656C199A349EC76E67A93ED9B6279A73F1F62F962D5AA3199BBE625wEZ9I" TargetMode="External"/><Relationship Id="rId1309" Type="http://schemas.openxmlformats.org/officeDocument/2006/relationships/hyperlink" Target="consultantplus://offline/ref=509460306336E6C1E1F8D2C11656C199A348E473E27D93ED9B6279A73F1F62F962D5AA3199BBEF26wEZDI" TargetMode="External"/><Relationship Id="rId1516" Type="http://schemas.openxmlformats.org/officeDocument/2006/relationships/hyperlink" Target="consultantplus://offline/ref=509460306336E6C1E1F8D2C11656C199A349E17DE27A93ED9B6279A73Fw1ZFI" TargetMode="External"/><Relationship Id="rId1723" Type="http://schemas.openxmlformats.org/officeDocument/2006/relationships/hyperlink" Target="consultantplus://offline/ref=509460306336E6C1E1F8D2C11656C199A349E775E07993ED9B6279A73F1F62F962D5AA3199BAE224wEZ8I" TargetMode="External"/><Relationship Id="rId15" Type="http://schemas.openxmlformats.org/officeDocument/2006/relationships/hyperlink" Target="consultantplus://offline/ref=13D6D503408EB374BD1B7865DE3BD63AD080A21C931CE0346FB711F2E4E65555AD6211A3601A1503v4Z1I" TargetMode="External"/><Relationship Id="rId318" Type="http://schemas.openxmlformats.org/officeDocument/2006/relationships/hyperlink" Target="consultantplus://offline/ref=13D6D503408EB374BD1B7865DE3BD63AD388A311931BE0346FB711F2E4E65555AD6211A3601A150Bv4Z2I" TargetMode="External"/><Relationship Id="rId525" Type="http://schemas.openxmlformats.org/officeDocument/2006/relationships/hyperlink" Target="consultantplus://offline/ref=13D6D503408EB374BD1B7865DE3BD63AD388A31D961EE0346FB711F2E4E65555AD6211A3601A1D01v4Z5I" TargetMode="External"/><Relationship Id="rId732" Type="http://schemas.openxmlformats.org/officeDocument/2006/relationships/hyperlink" Target="consultantplus://offline/ref=13D6D503408EB374BD1B7865DE3BD63AD08CAA169119E0346FB711F2E4vEZ6I" TargetMode="External"/><Relationship Id="rId1155" Type="http://schemas.openxmlformats.org/officeDocument/2006/relationships/hyperlink" Target="consultantplus://offline/ref=509460306336E6C1E1F8D2C11656C199A041E575E67B93ED9B6279A73F1F62F962D5AA3199BBE427wEZBI" TargetMode="External"/><Relationship Id="rId1362" Type="http://schemas.openxmlformats.org/officeDocument/2006/relationships/hyperlink" Target="consultantplus://offline/ref=509460306336E6C1E1F8D2C11656C199A349E47DE57993ED9B6279A73F1F62F962D5AA3199BBE627wEZ8I" TargetMode="External"/><Relationship Id="rId99" Type="http://schemas.openxmlformats.org/officeDocument/2006/relationships/hyperlink" Target="consultantplus://offline/ref=13D6D503408EB374BD1B7865DE3BD63AD081A11C931AE0346FB711F2E4E65555AD6211A3601A1500v4ZBI" TargetMode="External"/><Relationship Id="rId164" Type="http://schemas.openxmlformats.org/officeDocument/2006/relationships/hyperlink" Target="consultantplus://offline/ref=13D6D503408EB374BD1B7865DE3BD63AD080A5159216BD3E67EE1DF0E3E90A42AA2B1DA2601A15v0ZBI" TargetMode="External"/><Relationship Id="rId371" Type="http://schemas.openxmlformats.org/officeDocument/2006/relationships/hyperlink" Target="consultantplus://offline/ref=13D6D503408EB374BD1B7865DE3BD63AD080A21C931CE0346FB711F2E4E65555AD6211A3601A150Av4Z3I" TargetMode="External"/><Relationship Id="rId1015" Type="http://schemas.openxmlformats.org/officeDocument/2006/relationships/hyperlink" Target="consultantplus://offline/ref=13D6D503408EB374BD1B7865DE3BD63AD08DA5119119E0346FB711F2E4E65555AD6211A3601A1503v4ZBI" TargetMode="External"/><Relationship Id="rId1222" Type="http://schemas.openxmlformats.org/officeDocument/2006/relationships/hyperlink" Target="consultantplus://offline/ref=509460306336E6C1E1F8D2C11656C199A346E772E57593ED9B6279A73F1F62F962D5AA3199BBE226wEZFI" TargetMode="External"/><Relationship Id="rId1667" Type="http://schemas.openxmlformats.org/officeDocument/2006/relationships/hyperlink" Target="consultantplus://offline/ref=509460306336E6C1E1F8D2C11656C199A041E270E77593ED9B6279A73F1F62F962D5AA3199BBE322wEZBI" TargetMode="External"/><Relationship Id="rId469" Type="http://schemas.openxmlformats.org/officeDocument/2006/relationships/hyperlink" Target="consultantplus://offline/ref=13D6D503408EB374BD1B7865DE3BD63AD388A217941CE0346FB711F2E4E65555AD6211A3601A170Bv4Z5I" TargetMode="External"/><Relationship Id="rId676" Type="http://schemas.openxmlformats.org/officeDocument/2006/relationships/hyperlink" Target="consultantplus://offline/ref=13D6D503408EB374BD1B7865DE3BD63AD388A31D961EE0346FB711F2E4E65555AD6211A3601B1506v4Z2I" TargetMode="External"/><Relationship Id="rId883" Type="http://schemas.openxmlformats.org/officeDocument/2006/relationships/hyperlink" Target="consultantplus://offline/ref=13D6D503408EB374BD1B7865DE3BD63AD08EA6119515E0346FB711F2E4E65555AD6211A3601A1502v4Z6I" TargetMode="External"/><Relationship Id="rId1099" Type="http://schemas.openxmlformats.org/officeDocument/2006/relationships/hyperlink" Target="consultantplus://offline/ref=509460306336E6C1E1F8D2C11656C199A041E575E67B93ED9B6279A73F1F62F962D5AA3199BBE422wEZBI" TargetMode="External"/><Relationship Id="rId1527" Type="http://schemas.openxmlformats.org/officeDocument/2006/relationships/hyperlink" Target="consultantplus://offline/ref=509460306336E6C1E1F8D2C11656C199A348EC72E07893ED9B6279A73Fw1ZFI" TargetMode="External"/><Relationship Id="rId1734" Type="http://schemas.openxmlformats.org/officeDocument/2006/relationships/hyperlink" Target="consultantplus://offline/ref=509460306336E6C1E1F8D2C11656C199A041E476E77C93ED9B6279A73F1F62F962D5AA3199BBE321wEZ7I" TargetMode="External"/><Relationship Id="rId26" Type="http://schemas.openxmlformats.org/officeDocument/2006/relationships/hyperlink" Target="consultantplus://offline/ref=13D6D503408EB374BD1B7865DE3BD63AD388A416901EE0346FB711F2E4E65555AD6211A1v6Z1I" TargetMode="External"/><Relationship Id="rId231" Type="http://schemas.openxmlformats.org/officeDocument/2006/relationships/hyperlink" Target="consultantplus://offline/ref=13D6D503408EB374BD1B7865DE3BD63AD388A31D961EE0346FB711F2E4E65555AD6211A3601A1702v4Z0I" TargetMode="External"/><Relationship Id="rId329" Type="http://schemas.openxmlformats.org/officeDocument/2006/relationships/hyperlink" Target="consultantplus://offline/ref=13D6D503408EB374BD1B7865DE3BD63AD08FA11D941FE0346FB711F2E4E65555AD6211A3601A1503v4ZBI" TargetMode="External"/><Relationship Id="rId536" Type="http://schemas.openxmlformats.org/officeDocument/2006/relationships/hyperlink" Target="consultantplus://offline/ref=13D6D503408EB374BD1B7865DE3BD63AD388A314921CE0346FB711F2E4E65555AD6211A3601A1400v4Z6I" TargetMode="External"/><Relationship Id="rId1166" Type="http://schemas.openxmlformats.org/officeDocument/2006/relationships/hyperlink" Target="consultantplus://offline/ref=509460306336E6C1E1F8D2C11656C199A041E577E47893ED9B6279A73F1F62F962D5AA3698B2wEZ5I" TargetMode="External"/><Relationship Id="rId1373" Type="http://schemas.openxmlformats.org/officeDocument/2006/relationships/hyperlink" Target="consultantplus://offline/ref=509460306336E6C1E1F8D2C11656C199A041E57CE47993ED9B6279A73F1F62F962D5AA3298wBZCI" TargetMode="External"/><Relationship Id="rId175" Type="http://schemas.openxmlformats.org/officeDocument/2006/relationships/hyperlink" Target="consultantplus://offline/ref=13D6D503408EB374BD1B7865DE3BD63AD08DA11D961DE0346FB711F2E4E65555AD6211A3601A140Av4Z2I" TargetMode="External"/><Relationship Id="rId743" Type="http://schemas.openxmlformats.org/officeDocument/2006/relationships/hyperlink" Target="consultantplus://offline/ref=13D6D503408EB374BD1B7865DE3BD63AD081A711941EE0346FB711F2E4E65555AD6211A3601A1503v4ZBI" TargetMode="External"/><Relationship Id="rId950" Type="http://schemas.openxmlformats.org/officeDocument/2006/relationships/hyperlink" Target="consultantplus://offline/ref=13D6D503408EB374BD1B7865DE3BD63AD388A314951BE0346FB711F2E4E65555AD6211A3601A1407v4Z5I" TargetMode="External"/><Relationship Id="rId1026" Type="http://schemas.openxmlformats.org/officeDocument/2006/relationships/hyperlink" Target="consultantplus://offline/ref=13D6D503408EB374BD1B7865DE3BD63AD388A214931AE0346FB711F2E4E65555AD6211A3601B1106v4Z3I" TargetMode="External"/><Relationship Id="rId1580" Type="http://schemas.openxmlformats.org/officeDocument/2006/relationships/hyperlink" Target="consultantplus://offline/ref=509460306336E6C1E1F8D2C11656C199A342EC76E37493ED9B6279A73Fw1ZFI" TargetMode="External"/><Relationship Id="rId1678" Type="http://schemas.openxmlformats.org/officeDocument/2006/relationships/hyperlink" Target="consultantplus://offline/ref=509460306336E6C1E1F8D2C11656C199A041E270E77593ED9B6279A73Fw1ZFI" TargetMode="External"/><Relationship Id="rId1801" Type="http://schemas.openxmlformats.org/officeDocument/2006/relationships/hyperlink" Target="consultantplus://offline/ref=509460306336E6C1E1F8D2C11656C199A041E575E17C93ED9B6279A73F1F62F962D5AA3199BBE022wEZ8I" TargetMode="External"/><Relationship Id="rId382" Type="http://schemas.openxmlformats.org/officeDocument/2006/relationships/hyperlink" Target="consultantplus://offline/ref=13D6D503408EB374BD1B7865DE3BD63AD080A21C931CE0346FB711F2E4E65555AD6211A3601A150Av4ZAI" TargetMode="External"/><Relationship Id="rId603" Type="http://schemas.openxmlformats.org/officeDocument/2006/relationships/hyperlink" Target="consultantplus://offline/ref=13D6D503408EB374BD1B7865DE3BD63AD480A3119116BD3E67EE1DF0E3E90A42AA2B1DA2601A11v0Z7I" TargetMode="External"/><Relationship Id="rId687" Type="http://schemas.openxmlformats.org/officeDocument/2006/relationships/hyperlink" Target="consultantplus://offline/ref=13D6D503408EB374BD1B7865DE3BD63AD08FA012911FE0346FB711F2E4E65555AD6211A3601A1707v4Z3I" TargetMode="External"/><Relationship Id="rId810" Type="http://schemas.openxmlformats.org/officeDocument/2006/relationships/hyperlink" Target="consultantplus://offline/ref=13D6D503408EB374BD1B7865DE3BD63AD388A2109114E0346FB711F2E4E65555AD6211A667v1ZFI" TargetMode="External"/><Relationship Id="rId908" Type="http://schemas.openxmlformats.org/officeDocument/2006/relationships/hyperlink" Target="consultantplus://offline/ref=13D6D503408EB374BD1B7865DE3BD63AD08FA112961FE0346FB711F2E4E65555AD6211A3601A1704v4Z5I" TargetMode="External"/><Relationship Id="rId1233" Type="http://schemas.openxmlformats.org/officeDocument/2006/relationships/hyperlink" Target="consultantplus://offline/ref=509460306336E6C1E1F8D2C11656C199A348E47CE07A93ED9B6279A73F1F62F962D5AA3199BBE727wEZBI" TargetMode="External"/><Relationship Id="rId1440" Type="http://schemas.openxmlformats.org/officeDocument/2006/relationships/hyperlink" Target="consultantplus://offline/ref=509460306336E6C1E1F8D2C11656C199A041E574E67493ED9B6279A73F1F62F962D5AA3199BBE728wEZEI" TargetMode="External"/><Relationship Id="rId1538" Type="http://schemas.openxmlformats.org/officeDocument/2006/relationships/hyperlink" Target="consultantplus://offline/ref=509460306336E6C1E1F8D2C11656C199A041E471E27493ED9B6279A73F1F62F962D5AA3199BBE729wEZFI" TargetMode="External"/><Relationship Id="rId242" Type="http://schemas.openxmlformats.org/officeDocument/2006/relationships/hyperlink" Target="consultantplus://offline/ref=13D6D503408EB374BD1B7865DE3BD63AD388A217941CE0346FB711F2E4E65555AD6211A3601A170Av4Z2I" TargetMode="External"/><Relationship Id="rId894" Type="http://schemas.openxmlformats.org/officeDocument/2006/relationships/hyperlink" Target="consultantplus://offline/ref=13D6D503408EB374BD1B7865DE3BD63AD08FA0109015E0346FB711F2E4E65555AD6211A3601A140Bv4Z6I" TargetMode="External"/><Relationship Id="rId1177" Type="http://schemas.openxmlformats.org/officeDocument/2006/relationships/hyperlink" Target="consultantplus://offline/ref=509460306336E6C1E1F8D2C11656C199A041E575E67B93ED9B6279A73F1F62F962D5AA3199BBE521wEZCI" TargetMode="External"/><Relationship Id="rId1300" Type="http://schemas.openxmlformats.org/officeDocument/2006/relationships/hyperlink" Target="consultantplus://offline/ref=509460306336E6C1E1F8D2C11656C199A348E473E27D93ED9B6279A73F1F62F962D5AA3199BBEF24wEZ8I" TargetMode="External"/><Relationship Id="rId1745" Type="http://schemas.openxmlformats.org/officeDocument/2006/relationships/hyperlink" Target="consultantplus://offline/ref=509460306336E6C1E1F8D2C11656C199A041E577E47893ED9B6279A73F1F62F962D5AA369ABAwEZ4I" TargetMode="External"/><Relationship Id="rId37" Type="http://schemas.openxmlformats.org/officeDocument/2006/relationships/hyperlink" Target="consultantplus://offline/ref=13D6D503408EB374BD1B7865DE3BD63AD08FA4179D15E0346FB711F2E4E65555AD6211A3601A1105v4Z5I" TargetMode="External"/><Relationship Id="rId102" Type="http://schemas.openxmlformats.org/officeDocument/2006/relationships/hyperlink" Target="consultantplus://offline/ref=13D6D503408EB374BD1B7865DE3BD63AD081A21D9C18E0346FB711F2E4E65555AD6211A3601A1503v4ZBI" TargetMode="External"/><Relationship Id="rId547" Type="http://schemas.openxmlformats.org/officeDocument/2006/relationships/hyperlink" Target="consultantplus://offline/ref=13D6D503408EB374BD1B7865DE3BD63AD388A314951BE0346FB711F2E4E65555AD6211A3601A1402v4Z5I" TargetMode="External"/><Relationship Id="rId754" Type="http://schemas.openxmlformats.org/officeDocument/2006/relationships/hyperlink" Target="consultantplus://offline/ref=13D6D503408EB374BD1B7865DE3BD63AD388A314951BE0346FB711F2E4E65555AD6211A3601A1401v4Z2I" TargetMode="External"/><Relationship Id="rId961" Type="http://schemas.openxmlformats.org/officeDocument/2006/relationships/hyperlink" Target="consultantplus://offline/ref=13D6D503408EB374BD1B7865DE3BD63AD081A4109C1DE0346FB711F2E4E65555AD6211A3601A1703v4ZAI" TargetMode="External"/><Relationship Id="rId1384" Type="http://schemas.openxmlformats.org/officeDocument/2006/relationships/hyperlink" Target="consultantplus://offline/ref=509460306336E6C1E1F8D2C11656C199A348EC75EE7C93ED9B6279A73F1F62F962D5AA3199BBE624wEZ9I" TargetMode="External"/><Relationship Id="rId1591" Type="http://schemas.openxmlformats.org/officeDocument/2006/relationships/hyperlink" Target="consultantplus://offline/ref=509460306336E6C1E1F8D2C11656C199A345E575E67F93ED9B6279A73F1F62F962D5AA3199BBE621wEZ9I" TargetMode="External"/><Relationship Id="rId1605" Type="http://schemas.openxmlformats.org/officeDocument/2006/relationships/hyperlink" Target="consultantplus://offline/ref=509460306336E6C1E1F8D2C11656C199A348E370E07D93ED9B6279A73Fw1ZFI" TargetMode="External"/><Relationship Id="rId1689" Type="http://schemas.openxmlformats.org/officeDocument/2006/relationships/hyperlink" Target="consultantplus://offline/ref=509460306336E6C1E1F8D2C11656C199A348E47CE17E93ED9B6279A73F1F62F962D5AA3199BBE625wEZCI" TargetMode="External"/><Relationship Id="rId1812" Type="http://schemas.openxmlformats.org/officeDocument/2006/relationships/hyperlink" Target="consultantplus://offline/ref=509460306336E6C1E1F8D2C11656C199A348E07CE37A93ED9B6279A73F1F62F962D5AA3199BBE422wEZBI" TargetMode="External"/><Relationship Id="rId90" Type="http://schemas.openxmlformats.org/officeDocument/2006/relationships/hyperlink" Target="consultantplus://offline/ref=13D6D503408EB374BD1B7865DE3BD63AD388A31D961EE0346FB711F2E4E65555AD6211A3601A1507v4Z0I" TargetMode="External"/><Relationship Id="rId186" Type="http://schemas.openxmlformats.org/officeDocument/2006/relationships/hyperlink" Target="consultantplus://offline/ref=13D6D503408EB374BD1B7865DE3BD63AD388A31D941EE0346FB711F2E4E65555AD6211A068v1Z2I" TargetMode="External"/><Relationship Id="rId393" Type="http://schemas.openxmlformats.org/officeDocument/2006/relationships/hyperlink" Target="consultantplus://offline/ref=13D6D503408EB374BD1B7865DE3BD63AD388A31D961EE0346FB711F2E4E65555AD6211A3601B100Av4Z5I" TargetMode="External"/><Relationship Id="rId407" Type="http://schemas.openxmlformats.org/officeDocument/2006/relationships/hyperlink" Target="consultantplus://offline/ref=13D6D503408EB374BD1B7865DE3BD63AD08DA614911EE0346FB711F2E4E65555AD6211A3601A1503v4Z2I" TargetMode="External"/><Relationship Id="rId614" Type="http://schemas.openxmlformats.org/officeDocument/2006/relationships/hyperlink" Target="consultantplus://offline/ref=13D6D503408EB374BD1B7865DE3BD63AD089A511921EE0346FB711F2E4E65555AD6211A3601A1503v4Z7I" TargetMode="External"/><Relationship Id="rId821" Type="http://schemas.openxmlformats.org/officeDocument/2006/relationships/hyperlink" Target="consultantplus://offline/ref=13D6D503408EB374BD1B7865DE3BD63AD388A31D961EE0346FB711F2E4E65555AD6211A3601B1603v4Z7I" TargetMode="External"/><Relationship Id="rId1037" Type="http://schemas.openxmlformats.org/officeDocument/2006/relationships/hyperlink" Target="consultantplus://offline/ref=509460306336E6C1E1F8D2C11656C199A346E772E57593ED9B6279A73F1F62F962D5AA3199BBE724wEZDI" TargetMode="External"/><Relationship Id="rId1244" Type="http://schemas.openxmlformats.org/officeDocument/2006/relationships/hyperlink" Target="consultantplus://offline/ref=509460306336E6C1E1F8D2C11656C199A348E47CE07A93ED9B6279A73F1F62F962D5AA3199BBE726wEZ7I" TargetMode="External"/><Relationship Id="rId1451" Type="http://schemas.openxmlformats.org/officeDocument/2006/relationships/hyperlink" Target="consultantplus://offline/ref=509460306336E6C1E1F8D2C11656C199A348E17CE77893ED9B6279A73Fw1ZFI" TargetMode="External"/><Relationship Id="rId253" Type="http://schemas.openxmlformats.org/officeDocument/2006/relationships/hyperlink" Target="consultantplus://offline/ref=13D6D503408EB374BD1B7865DE3BD63AD081A21D9C18E0346FB711F2E4E65555AD6211A3601A1507v4Z7I" TargetMode="External"/><Relationship Id="rId460" Type="http://schemas.openxmlformats.org/officeDocument/2006/relationships/hyperlink" Target="consultantplus://offline/ref=13D6D503408EB374BD1B7865DE3BD63AD388A4119415E0346FB711F2E4E65555AD6211A3601A1006v4Z3I" TargetMode="External"/><Relationship Id="rId698" Type="http://schemas.openxmlformats.org/officeDocument/2006/relationships/hyperlink" Target="consultantplus://offline/ref=13D6D503408EB374BD1B7865DE3BD63AD388A31D9314E0346FB711F2E4E65555AD6211A36418v1Z2I" TargetMode="External"/><Relationship Id="rId919" Type="http://schemas.openxmlformats.org/officeDocument/2006/relationships/hyperlink" Target="consultantplus://offline/ref=13D6D503408EB374BD1B7865DE3BD63AD081A21D9C18E0346FB711F2E4E65555AD6211A3601A170Bv4Z1I" TargetMode="External"/><Relationship Id="rId1090" Type="http://schemas.openxmlformats.org/officeDocument/2006/relationships/hyperlink" Target="consultantplus://offline/ref=509460306336E6C1E1F8D2C11656C199A349E47DE07C93ED9B6279A73F1F62F962D5AA3199BBE724wEZDI" TargetMode="External"/><Relationship Id="rId1104" Type="http://schemas.openxmlformats.org/officeDocument/2006/relationships/hyperlink" Target="consultantplus://offline/ref=509460306336E6C1E1F8D2C11656C199A041E577E47893ED9B6279A73F1F62F962D5AA3698BDwEZ2I" TargetMode="External"/><Relationship Id="rId1311" Type="http://schemas.openxmlformats.org/officeDocument/2006/relationships/hyperlink" Target="consultantplus://offline/ref=509460306336E6C1E1F8D2C11656C199A348E473E27D93ED9B6279A73F1F62F962D5AA3199BBEF26wEZAI" TargetMode="External"/><Relationship Id="rId1549" Type="http://schemas.openxmlformats.org/officeDocument/2006/relationships/hyperlink" Target="consultantplus://offline/ref=509460306336E6C1E1F8D2C11656C199A349E47DE07C93ED9B6279A73F1F62F962D5AA3199BBE727wEZ6I" TargetMode="External"/><Relationship Id="rId1756" Type="http://schemas.openxmlformats.org/officeDocument/2006/relationships/hyperlink" Target="consultantplus://offline/ref=509460306336E6C1E1F8D2C11656C199A041E570E07B93ED9B6279A73F1F62F962D5AA329FwBZBI" TargetMode="External"/><Relationship Id="rId48" Type="http://schemas.openxmlformats.org/officeDocument/2006/relationships/hyperlink" Target="consultantplus://offline/ref=13D6D503408EB374BD1B7865DE3BD63AD388A314921CE0346FB711F2E4E65555AD6211A3601A1504v4ZBI" TargetMode="External"/><Relationship Id="rId113" Type="http://schemas.openxmlformats.org/officeDocument/2006/relationships/hyperlink" Target="consultantplus://offline/ref=13D6D503408EB374BD1B7865DE3BD63AD388A2109219E0346FB711F2E4E65555AD6211A3601A1604v4Z2I" TargetMode="External"/><Relationship Id="rId320" Type="http://schemas.openxmlformats.org/officeDocument/2006/relationships/hyperlink" Target="consultantplus://offline/ref=13D6D503408EB374BD1B7865DE3BD63AD081A21D9C18E0346FB711F2E4E65555AD6211A3601A1504v4Z6I" TargetMode="External"/><Relationship Id="rId558" Type="http://schemas.openxmlformats.org/officeDocument/2006/relationships/hyperlink" Target="consultantplus://offline/ref=13D6D503408EB374BD1B7865DE3BD63AD388A31D961EE0346FB711F2E4E65555AD6211A3601A1D01v4ZBI" TargetMode="External"/><Relationship Id="rId765" Type="http://schemas.openxmlformats.org/officeDocument/2006/relationships/hyperlink" Target="consultantplus://offline/ref=13D6D503408EB374BD1B7865DE3BD63AD081A21D9C18E0346FB711F2E4E65555AD6211A3601A1703v4Z3I" TargetMode="External"/><Relationship Id="rId972" Type="http://schemas.openxmlformats.org/officeDocument/2006/relationships/hyperlink" Target="consultantplus://offline/ref=13D6D503408EB374BD1B7865DE3BD63AD388A31D961EE0346FB711F2E4E65555AD6211A3601B1104v4Z7I" TargetMode="External"/><Relationship Id="rId1188" Type="http://schemas.openxmlformats.org/officeDocument/2006/relationships/hyperlink" Target="consultantplus://offline/ref=509460306336E6C1E1F8D2C11656C199A041E577E47893ED9B6279A73F1F62F962D5AA369BBDwEZ7I" TargetMode="External"/><Relationship Id="rId1395" Type="http://schemas.openxmlformats.org/officeDocument/2006/relationships/hyperlink" Target="consultantplus://offline/ref=509460306336E6C1E1F8D2C11656C199A041E575E67B93ED9B6279A73F1F62F962D5AA3199BBE221wEZAI" TargetMode="External"/><Relationship Id="rId1409" Type="http://schemas.openxmlformats.org/officeDocument/2006/relationships/hyperlink" Target="consultantplus://offline/ref=509460306336E6C1E1F8D2C11656C199A348E473E27D93ED9B6279A73F1F62F962D5AA3199BAE723wEZEI" TargetMode="External"/><Relationship Id="rId1616" Type="http://schemas.openxmlformats.org/officeDocument/2006/relationships/hyperlink" Target="consultantplus://offline/ref=509460306336E6C1E1F8D2C11656C199A349E773E77D93ED9B6279A73F1F62F962D5AA3199BBE620wEZ8I" TargetMode="External"/><Relationship Id="rId1823" Type="http://schemas.openxmlformats.org/officeDocument/2006/relationships/hyperlink" Target="consultantplus://offline/ref=509460306336E6C1E1F8D2C11656C199A041E57CE57E93ED9B6279A73F1F62F962D5AA3199BAE322wEZDI" TargetMode="External"/><Relationship Id="rId197" Type="http://schemas.openxmlformats.org/officeDocument/2006/relationships/hyperlink" Target="consultantplus://offline/ref=13D6D503408EB374BD1B7865DE3BD63AD08FA2119D15E0346FB711F2E4E65555AD6211A3601A1500v4Z3I" TargetMode="External"/><Relationship Id="rId418" Type="http://schemas.openxmlformats.org/officeDocument/2006/relationships/hyperlink" Target="consultantplus://offline/ref=13D6D503408EB374BD1B7865DE3BD63AD388A41D9218E0346FB711F2E4E65555AD6211A3601A1401v4ZAI" TargetMode="External"/><Relationship Id="rId625" Type="http://schemas.openxmlformats.org/officeDocument/2006/relationships/hyperlink" Target="consultantplus://offline/ref=13D6D503408EB374BD1B7865DE3BD63AD388A31D961EE0346FB711F2E4E65555AD6211A3601A1C00v4ZAI" TargetMode="External"/><Relationship Id="rId832" Type="http://schemas.openxmlformats.org/officeDocument/2006/relationships/hyperlink" Target="consultantplus://offline/ref=13D6D503408EB374BD1B7865DE3BD63AD388A31D961EE0346FB711F2E4E65555AD6211A3601B1601v4Z5I" TargetMode="External"/><Relationship Id="rId1048" Type="http://schemas.openxmlformats.org/officeDocument/2006/relationships/hyperlink" Target="consultantplus://offline/ref=509460306336E6C1E1F8D2C11656C199A041E575E67B93ED9B6279A73F1F62F962D5AA3199BBE423wEZDI" TargetMode="External"/><Relationship Id="rId1255" Type="http://schemas.openxmlformats.org/officeDocument/2006/relationships/hyperlink" Target="consultantplus://offline/ref=509460306336E6C1E1F8D2C11656C199A346E772E57593ED9B6279A73F1F62F962D5AA3199BBE320wEZ7I" TargetMode="External"/><Relationship Id="rId1462" Type="http://schemas.openxmlformats.org/officeDocument/2006/relationships/hyperlink" Target="consultantplus://offline/ref=509460306336E6C1E1F8D2C11656C199A041E575E67B93ED9B6279A73F1F62F962D5AA3199BBE221wEZ6I" TargetMode="External"/><Relationship Id="rId264" Type="http://schemas.openxmlformats.org/officeDocument/2006/relationships/hyperlink" Target="consultantplus://offline/ref=13D6D503408EB374BD1B7865DE3BD63AD08FA112961FE0346FB711F2E4E65555AD6211A3601A1703v4Z0I" TargetMode="External"/><Relationship Id="rId471" Type="http://schemas.openxmlformats.org/officeDocument/2006/relationships/hyperlink" Target="consultantplus://offline/ref=13D6D503408EB374BD1B7865DE3BD63AD388A41D9218E0346FB711F2E4E65555AD6211A3601A1406v4Z2I" TargetMode="External"/><Relationship Id="rId1115" Type="http://schemas.openxmlformats.org/officeDocument/2006/relationships/hyperlink" Target="consultantplus://offline/ref=509460306336E6C1E1F8D2C11656C199A346E772E57593ED9B6279A73F1F62F962D5AA3199BBE524wEZCI" TargetMode="External"/><Relationship Id="rId1322" Type="http://schemas.openxmlformats.org/officeDocument/2006/relationships/hyperlink" Target="consultantplus://offline/ref=509460306336E6C1E1F8D2C11656C199A348E47CE07E93ED9B6279A73F1F62F962D5AA3199BBE427wEZFI" TargetMode="External"/><Relationship Id="rId1767" Type="http://schemas.openxmlformats.org/officeDocument/2006/relationships/hyperlink" Target="consultantplus://offline/ref=509460306336E6C1E1F8D2C11656C199A041E575E67B93ED9B6279A73F1F62F962D5AA3199BBE222wEZFI" TargetMode="External"/><Relationship Id="rId59" Type="http://schemas.openxmlformats.org/officeDocument/2006/relationships/hyperlink" Target="consultantplus://offline/ref=13D6D503408EB374BD1B7865DE3BD63AD08FA012911FE0346FB711F2E4E65555AD6211A3601A1706v4Z6I" TargetMode="External"/><Relationship Id="rId124" Type="http://schemas.openxmlformats.org/officeDocument/2006/relationships/hyperlink" Target="consultantplus://offline/ref=13D6D503408EB374BD1B7865DE3BD63AD388A311921DE0346FB711F2E4E65555AD6211A3601A1203v4ZBI" TargetMode="External"/><Relationship Id="rId569" Type="http://schemas.openxmlformats.org/officeDocument/2006/relationships/hyperlink" Target="consultantplus://offline/ref=13D6D503408EB374BD1B7865DE3BD63AD388A31D961EE0346FB711F2E4E65555AD6211A3601A1D06v4Z5I" TargetMode="External"/><Relationship Id="rId776" Type="http://schemas.openxmlformats.org/officeDocument/2006/relationships/hyperlink" Target="consultantplus://offline/ref=13D6D503408EB374BD1B7865DE3BD63AD388A31D961EE0346FB711F2E4E65555AD6211A3601B1703v4Z4I" TargetMode="External"/><Relationship Id="rId983" Type="http://schemas.openxmlformats.org/officeDocument/2006/relationships/hyperlink" Target="consultantplus://offline/ref=13D6D503408EB374BD1B7865DE3BD63AD388AB14941EE0346FB711F2E4E65555AD6211A368v1Z3I" TargetMode="External"/><Relationship Id="rId1199" Type="http://schemas.openxmlformats.org/officeDocument/2006/relationships/hyperlink" Target="consultantplus://offline/ref=509460306336E6C1E1F8D2C11656C199A041E577E47893ED9B6279A73F1F62F962D5AA369BBDwEZFI" TargetMode="External"/><Relationship Id="rId1627" Type="http://schemas.openxmlformats.org/officeDocument/2006/relationships/hyperlink" Target="consultantplus://offline/ref=509460306336E6C1E1F8D2C11656C199A041E575E67B93ED9B6279A73F1F62F962D5AA3199BBE223wEZEI" TargetMode="External"/><Relationship Id="rId1834" Type="http://schemas.openxmlformats.org/officeDocument/2006/relationships/hyperlink" Target="consultantplus://offline/ref=509460306336E6C1E1F8D2C11656C199A041E57CE07493ED9B6279A73F1F62F962D5AA319DB9wEZ0I" TargetMode="External"/><Relationship Id="rId331" Type="http://schemas.openxmlformats.org/officeDocument/2006/relationships/hyperlink" Target="consultantplus://offline/ref=13D6D503408EB374BD1B7865DE3BD63AD388A31D961EE0346FB711F2E4E65555AD6211A3601A1006v4Z5I" TargetMode="External"/><Relationship Id="rId429" Type="http://schemas.openxmlformats.org/officeDocument/2006/relationships/hyperlink" Target="consultantplus://offline/ref=13D6D503408EB374BD1B7865DE3BD63AD88BAA1C9516BD3E67EE1DF0E3E90A42AA2B1DA2601A15v0Z1I" TargetMode="External"/><Relationship Id="rId636" Type="http://schemas.openxmlformats.org/officeDocument/2006/relationships/hyperlink" Target="consultantplus://offline/ref=13D6D503408EB374BD1B7865DE3BD63AD388A31D961EE0346FB711F2E4E65555AD6211A3601A1C06v4Z0I" TargetMode="External"/><Relationship Id="rId1059" Type="http://schemas.openxmlformats.org/officeDocument/2006/relationships/hyperlink" Target="consultantplus://offline/ref=509460306336E6C1E1F8D2C11656C199A041E570E07B93ED9B6279A73F1F62F962D5AA3199BBEF25wEZBI" TargetMode="External"/><Relationship Id="rId1266" Type="http://schemas.openxmlformats.org/officeDocument/2006/relationships/hyperlink" Target="consultantplus://offline/ref=509460306336E6C1E1F8D2C11656C199A346E772E57593ED9B6279A73F1F62F962D5AA3199BBE323wEZ6I" TargetMode="External"/><Relationship Id="rId1473" Type="http://schemas.openxmlformats.org/officeDocument/2006/relationships/hyperlink" Target="consultantplus://offline/ref=509460306336E6C1E1F8D2C11656C199A041E574E67493ED9B6279A73F1F62F962D5AA3199BBE729wEZFI" TargetMode="External"/><Relationship Id="rId843" Type="http://schemas.openxmlformats.org/officeDocument/2006/relationships/hyperlink" Target="consultantplus://offline/ref=13D6D503408EB374BD1B7865DE3BD63AD388A31D961EE0346FB711F2E4E65555AD6211A3601B1605v4Z3I" TargetMode="External"/><Relationship Id="rId1126" Type="http://schemas.openxmlformats.org/officeDocument/2006/relationships/hyperlink" Target="consultantplus://offline/ref=509460306336E6C1E1F8D2C11656C199A041E475E07A93ED9B6279A73F1F62F962D5AA3199BAE227wEZAI" TargetMode="External"/><Relationship Id="rId1680" Type="http://schemas.openxmlformats.org/officeDocument/2006/relationships/hyperlink" Target="consultantplus://offline/ref=509460306336E6C1E1F8D2C11656C199A041E270E77593ED9B6279A73F1F62F962D5AA3199BAE223wEZEI" TargetMode="External"/><Relationship Id="rId1778" Type="http://schemas.openxmlformats.org/officeDocument/2006/relationships/hyperlink" Target="consultantplus://offline/ref=509460306336E6C1E1F8D2C11656C199A041E575E67B93ED9B6279A73F1F62F962D5AA3199BBE225wEZCI" TargetMode="External"/><Relationship Id="rId275" Type="http://schemas.openxmlformats.org/officeDocument/2006/relationships/hyperlink" Target="consultantplus://offline/ref=13D6D503408EB374BD1B7865DE3BD63AD081AB1C931DE0346FB711F2E4E65555AD6211A3601A140Av4Z6I" TargetMode="External"/><Relationship Id="rId482" Type="http://schemas.openxmlformats.org/officeDocument/2006/relationships/hyperlink" Target="consultantplus://offline/ref=13D6D503408EB374BD1B7865DE3BD63AD388A31D961EE0346FB711F2E4E65555AD6211A3601A120Bv4Z3I" TargetMode="External"/><Relationship Id="rId703" Type="http://schemas.openxmlformats.org/officeDocument/2006/relationships/hyperlink" Target="consultantplus://offline/ref=13D6D503408EB374BD1B7865DE3BD63AD08FA0109015E0346FB711F2E4E65555AD6211A3601A140Av4Z4I" TargetMode="External"/><Relationship Id="rId910" Type="http://schemas.openxmlformats.org/officeDocument/2006/relationships/hyperlink" Target="consultantplus://offline/ref=13D6D503408EB374BD1B7865DE3BD63AD08DA511951BE0346FB711F2E4E65555AD6211A3601A1500v4Z0I" TargetMode="External"/><Relationship Id="rId1333" Type="http://schemas.openxmlformats.org/officeDocument/2006/relationships/hyperlink" Target="consultantplus://offline/ref=509460306336E6C1E1F8D2C11656C199A041E577E47893ED9B6279A73F1F62F962D5AA369BB2wEZ2I" TargetMode="External"/><Relationship Id="rId1540" Type="http://schemas.openxmlformats.org/officeDocument/2006/relationships/hyperlink" Target="consultantplus://offline/ref=509460306336E6C1E1F8D2C11656C199A041E277E37E93ED9B6279A73F1F62F962D5AA33w9Z8I" TargetMode="External"/><Relationship Id="rId1638" Type="http://schemas.openxmlformats.org/officeDocument/2006/relationships/hyperlink" Target="consultantplus://offline/ref=509460306336E6C1E1F8D2C11656C199A041E474E17993ED9B6279A73F1F62F962D5AA3199BBE524wEZCI" TargetMode="External"/><Relationship Id="rId135" Type="http://schemas.openxmlformats.org/officeDocument/2006/relationships/hyperlink" Target="consultantplus://offline/ref=13D6D503408EB374BD1B7865DE3BD63AD081A2109415E0346FB711F2E4E65555AD6211A3601A1704v4Z7I" TargetMode="External"/><Relationship Id="rId342" Type="http://schemas.openxmlformats.org/officeDocument/2006/relationships/hyperlink" Target="consultantplus://offline/ref=13D6D503408EB374BD1B7865DE3BD63AD08EA314931AE0346FB711F2E4E65555AD6211A3601A1500v4Z0I" TargetMode="External"/><Relationship Id="rId787" Type="http://schemas.openxmlformats.org/officeDocument/2006/relationships/hyperlink" Target="consultantplus://offline/ref=13D6D503408EB374BD1B7865DE3BD63AD388A31D961EE0346FB711F2E4E65555AD6211A3601B170Bv4Z0I" TargetMode="External"/><Relationship Id="rId994" Type="http://schemas.openxmlformats.org/officeDocument/2006/relationships/hyperlink" Target="consultantplus://offline/ref=13D6D503408EB374BD1B7865DE3BD63AD388A4119415E0346FB711F2E4E65555AD6211A3601B1100v4Z2I" TargetMode="External"/><Relationship Id="rId1400" Type="http://schemas.openxmlformats.org/officeDocument/2006/relationships/hyperlink" Target="consultantplus://offline/ref=509460306336E6C1E1F8D2C11656C199A041E57CE47993ED9B6279A73Fw1ZFI" TargetMode="External"/><Relationship Id="rId1845" Type="http://schemas.openxmlformats.org/officeDocument/2006/relationships/hyperlink" Target="consultantplus://offline/ref=509460306336E6C1E1F8D2C11656C199A146E375E376CEE7933B75A538103DEE659CA63099BFE7w2Z7I" TargetMode="External"/><Relationship Id="rId202" Type="http://schemas.openxmlformats.org/officeDocument/2006/relationships/hyperlink" Target="consultantplus://offline/ref=13D6D503408EB374BD1B7865DE3BD63AD08BAA119514E0346FB711F2E4E65555AD6211A3601A1502v4ZBI" TargetMode="External"/><Relationship Id="rId647" Type="http://schemas.openxmlformats.org/officeDocument/2006/relationships/hyperlink" Target="consultantplus://offline/ref=13D6D503408EB374BD1B7865DE3BD63AD58CA2179116BD3E67EE1DF0E3E90A42AA2B1DA2601A10v0Z3I" TargetMode="External"/><Relationship Id="rId854" Type="http://schemas.openxmlformats.org/officeDocument/2006/relationships/hyperlink" Target="consultantplus://offline/ref=13D6D503408EB374BD1B7865DE3BD63AD388A314931CE0346FB711F2E4E65555AD6211A3601A150Av4ZBI" TargetMode="External"/><Relationship Id="rId1277" Type="http://schemas.openxmlformats.org/officeDocument/2006/relationships/hyperlink" Target="consultantplus://offline/ref=509460306336E6C1E1F8D2C11656C199A041E575E67B93ED9B6279A73F1F62F962D5AA3199BBE529wEZ6I" TargetMode="External"/><Relationship Id="rId1484" Type="http://schemas.openxmlformats.org/officeDocument/2006/relationships/hyperlink" Target="consultantplus://offline/ref=509460306336E6C1E1F8D2C11656C199A348E475EF7593ED9B6279A73Fw1ZFI" TargetMode="External"/><Relationship Id="rId1691" Type="http://schemas.openxmlformats.org/officeDocument/2006/relationships/hyperlink" Target="consultantplus://offline/ref=509460306336E6C1E1F8D2C11656C199A349E77DE47F93ED9B6279A73F1F62F962D5AA3199BBE622wEZ6I" TargetMode="External"/><Relationship Id="rId1705" Type="http://schemas.openxmlformats.org/officeDocument/2006/relationships/hyperlink" Target="consultantplus://offline/ref=509460306336E6C1E1F8D2C11656C199A345EC7CEE7B93ED9B6279A73F1F62F962D5AA3199BBE627wEZEI" TargetMode="External"/><Relationship Id="rId286" Type="http://schemas.openxmlformats.org/officeDocument/2006/relationships/hyperlink" Target="consultantplus://offline/ref=13D6D503408EB374BD1B7865DE3BD63AD388A2159D1EE0346FB711F2E4vEZ6I" TargetMode="External"/><Relationship Id="rId493" Type="http://schemas.openxmlformats.org/officeDocument/2006/relationships/hyperlink" Target="consultantplus://offline/ref=13D6D503408EB374BD1B7865DE3BD63AD081A21D9C18E0346FB711F2E4E65555AD6211A3601A150Bv4Z6I" TargetMode="External"/><Relationship Id="rId507" Type="http://schemas.openxmlformats.org/officeDocument/2006/relationships/hyperlink" Target="consultantplus://offline/ref=13D6D503408EB374BD1B7865DE3BD63AD388A31D961EE0346FB711F2E4E65555AD6211A3601A1D03v4ZBI" TargetMode="External"/><Relationship Id="rId714" Type="http://schemas.openxmlformats.org/officeDocument/2006/relationships/hyperlink" Target="consultantplus://offline/ref=13D6D503408EB374BD1B7865DE3BD63AD08FA112961FE0346FB711F2E4E65555AD6211A3601A1701v4Z1I" TargetMode="External"/><Relationship Id="rId921" Type="http://schemas.openxmlformats.org/officeDocument/2006/relationships/hyperlink" Target="consultantplus://offline/ref=13D6D503408EB374BD1B7865DE3BD63AD081A21D9C18E0346FB711F2E4E65555AD6211A3601A170Bv4Z7I" TargetMode="External"/><Relationship Id="rId1137" Type="http://schemas.openxmlformats.org/officeDocument/2006/relationships/hyperlink" Target="consultantplus://offline/ref=509460306336E6C1E1F8D2C11656C199A346E772E57593ED9B6279A73F1F62F962D5AA3199BBE529wEZ9I" TargetMode="External"/><Relationship Id="rId1344" Type="http://schemas.openxmlformats.org/officeDocument/2006/relationships/hyperlink" Target="consultantplus://offline/ref=509460306336E6C1E1F8D2C11656C199A349E47DE57993ED9B6279A73F1F62F962D5AA3199BBE627wEZFI" TargetMode="External"/><Relationship Id="rId1551" Type="http://schemas.openxmlformats.org/officeDocument/2006/relationships/hyperlink" Target="consultantplus://offline/ref=509460306336E6C1E1F8D2C11656C199A344E47DEF76CEE7933B75A5w3Z8I" TargetMode="External"/><Relationship Id="rId1789" Type="http://schemas.openxmlformats.org/officeDocument/2006/relationships/hyperlink" Target="consultantplus://offline/ref=509460306336E6C1E1F8D2C11656C199A041E570E07B93ED9B6279A73F1F62F962D5AA319BBBwEZEI" TargetMode="External"/><Relationship Id="rId50" Type="http://schemas.openxmlformats.org/officeDocument/2006/relationships/hyperlink" Target="consultantplus://offline/ref=13D6D503408EB374BD1B7865DE3BD63AD08DA511951BE0346FB711F2E4E65555AD6211A3601A1502v4ZAI" TargetMode="External"/><Relationship Id="rId146" Type="http://schemas.openxmlformats.org/officeDocument/2006/relationships/hyperlink" Target="consultantplus://offline/ref=13D6D503408EB374BD1B7865DE3BD63AD388A31D9D1DE0346FB711F2E4E65555AD6211A3601A1200v4Z4I" TargetMode="External"/><Relationship Id="rId353" Type="http://schemas.openxmlformats.org/officeDocument/2006/relationships/hyperlink" Target="consultantplus://offline/ref=13D6D503408EB374BD1B7865DE3BD63AD080A21C931CE0346FB711F2E4E65555AD6211A3601A1505v4ZAI" TargetMode="External"/><Relationship Id="rId560" Type="http://schemas.openxmlformats.org/officeDocument/2006/relationships/hyperlink" Target="consultantplus://offline/ref=13D6D503408EB374BD1B7865DE3BD63AD081A21D9218E0346FB711F2E4E65555AD6211A3601A150Av4Z4I" TargetMode="External"/><Relationship Id="rId798" Type="http://schemas.openxmlformats.org/officeDocument/2006/relationships/hyperlink" Target="consultantplus://offline/ref=13D6D503408EB374BD1B7865DE3BD63AD58CA2179116BD3E67EE1DF0E3E90A42AA2B1DA2601A1Cv0Z6I" TargetMode="External"/><Relationship Id="rId1190" Type="http://schemas.openxmlformats.org/officeDocument/2006/relationships/hyperlink" Target="consultantplus://offline/ref=509460306336E6C1E1F8D2C11656C199A346E772E57593ED9B6279A73F1F62F962D5AA3199BBE223wEZ7I" TargetMode="External"/><Relationship Id="rId1204" Type="http://schemas.openxmlformats.org/officeDocument/2006/relationships/hyperlink" Target="consultantplus://offline/ref=509460306336E6C1E1F8D2C11656C199A041E474E17593ED9B6279A73F1F62F962D5AA3199BBE627wEZ9I" TargetMode="External"/><Relationship Id="rId1411" Type="http://schemas.openxmlformats.org/officeDocument/2006/relationships/hyperlink" Target="consultantplus://offline/ref=509460306336E6C1E1F8D2C11656C199A346E772E57593ED9B6279A73F1F62F962D5AA3199BBE021wEZ9I" TargetMode="External"/><Relationship Id="rId1649" Type="http://schemas.openxmlformats.org/officeDocument/2006/relationships/hyperlink" Target="consultantplus://offline/ref=509460306336E6C1E1F8D2C11656C199A041E57CE57E93ED9B6279A73F1F62F962D5AA3199BAE321wEZDI" TargetMode="External"/><Relationship Id="rId1856" Type="http://schemas.openxmlformats.org/officeDocument/2006/relationships/hyperlink" Target="consultantplus://offline/ref=509460306336E6C1E1F8D2C11656C199A041E57CE57E93ED9B6279A73F1F62F962D5AA3199BAE325wEZ6I" TargetMode="External"/><Relationship Id="rId213" Type="http://schemas.openxmlformats.org/officeDocument/2006/relationships/hyperlink" Target="consultantplus://offline/ref=13D6D503408EB374BD1B7865DE3BD63AD081A21D9C18E0346FB711F2E4E65555AD6211A3601A1606v4ZAI" TargetMode="External"/><Relationship Id="rId420" Type="http://schemas.openxmlformats.org/officeDocument/2006/relationships/hyperlink" Target="consultantplus://offline/ref=13D6D503408EB374BD1B7865DE3BD63AD08FA5179418E0346FB711F2E4E65555AD6211A3601A1702v4Z1I" TargetMode="External"/><Relationship Id="rId658" Type="http://schemas.openxmlformats.org/officeDocument/2006/relationships/hyperlink" Target="consultantplus://offline/ref=13D6D503408EB374BD1B7865DE3BD63AD088A514921EE0346FB711F2E4E65555AD6211A3601A1503v4Z1I" TargetMode="External"/><Relationship Id="rId865" Type="http://schemas.openxmlformats.org/officeDocument/2006/relationships/hyperlink" Target="consultantplus://offline/ref=13D6D503408EB374BD1B7865DE3BD63AD081A21D9C18E0346FB711F2E4E65555AD6211A3601A170Av4Z1I" TargetMode="External"/><Relationship Id="rId1050" Type="http://schemas.openxmlformats.org/officeDocument/2006/relationships/hyperlink" Target="consultantplus://offline/ref=509460306336E6C1E1F8D2C11656C199A340E276E67493ED9B6279A73F1F62F962D5AA3199BBE620wEZEI" TargetMode="External"/><Relationship Id="rId1288" Type="http://schemas.openxmlformats.org/officeDocument/2006/relationships/hyperlink" Target="consultantplus://offline/ref=509460306336E6C1E1F8D2C11656C199A348E473E27D93ED9B6279A73F1F62F962D5AA3199BBEF25wEZ8I" TargetMode="External"/><Relationship Id="rId1495" Type="http://schemas.openxmlformats.org/officeDocument/2006/relationships/hyperlink" Target="consultantplus://offline/ref=509460306336E6C1E1F8D2C11656C199A344E57CEE7D93ED9B6279A73F1F62F962D5AA3199BBE420wEZ8I" TargetMode="External"/><Relationship Id="rId1509" Type="http://schemas.openxmlformats.org/officeDocument/2006/relationships/hyperlink" Target="consultantplus://offline/ref=509460306336E6C1E1F8D2C11656C199A041E477E37D93ED9B6279A73F1F62F962D5AA319CwBZEI" TargetMode="External"/><Relationship Id="rId1716" Type="http://schemas.openxmlformats.org/officeDocument/2006/relationships/hyperlink" Target="consultantplus://offline/ref=509460306336E6C1E1F8D2C11656C199A345ED71EF7493ED9B6279A73F1F62F962D5AA3199BBE626wEZ8I" TargetMode="External"/><Relationship Id="rId297" Type="http://schemas.openxmlformats.org/officeDocument/2006/relationships/hyperlink" Target="consultantplus://offline/ref=13D6D503408EB374BD1B7865DE3BD63AD388A2159D1EE0346FB711F2E4E65555AD6211A3601A1507v4ZBI" TargetMode="External"/><Relationship Id="rId518" Type="http://schemas.openxmlformats.org/officeDocument/2006/relationships/hyperlink" Target="consultantplus://offline/ref=13D6D503408EB374BD1B7865DE3BD63AD388A31D961EE0346FB711F2E4E65555AD6211A3601A1D01v4Z7I" TargetMode="External"/><Relationship Id="rId725" Type="http://schemas.openxmlformats.org/officeDocument/2006/relationships/hyperlink" Target="consultantplus://offline/ref=13D6D503408EB374BD1B7865DE3BD63AD08FA11D941FE0346FB711F2E4E65555AD6211A3601A1507v4Z5I" TargetMode="External"/><Relationship Id="rId932" Type="http://schemas.openxmlformats.org/officeDocument/2006/relationships/hyperlink" Target="consultantplus://offline/ref=13D6D503408EB374BD1B7865DE3BD63AD080A1149319E0346FB711F2E4E65555AD6211A3601B1104v4Z0I" TargetMode="External"/><Relationship Id="rId1148" Type="http://schemas.openxmlformats.org/officeDocument/2006/relationships/hyperlink" Target="consultantplus://offline/ref=509460306336E6C1E1F8D2C11656C199A041E475E07A93ED9B6279A73F1F62F962D5AA3199BAE226wEZCI" TargetMode="External"/><Relationship Id="rId1355" Type="http://schemas.openxmlformats.org/officeDocument/2006/relationships/hyperlink" Target="consultantplus://offline/ref=509460306336E6C1E1F8D2C11656C199A348E47CEF7893ED9B6279A73F1F62F962D5AA3199BBE525wEZ6I" TargetMode="External"/><Relationship Id="rId1562" Type="http://schemas.openxmlformats.org/officeDocument/2006/relationships/hyperlink" Target="consultantplus://offline/ref=509460306336E6C1E1F8D2C11656C199A041E574E67493ED9B6279A73F1F62F962D5AA3199BBE222wEZCI" TargetMode="External"/><Relationship Id="rId157" Type="http://schemas.openxmlformats.org/officeDocument/2006/relationships/hyperlink" Target="consultantplus://offline/ref=13D6D503408EB374BD1B7865DE3BD63AD388A31D961EE0346FB711F2E4E65555AD6211A3601A150Bv4Z7I" TargetMode="External"/><Relationship Id="rId364" Type="http://schemas.openxmlformats.org/officeDocument/2006/relationships/hyperlink" Target="consultantplus://offline/ref=13D6D503408EB374BD1B7865DE3BD63AD08FA2119D15E0346FB711F2E4E65555AD6211A3601A1507v4ZAI" TargetMode="External"/><Relationship Id="rId1008" Type="http://schemas.openxmlformats.org/officeDocument/2006/relationships/hyperlink" Target="consultantplus://offline/ref=13D6D503408EB374BD1B7865DE3BD63AD388A2179118E0346FB711F2E4E65555AD6211A3601A1504v4Z4I" TargetMode="External"/><Relationship Id="rId1215" Type="http://schemas.openxmlformats.org/officeDocument/2006/relationships/hyperlink" Target="consultantplus://offline/ref=509460306336E6C1E1F8D2C11656C199A348E47CE07A93ED9B6279A73F1F62F962D5AA3199BBE725wEZ6I" TargetMode="External"/><Relationship Id="rId1422" Type="http://schemas.openxmlformats.org/officeDocument/2006/relationships/hyperlink" Target="consultantplus://offline/ref=509460306336E6C1E1F8D2C11656C199A041E57CE47F93ED9B6279A73F1F62F962D5AA3199BBE624wEZ7I" TargetMode="External"/><Relationship Id="rId61" Type="http://schemas.openxmlformats.org/officeDocument/2006/relationships/hyperlink" Target="consultantplus://offline/ref=13D6D503408EB374BD1B7865DE3BD63AD080A21C931CE0346FB711F2E4E65555AD6211A3601A1500v4Z4I" TargetMode="External"/><Relationship Id="rId571" Type="http://schemas.openxmlformats.org/officeDocument/2006/relationships/hyperlink" Target="consultantplus://offline/ref=13D6D503408EB374BD1B7865DE3BD63AD388A31D961EE0346FB711F2E4E65555AD6211A3601A1D06v4Z4I" TargetMode="External"/><Relationship Id="rId669" Type="http://schemas.openxmlformats.org/officeDocument/2006/relationships/hyperlink" Target="consultantplus://offline/ref=13D6D503408EB374BD1B7865DE3BD63AD388A31D961EE0346FB711F2E4E65555AD6211A3601B1501v4Z1I" TargetMode="External"/><Relationship Id="rId876" Type="http://schemas.openxmlformats.org/officeDocument/2006/relationships/hyperlink" Target="consultantplus://offline/ref=13D6D503408EB374BD1B7865DE3BD63AD081A117971DE0346FB711F2E4E65555AD6211A3601A1702v4ZAI" TargetMode="External"/><Relationship Id="rId1299" Type="http://schemas.openxmlformats.org/officeDocument/2006/relationships/hyperlink" Target="consultantplus://offline/ref=509460306336E6C1E1F8D2C11656C199A346E772E57593ED9B6279A73F1F62F962D5AA3199BBE326wEZ6I" TargetMode="External"/><Relationship Id="rId1727" Type="http://schemas.openxmlformats.org/officeDocument/2006/relationships/hyperlink" Target="consultantplus://offline/ref=509460306336E6C1E1F8D2C11656C199A349E77CE07493ED9B6279A73Fw1ZFI" TargetMode="External"/><Relationship Id="rId19" Type="http://schemas.openxmlformats.org/officeDocument/2006/relationships/hyperlink" Target="consultantplus://offline/ref=13D6D503408EB374BD1B7865DE3BD63AD388A311931BE0346FB711F2E4E65555AD6211A3601B1001v4Z1I" TargetMode="External"/><Relationship Id="rId224" Type="http://schemas.openxmlformats.org/officeDocument/2006/relationships/hyperlink" Target="consultantplus://offline/ref=13D6D503408EB374BD1B7865DE3BD63AD081A21D9218E0346FB711F2E4E65555AD6211A3601A1501v4Z3I" TargetMode="External"/><Relationship Id="rId431" Type="http://schemas.openxmlformats.org/officeDocument/2006/relationships/hyperlink" Target="consultantplus://offline/ref=13D6D503408EB374BD1B7865DE3BD63AD080A21C931CE0346FB711F2E4E65555AD6211A3601A150Bv4Z1I" TargetMode="External"/><Relationship Id="rId529" Type="http://schemas.openxmlformats.org/officeDocument/2006/relationships/hyperlink" Target="consultantplus://offline/ref=13D6D503408EB374BD1B7865DE3BD63AD08DA31D9D1DE0346FB711F2E4vEZ6I" TargetMode="External"/><Relationship Id="rId736" Type="http://schemas.openxmlformats.org/officeDocument/2006/relationships/hyperlink" Target="consultantplus://offline/ref=13D6D503408EB374BD1B7865DE3BD63AD08EA3149314E0346FB711F2E4E65555AD6211A3601A1506v4Z6I" TargetMode="External"/><Relationship Id="rId1061" Type="http://schemas.openxmlformats.org/officeDocument/2006/relationships/hyperlink" Target="consultantplus://offline/ref=509460306336E6C1E1F8D2C11656C199A349E775E07993ED9B6279A73F1F62F962D5AA3199BBE420wEZCI" TargetMode="External"/><Relationship Id="rId1159" Type="http://schemas.openxmlformats.org/officeDocument/2006/relationships/hyperlink" Target="consultantplus://offline/ref=509460306336E6C1E1F8D2C11656C199A343E27DE77D93ED9B6279A73F1F62F962D5AA3199BBE621wEZ6I" TargetMode="External"/><Relationship Id="rId1366" Type="http://schemas.openxmlformats.org/officeDocument/2006/relationships/hyperlink" Target="consultantplus://offline/ref=509460306336E6C1E1F8D2C11656C199A041E575E67B93ED9B6279A73F1F62F962D5AA3199BBE528wEZ8I" TargetMode="External"/><Relationship Id="rId168" Type="http://schemas.openxmlformats.org/officeDocument/2006/relationships/hyperlink" Target="consultantplus://offline/ref=13D6D503408EB374BD1B7865DE3BD63AD080A21C931CE0346FB711F2E4E65555AD6211A3601A1504v4ZAI" TargetMode="External"/><Relationship Id="rId943" Type="http://schemas.openxmlformats.org/officeDocument/2006/relationships/hyperlink" Target="consultantplus://offline/ref=13D6D503408EB374BD1B7865DE3BD63AD388A314951BE0346FB711F2E4E65555AD6211A3601A1407v4Z3I" TargetMode="External"/><Relationship Id="rId1019" Type="http://schemas.openxmlformats.org/officeDocument/2006/relationships/hyperlink" Target="consultantplus://offline/ref=13D6D503408EB374BD1B7865DE3BD63AD08DA5119119E0346FB711F2E4E65555AD6211A3601A1500v4Z6I" TargetMode="External"/><Relationship Id="rId1573" Type="http://schemas.openxmlformats.org/officeDocument/2006/relationships/hyperlink" Target="consultantplus://offline/ref=509460306336E6C1E1F8D2C11656C199AB48E074E276CEE7933B75A538103DEE659CwAZ3I" TargetMode="External"/><Relationship Id="rId1780" Type="http://schemas.openxmlformats.org/officeDocument/2006/relationships/hyperlink" Target="consultantplus://offline/ref=509460306336E6C1E1F8D2C11656C199A041E575E67B93ED9B6279A73F1F62F962D5AA3199BBE225wEZBI" TargetMode="External"/><Relationship Id="rId72" Type="http://schemas.openxmlformats.org/officeDocument/2006/relationships/hyperlink" Target="consultantplus://offline/ref=13D6D503408EB374BD1B7865DE3BD63AD388A31D9314E0346FB711F2E4E65555AD6211A3601B1602v4Z3I" TargetMode="External"/><Relationship Id="rId375" Type="http://schemas.openxmlformats.org/officeDocument/2006/relationships/hyperlink" Target="consultantplus://offline/ref=13D6D503408EB374BD1B7865DE3BD63AD080A21C931CE0346FB711F2E4E65555AD6211A3601A150Av4Z0I" TargetMode="External"/><Relationship Id="rId582" Type="http://schemas.openxmlformats.org/officeDocument/2006/relationships/hyperlink" Target="consultantplus://offline/ref=13D6D503408EB374BD1B7865DE3BD63AD08FA2119D15E0346FB711F2E4E65555AD6211A3601A1504v4Z7I" TargetMode="External"/><Relationship Id="rId803" Type="http://schemas.openxmlformats.org/officeDocument/2006/relationships/hyperlink" Target="consultantplus://offline/ref=13D6D503408EB374BD1B7865DE3BD63AD58CA2179116BD3E67EE1DF0E3E90A42AA2B1DA2601A1Cv0Z6I" TargetMode="External"/><Relationship Id="rId1226" Type="http://schemas.openxmlformats.org/officeDocument/2006/relationships/hyperlink" Target="consultantplus://offline/ref=509460306336E6C1E1F8D2C11656C199A348E47CE07A93ED9B6279A73F1F62F962D5AA3199BBE724wEZ8I" TargetMode="External"/><Relationship Id="rId1433" Type="http://schemas.openxmlformats.org/officeDocument/2006/relationships/hyperlink" Target="consultantplus://offline/ref=509460306336E6C1E1F8D2C11656C199A041E57CE47F93ED9B6279A73Fw1ZFI" TargetMode="External"/><Relationship Id="rId1640" Type="http://schemas.openxmlformats.org/officeDocument/2006/relationships/hyperlink" Target="consultantplus://offline/ref=509460306336E6C1E1F8D2C11656C199A346E773E37893ED9B6279A73Fw1ZFI" TargetMode="External"/><Relationship Id="rId1738" Type="http://schemas.openxmlformats.org/officeDocument/2006/relationships/hyperlink" Target="consultantplus://offline/ref=509460306336E6C1E1F8D2C11656C199A041E476E77C93ED9B6279A73F1F62F962D5AA3199BBE321wEZ7I" TargetMode="External"/><Relationship Id="rId3" Type="http://schemas.openxmlformats.org/officeDocument/2006/relationships/webSettings" Target="webSettings.xml"/><Relationship Id="rId235" Type="http://schemas.openxmlformats.org/officeDocument/2006/relationships/hyperlink" Target="consultantplus://offline/ref=13D6D503408EB374BD1B7865DE3BD63AD08DA41C9C19E0346FB711F2E4vEZ6I" TargetMode="External"/><Relationship Id="rId442" Type="http://schemas.openxmlformats.org/officeDocument/2006/relationships/hyperlink" Target="consultantplus://offline/ref=13D6D503408EB374BD1B7865DE3BD63AD388A4119415E0346FB711F2E4E65555AD6211A3601A1205v4Z1I" TargetMode="External"/><Relationship Id="rId887" Type="http://schemas.openxmlformats.org/officeDocument/2006/relationships/hyperlink" Target="consultantplus://offline/ref=13D6D503408EB374BD1B7865DE3BD63AD080A21C931CE0346FB711F2E4E65555AD6211A3601A1400v4Z5I" TargetMode="External"/><Relationship Id="rId1072" Type="http://schemas.openxmlformats.org/officeDocument/2006/relationships/hyperlink" Target="consultantplus://offline/ref=509460306336E6C1E1F8D2C11656C199A041E575E67B93ED9B6279A73F1F62F962D5AA3199BBE423wEZAI" TargetMode="External"/><Relationship Id="rId1500" Type="http://schemas.openxmlformats.org/officeDocument/2006/relationships/hyperlink" Target="consultantplus://offline/ref=509460306336E6C1E1F8D2C11656C199A344ED72E37B93ED9B6279A73F1F62F962D5AA3199BBE125wEZCI" TargetMode="External"/><Relationship Id="rId302" Type="http://schemas.openxmlformats.org/officeDocument/2006/relationships/hyperlink" Target="consultantplus://offline/ref=13D6D503408EB374BD1B7865DE3BD63AD08FA216901CE0346FB711F2E4E65555AD6211A3601A140Av4Z1I" TargetMode="External"/><Relationship Id="rId747" Type="http://schemas.openxmlformats.org/officeDocument/2006/relationships/hyperlink" Target="consultantplus://offline/ref=13D6D503408EB374BD1B7865DE3BD63AD08FA112961FE0346FB711F2E4E65555AD6211A3601A1706v4Z3I" TargetMode="External"/><Relationship Id="rId954" Type="http://schemas.openxmlformats.org/officeDocument/2006/relationships/hyperlink" Target="consultantplus://offline/ref=13D6D503408EB374BD1B7865DE3BD63AD081A21D9C18E0346FB711F2E4E65555AD6211A3601A1602v4Z6I" TargetMode="External"/><Relationship Id="rId1377" Type="http://schemas.openxmlformats.org/officeDocument/2006/relationships/hyperlink" Target="consultantplus://offline/ref=509460306336E6C1E1F8D2C11656C199A041E575E67B93ED9B6279A73F1F62F962D5AA3199BBE221wEZFI" TargetMode="External"/><Relationship Id="rId1584" Type="http://schemas.openxmlformats.org/officeDocument/2006/relationships/hyperlink" Target="consultantplus://offline/ref=509460306336E6C1E1F8D2C11656C199A348E371E47F93ED9B6279A73F1F62F962D5AA3199BBE625wEZBI" TargetMode="External"/><Relationship Id="rId1791" Type="http://schemas.openxmlformats.org/officeDocument/2006/relationships/hyperlink" Target="consultantplus://offline/ref=509460306336E6C1E1F8D2C11656C199A041E575E17C93ED9B6279A73F1F62F962D5AA3199BBE127wEZCI" TargetMode="External"/><Relationship Id="rId1805" Type="http://schemas.openxmlformats.org/officeDocument/2006/relationships/hyperlink" Target="consultantplus://offline/ref=509460306336E6C1E1F8D2C11656C199A041E57CE57E93ED9B6279A73F1F62F962D5AA3199BAE320wEZ7I" TargetMode="External"/><Relationship Id="rId83" Type="http://schemas.openxmlformats.org/officeDocument/2006/relationships/hyperlink" Target="consultantplus://offline/ref=13D6D503408EB374BD1B7865DE3BD63AD080A11D9314E0346FB711F2E4E65555AD6211A3601A1702v4Z2I" TargetMode="External"/><Relationship Id="rId179" Type="http://schemas.openxmlformats.org/officeDocument/2006/relationships/hyperlink" Target="consultantplus://offline/ref=13D6D503408EB374BD1B7865DE3BD63AD081A2109415E0346FB711F2E4E65555AD6211A3601A1704v4ZAI" TargetMode="External"/><Relationship Id="rId386" Type="http://schemas.openxmlformats.org/officeDocument/2006/relationships/hyperlink" Target="consultantplus://offline/ref=13D6D503408EB374BD1B7865DE3BD63AD081A11C931AE0346FB711F2E4E65555AD6211A3601A1500v4Z2I" TargetMode="External"/><Relationship Id="rId593" Type="http://schemas.openxmlformats.org/officeDocument/2006/relationships/hyperlink" Target="consultantplus://offline/ref=13D6D503408EB374BD1B7865DE3BD63AD08EA611961EE0346FB711F2E4E65555AD6211A3601A1505v4Z5I" TargetMode="External"/><Relationship Id="rId607" Type="http://schemas.openxmlformats.org/officeDocument/2006/relationships/hyperlink" Target="consultantplus://offline/ref=13D6D503408EB374BD1B7865DE3BD63AD388A31D961EE0346FB711F2E4E65555AD6211A3601A1D0Av4Z6I" TargetMode="External"/><Relationship Id="rId814" Type="http://schemas.openxmlformats.org/officeDocument/2006/relationships/hyperlink" Target="consultantplus://offline/ref=13D6D503408EB374BD1B7865DE3BD63AD080A21C931CE0346FB711F2E4E65555AD6211A3601A1400v4Z3I" TargetMode="External"/><Relationship Id="rId1237" Type="http://schemas.openxmlformats.org/officeDocument/2006/relationships/hyperlink" Target="consultantplus://offline/ref=509460306336E6C1E1F8D2C11656C199A348E47CE07A93ED9B6279A73F1F62F962D5AA3199BBE726wEZFI" TargetMode="External"/><Relationship Id="rId1444" Type="http://schemas.openxmlformats.org/officeDocument/2006/relationships/hyperlink" Target="consultantplus://offline/ref=509460306336E6C1E1F8D2C11656C199A041E574E67493ED9B6279A73F1F62F962D5AA3199BBE728wEZEI" TargetMode="External"/><Relationship Id="rId1651" Type="http://schemas.openxmlformats.org/officeDocument/2006/relationships/hyperlink" Target="consultantplus://offline/ref=509460306336E6C1E1F8D2C11656C199A440EC72E176CEE7933B75A538103DEE659CA63099BBE3w2Z0I" TargetMode="External"/><Relationship Id="rId246" Type="http://schemas.openxmlformats.org/officeDocument/2006/relationships/hyperlink" Target="consultantplus://offline/ref=13D6D503408EB374BD1B7865DE3BD63AD388A41D9218E0346FB711F2E4E65555AD6211A3601A1401v4Z6I" TargetMode="External"/><Relationship Id="rId453" Type="http://schemas.openxmlformats.org/officeDocument/2006/relationships/hyperlink" Target="consultantplus://offline/ref=13D6D503408EB374BD1B7865DE3BD63AD388A31D961EE0346FB711F2E4E65555AD6211A3601A1206v4Z2I" TargetMode="External"/><Relationship Id="rId660" Type="http://schemas.openxmlformats.org/officeDocument/2006/relationships/hyperlink" Target="consultantplus://offline/ref=13D6D503408EB374BD1B7865DE3BD63AD388A31D961EE0346FB711F2E4E65555AD6211A3601B1503v4ZBI" TargetMode="External"/><Relationship Id="rId898" Type="http://schemas.openxmlformats.org/officeDocument/2006/relationships/hyperlink" Target="consultantplus://offline/ref=13D6D503408EB374BD1B7865DE3BD63AD080A21C931CE0346FB711F2E4E65555AD6211A3601A1401v4Z4I" TargetMode="External"/><Relationship Id="rId1083" Type="http://schemas.openxmlformats.org/officeDocument/2006/relationships/hyperlink" Target="consultantplus://offline/ref=509460306336E6C1E1F8D2C11656C199A348E476E77E93ED9B6279A73F1F62F962D5AA3199BBEE20wEZCI" TargetMode="External"/><Relationship Id="rId1290" Type="http://schemas.openxmlformats.org/officeDocument/2006/relationships/hyperlink" Target="consultantplus://offline/ref=509460306336E6C1E1F8D2C11656C199A348E473E27D93ED9B6279A73F1F62F962D5AA3199BBEF25wEZ6I" TargetMode="External"/><Relationship Id="rId1304" Type="http://schemas.openxmlformats.org/officeDocument/2006/relationships/hyperlink" Target="consultantplus://offline/ref=509460306336E6C1E1F8D2C11656C199A041E575E67B93ED9B6279A73F1F62F962D5AA3199BBE528wEZFI" TargetMode="External"/><Relationship Id="rId1511" Type="http://schemas.openxmlformats.org/officeDocument/2006/relationships/hyperlink" Target="consultantplus://offline/ref=509460306336E6C1E1F8D2C11656C199A041E574E67493ED9B6279A73F1F62F962D5AA3199BBE728wEZEI" TargetMode="External"/><Relationship Id="rId1749" Type="http://schemas.openxmlformats.org/officeDocument/2006/relationships/hyperlink" Target="consultantplus://offline/ref=509460306336E6C1E1F8D2C11656C199A346ED72E27493ED9B6279A73F1F62F962D5AA3199BBE427wEZ6I" TargetMode="External"/><Relationship Id="rId106" Type="http://schemas.openxmlformats.org/officeDocument/2006/relationships/hyperlink" Target="consultantplus://offline/ref=13D6D503408EB374BD1B7865DE3BD63AD080A21C931CE0346FB711F2E4E65555AD6211A3601A1501v4Z7I" TargetMode="External"/><Relationship Id="rId313" Type="http://schemas.openxmlformats.org/officeDocument/2006/relationships/hyperlink" Target="consultantplus://offline/ref=13D6D503408EB374BD1B7865DE3BD63AD08AA6119C1CE0346FB711F2E4E65555AD6211A3601A1503v4Z4I" TargetMode="External"/><Relationship Id="rId758" Type="http://schemas.openxmlformats.org/officeDocument/2006/relationships/hyperlink" Target="consultantplus://offline/ref=13D6D503408EB374BD1B7865DE3BD63AD388A2159D1EE0346FB711F2E4E65555AD6211A3601A1404v4Z2I" TargetMode="External"/><Relationship Id="rId965" Type="http://schemas.openxmlformats.org/officeDocument/2006/relationships/hyperlink" Target="consultantplus://offline/ref=13D6D503408EB374BD1B7865DE3BD63AD388A31D961EE0346FB711F2E4E65555AD6211A3601B1107v4Z0I" TargetMode="External"/><Relationship Id="rId1150" Type="http://schemas.openxmlformats.org/officeDocument/2006/relationships/hyperlink" Target="consultantplus://offline/ref=509460306336E6C1E1F8D2C11656C199A041E577E47893ED9B6279A73F1F62F962D5AA3698BCwEZ4I" TargetMode="External"/><Relationship Id="rId1388" Type="http://schemas.openxmlformats.org/officeDocument/2006/relationships/hyperlink" Target="consultantplus://offline/ref=509460306336E6C1E1F8D2C11656C199A348E473E27D93ED9B6279A73F1F62F962D5AA3199BAE628wEZ8I" TargetMode="External"/><Relationship Id="rId1595" Type="http://schemas.openxmlformats.org/officeDocument/2006/relationships/hyperlink" Target="consultantplus://offline/ref=509460306336E6C1E1F8D2C11656C199A348E47DE17593ED9B6279A73Fw1ZFI" TargetMode="External"/><Relationship Id="rId1609" Type="http://schemas.openxmlformats.org/officeDocument/2006/relationships/hyperlink" Target="consultantplus://offline/ref=509460306336E6C1E1F8D2C11656C199A041E57CEE7993ED9B6279A73F1F62F962D5AA3199BBE623wEZ6I" TargetMode="External"/><Relationship Id="rId1816" Type="http://schemas.openxmlformats.org/officeDocument/2006/relationships/hyperlink" Target="consultantplus://offline/ref=509460306336E6C1E1F8D2C11656C199A041E57CE57E93ED9B6279A73F1F62F962D5AA3199BAE323wEZAI" TargetMode="External"/><Relationship Id="rId10" Type="http://schemas.openxmlformats.org/officeDocument/2006/relationships/hyperlink" Target="consultantplus://offline/ref=13D6D503408EB374BD1B7865DE3BD63AD081A311931BE0346FB711F2E4E65555AD6211A3601A1501v4Z6I" TargetMode="External"/><Relationship Id="rId94" Type="http://schemas.openxmlformats.org/officeDocument/2006/relationships/hyperlink" Target="consultantplus://offline/ref=13D6D503408EB374BD1B7865DE3BD63AD388A31D961EE0346FB711F2E4E65555AD6211A3601A1507v4Z4I" TargetMode="External"/><Relationship Id="rId397" Type="http://schemas.openxmlformats.org/officeDocument/2006/relationships/hyperlink" Target="consultantplus://offline/ref=13D6D503408EB374BD1B7865DE3BD63AD88BAA1C9516BD3E67EE1DF0E3E90A42AA2B1DA2601A15v0Z1I" TargetMode="External"/><Relationship Id="rId520" Type="http://schemas.openxmlformats.org/officeDocument/2006/relationships/hyperlink" Target="consultantplus://offline/ref=13D6D503408EB374BD1B7865DE3BD63AD080A4179019E0346FB711F2E4E65555AD6211A3601A150Av4Z3I" TargetMode="External"/><Relationship Id="rId618" Type="http://schemas.openxmlformats.org/officeDocument/2006/relationships/hyperlink" Target="consultantplus://offline/ref=13D6D503408EB374BD1B7865DE3BD63AD388A31D961EE0346FB711F2E4E65555AD6211A3601A1C00v4Z1I" TargetMode="External"/><Relationship Id="rId825" Type="http://schemas.openxmlformats.org/officeDocument/2006/relationships/hyperlink" Target="consultantplus://offline/ref=13D6D503408EB374BD1B7865DE3BD63AD388A31D961EE0346FB711F2E4E65555AD6211A3601B1600v4Z2I" TargetMode="External"/><Relationship Id="rId1248" Type="http://schemas.openxmlformats.org/officeDocument/2006/relationships/hyperlink" Target="consultantplus://offline/ref=509460306336E6C1E1F8D2C11656C199A346E772E57593ED9B6279A73F1F62F962D5AA3199BBE321wEZ9I" TargetMode="External"/><Relationship Id="rId1455" Type="http://schemas.openxmlformats.org/officeDocument/2006/relationships/hyperlink" Target="consultantplus://offline/ref=509460306336E6C1E1F8D2C11656C199A346E773E27D93ED9B6279A73F1F62F962D5AA3199BBE620wEZ9I" TargetMode="External"/><Relationship Id="rId1662" Type="http://schemas.openxmlformats.org/officeDocument/2006/relationships/hyperlink" Target="consultantplus://offline/ref=509460306336E6C1E1F8D2C11656C199A041E57CE57E93ED9B6279A73F1F62F962D5AA3199BAE321wEZBI" TargetMode="External"/><Relationship Id="rId257" Type="http://schemas.openxmlformats.org/officeDocument/2006/relationships/hyperlink" Target="consultantplus://offline/ref=13D6D503408EB374BD1B7865DE3BD63AD081A21D9C18E0346FB711F2E4E65555AD6211A3601A1507v4Z6I" TargetMode="External"/><Relationship Id="rId464" Type="http://schemas.openxmlformats.org/officeDocument/2006/relationships/hyperlink" Target="consultantplus://offline/ref=13D6D503408EB374BD1B7865DE3BD63AD388A31D961EE0346FB711F2E4E65555AD6211A3601A1207v4Z1I" TargetMode="External"/><Relationship Id="rId1010" Type="http://schemas.openxmlformats.org/officeDocument/2006/relationships/hyperlink" Target="consultantplus://offline/ref=13D6D503408EB374BD1B7865DE3BD63AD08DA5119119E0346FB711F2E4E65555AD6211A3601A1503v4Z1I" TargetMode="External"/><Relationship Id="rId1094" Type="http://schemas.openxmlformats.org/officeDocument/2006/relationships/hyperlink" Target="consultantplus://offline/ref=509460306336E6C1E1F8D2C11656C199A041E577E47893ED9B6279A73F1F62F962D5AA3698BDwEZ7I" TargetMode="External"/><Relationship Id="rId1108" Type="http://schemas.openxmlformats.org/officeDocument/2006/relationships/hyperlink" Target="consultantplus://offline/ref=509460306336E6C1E1F8D2C11656C199A041E270E77593ED9B6279A73F1F62F962D5AA3199BBE126wEZDI" TargetMode="External"/><Relationship Id="rId1315" Type="http://schemas.openxmlformats.org/officeDocument/2006/relationships/hyperlink" Target="consultantplus://offline/ref=509460306336E6C1E1F8D2C11656C199A348E473E27D93ED9B6279A73F1F62F962D5AA3199BBEF26wEZ7I" TargetMode="External"/><Relationship Id="rId117" Type="http://schemas.openxmlformats.org/officeDocument/2006/relationships/hyperlink" Target="consultantplus://offline/ref=13D6D503408EB374BD1B7865DE3BD63AD388A314951BE0346FB711F2E4E65555AD6211A3601A150Bv4ZAI" TargetMode="External"/><Relationship Id="rId671" Type="http://schemas.openxmlformats.org/officeDocument/2006/relationships/hyperlink" Target="consultantplus://offline/ref=13D6D503408EB374BD1B7865DE3BD63AD388A31D9214E0346FB711F2E4E65555AD6211A36012v1Z3I" TargetMode="External"/><Relationship Id="rId769" Type="http://schemas.openxmlformats.org/officeDocument/2006/relationships/hyperlink" Target="consultantplus://offline/ref=13D6D503408EB374BD1B7865DE3BD63AD081A21D9C18E0346FB711F2E4E65555AD6211A3601A1703v4Z0I" TargetMode="External"/><Relationship Id="rId976" Type="http://schemas.openxmlformats.org/officeDocument/2006/relationships/hyperlink" Target="consultantplus://offline/ref=13D6D503408EB374BD1B7865DE3BD63AD388A416901EE0346FB711F2E4E65555AD6211A3601A1500v4ZAI" TargetMode="External"/><Relationship Id="rId1399" Type="http://schemas.openxmlformats.org/officeDocument/2006/relationships/hyperlink" Target="consultantplus://offline/ref=509460306336E6C1E1F8D2C11656C199A041E577E47893ED9B6279A73F1F62F962D5AA369ABBwEZ0I" TargetMode="External"/><Relationship Id="rId324" Type="http://schemas.openxmlformats.org/officeDocument/2006/relationships/hyperlink" Target="consultantplus://offline/ref=13D6D503408EB374BD1B7865DE3BD63AD388A41D9218E0346FB711F2E4E65555AD6211A3601A1401v4ZBI" TargetMode="External"/><Relationship Id="rId531" Type="http://schemas.openxmlformats.org/officeDocument/2006/relationships/hyperlink" Target="consultantplus://offline/ref=13D6D503408EB374BD1B7865DE3BD63AD388A311931BE0346FB711F2E4E65555AD6211A3601A1C06v4Z7I" TargetMode="External"/><Relationship Id="rId629" Type="http://schemas.openxmlformats.org/officeDocument/2006/relationships/hyperlink" Target="consultantplus://offline/ref=13D6D503408EB374BD1B7865DE3BD63AD388A31D961EE0346FB711F2E4E65555AD6211A3601A1C01v4Z7I" TargetMode="External"/><Relationship Id="rId1161" Type="http://schemas.openxmlformats.org/officeDocument/2006/relationships/hyperlink" Target="consultantplus://offline/ref=509460306336E6C1E1F8D2C11656C199A041E575E67B93ED9B6279A73F1F62F962D5AA3199BBE427wEZ9I" TargetMode="External"/><Relationship Id="rId1259" Type="http://schemas.openxmlformats.org/officeDocument/2006/relationships/hyperlink" Target="consultantplus://offline/ref=509460306336E6C1E1F8D2C11656C199A348E47CE07E93ED9B6279A73F1F62F962D5AA3199BBE424wEZ7I" TargetMode="External"/><Relationship Id="rId1466" Type="http://schemas.openxmlformats.org/officeDocument/2006/relationships/hyperlink" Target="consultantplus://offline/ref=509460306336E6C1E1F8D2C11656C199A041E574E67493ED9B6279A73Fw1ZFI" TargetMode="External"/><Relationship Id="rId836" Type="http://schemas.openxmlformats.org/officeDocument/2006/relationships/hyperlink" Target="consultantplus://offline/ref=13D6D503408EB374BD1B7865DE3BD63AD08FA0109015E0346FB711F2E4E65555AD6211A3601A140Bv4Z7I" TargetMode="External"/><Relationship Id="rId1021" Type="http://schemas.openxmlformats.org/officeDocument/2006/relationships/hyperlink" Target="consultantplus://offline/ref=13D6D503408EB374BD1B7865DE3BD63AD081A21D931AE0346FB711F2E4E65555AD6211A3601A1406v4Z7I" TargetMode="External"/><Relationship Id="rId1119" Type="http://schemas.openxmlformats.org/officeDocument/2006/relationships/hyperlink" Target="consultantplus://offline/ref=509460306336E6C1E1F8D2C11656C199A349ED70E67D93ED9B6279A73F1F62F962D5AA3199BBE620wEZ8I" TargetMode="External"/><Relationship Id="rId1673" Type="http://schemas.openxmlformats.org/officeDocument/2006/relationships/hyperlink" Target="consultantplus://offline/ref=509460306336E6C1E1F8D2C11656C199A041E475E37F93ED9B6279A73Fw1ZFI" TargetMode="External"/><Relationship Id="rId903" Type="http://schemas.openxmlformats.org/officeDocument/2006/relationships/hyperlink" Target="consultantplus://offline/ref=13D6D503408EB374BD1B7865DE3BD63AD388A31D961EE0346FB711F2E4E65555AD6211A3601B1103v4Z6I" TargetMode="External"/><Relationship Id="rId1326" Type="http://schemas.openxmlformats.org/officeDocument/2006/relationships/hyperlink" Target="consultantplus://offline/ref=509460306336E6C1E1F8D2C11656C199A348E473E27D93ED9B6279A73F1F62F962D5AA3199BBEF29wEZ7I" TargetMode="External"/><Relationship Id="rId1533" Type="http://schemas.openxmlformats.org/officeDocument/2006/relationships/hyperlink" Target="consultantplus://offline/ref=509460306336E6C1E1F8D2C11656C199A344E772E27A93ED9B6279A73F1F62F962D5AA3199BBE620wEZEI" TargetMode="External"/><Relationship Id="rId1740" Type="http://schemas.openxmlformats.org/officeDocument/2006/relationships/hyperlink" Target="consultantplus://offline/ref=509460306336E6C1E1F8D2C11656C199A349E276E37993ED9B6279A73F1F62F962D5AA3199BBE625wEZBI" TargetMode="External"/><Relationship Id="rId32" Type="http://schemas.openxmlformats.org/officeDocument/2006/relationships/hyperlink" Target="consultantplus://offline/ref=13D6D503408EB374BD1B7865DE3BD63AD081A212911DE0346FB711F2E4E65555AD6211A3601A1C03v4Z2I" TargetMode="External"/><Relationship Id="rId1600" Type="http://schemas.openxmlformats.org/officeDocument/2006/relationships/hyperlink" Target="consultantplus://offline/ref=509460306336E6C1E1F8D2C11656C199A349E773E77D93ED9B6279A73F1F62F962D5AA3199BBE620wEZ9I" TargetMode="External"/><Relationship Id="rId1838" Type="http://schemas.openxmlformats.org/officeDocument/2006/relationships/hyperlink" Target="consultantplus://offline/ref=509460306336E6C1E1F8D2C11656C199A041E57CE57E93ED9B6279A73F1F62F962D5AA3199BAE325wEZCI" TargetMode="External"/><Relationship Id="rId181" Type="http://schemas.openxmlformats.org/officeDocument/2006/relationships/hyperlink" Target="consultantplus://offline/ref=13D6D503408EB374BD1B7865DE3BD63AD388A41D9218E0346FB711F2E4E65555AD6211A3601A1400v4Z6I" TargetMode="External"/><Relationship Id="rId279" Type="http://schemas.openxmlformats.org/officeDocument/2006/relationships/hyperlink" Target="consultantplus://offline/ref=13D6D503408EB374BD1B7865DE3BD63AD081AB1C931DE0346FB711F2E4E65555AD6211A3601A140Av4Z5I" TargetMode="External"/><Relationship Id="rId486" Type="http://schemas.openxmlformats.org/officeDocument/2006/relationships/hyperlink" Target="consultantplus://offline/ref=13D6D503408EB374BD1B7865DE3BD63AD388A31D961EE0346FB711F2E4E65555AD6211A3601A1D02v4Z3I" TargetMode="External"/><Relationship Id="rId693" Type="http://schemas.openxmlformats.org/officeDocument/2006/relationships/hyperlink" Target="consultantplus://offline/ref=13D6D503408EB374BD1B7865DE3BD63AD08FA2119D15E0346FB711F2E4E65555AD6211A3601A150Av4Z2I" TargetMode="External"/><Relationship Id="rId139" Type="http://schemas.openxmlformats.org/officeDocument/2006/relationships/hyperlink" Target="consultantplus://offline/ref=13D6D503408EB374BD1B7865DE3BD63AD081A21D9C18E0346FB711F2E4E65555AD6211A3601A1500v4ZAI" TargetMode="External"/><Relationship Id="rId346" Type="http://schemas.openxmlformats.org/officeDocument/2006/relationships/hyperlink" Target="consultantplus://offline/ref=13D6D503408EB374BD1B7865DE3BD63AD081AB1C931DE0346FB711F2E4E65555AD6211A3601A1701v4Z6I" TargetMode="External"/><Relationship Id="rId553" Type="http://schemas.openxmlformats.org/officeDocument/2006/relationships/hyperlink" Target="consultantplus://offline/ref=13D6D503408EB374BD1B7865DE3BD63AD388A4119415E0346FB711F2E4E65555AD6211A3601A1207v4Z4I" TargetMode="External"/><Relationship Id="rId760" Type="http://schemas.openxmlformats.org/officeDocument/2006/relationships/hyperlink" Target="consultantplus://offline/ref=13D6D503408EB374BD1B7865DE3BD63AD388A2159D1EE0346FB711F2E4E65555AD6211A3601A1405v4Z2I" TargetMode="External"/><Relationship Id="rId998" Type="http://schemas.openxmlformats.org/officeDocument/2006/relationships/hyperlink" Target="consultantplus://offline/ref=13D6D503408EB374BD1B7865DE3BD63AD089A511921EE0346FB711F2E4E65555AD6211A3601A1503v4Z6I" TargetMode="External"/><Relationship Id="rId1183" Type="http://schemas.openxmlformats.org/officeDocument/2006/relationships/hyperlink" Target="consultantplus://offline/ref=509460306336E6C1E1F8D2C11656C199A041E577E47893ED9B6279A73F1F62F962D5AA369BBAwEZFI" TargetMode="External"/><Relationship Id="rId1390" Type="http://schemas.openxmlformats.org/officeDocument/2006/relationships/hyperlink" Target="consultantplus://offline/ref=509460306336E6C1E1F8D2C11656C199A349E47DE57993ED9B6279A73F1F62F962D5AA3199BBE626wEZAI" TargetMode="External"/><Relationship Id="rId206" Type="http://schemas.openxmlformats.org/officeDocument/2006/relationships/hyperlink" Target="consultantplus://offline/ref=13D6D503408EB374BD1B7865DE3BD63AD081A21D9218E0346FB711F2E4E65555AD6211A3601A1500v4ZAI" TargetMode="External"/><Relationship Id="rId413" Type="http://schemas.openxmlformats.org/officeDocument/2006/relationships/hyperlink" Target="consultantplus://offline/ref=13D6D503408EB374BD1B7865DE3BD63AD08DA614911EE0346FB711F2E4E65555AD6211A3601A1503v4Z2I" TargetMode="External"/><Relationship Id="rId858" Type="http://schemas.openxmlformats.org/officeDocument/2006/relationships/hyperlink" Target="consultantplus://offline/ref=13D6D503408EB374BD1B7865DE3BD63AD08EA1129719E0346FB711F2E4E65555AD6211A3601A1503v4Z1I" TargetMode="External"/><Relationship Id="rId1043" Type="http://schemas.openxmlformats.org/officeDocument/2006/relationships/hyperlink" Target="consultantplus://offline/ref=509460306336E6C1E1F8D2C11656C199A041E575E67B93ED9B6279A73F1F62F962D5AA3199BBE420wEZ6I" TargetMode="External"/><Relationship Id="rId1488" Type="http://schemas.openxmlformats.org/officeDocument/2006/relationships/hyperlink" Target="consultantplus://offline/ref=509460306336E6C1E1F8D2C11656C199A041E574E67493ED9B6279A73F1F62F962D5AA3199BBE729wEZFI" TargetMode="External"/><Relationship Id="rId1695" Type="http://schemas.openxmlformats.org/officeDocument/2006/relationships/hyperlink" Target="consultantplus://offline/ref=509460306336E6C1E1F8D2C11656C199A348E47CE17E93ED9B6279A73F1F62F962D5AA3199BBE726wEZBI" TargetMode="External"/><Relationship Id="rId620" Type="http://schemas.openxmlformats.org/officeDocument/2006/relationships/hyperlink" Target="consultantplus://offline/ref=13D6D503408EB374BD1B7865DE3BD63AD388A31D961EE0346FB711F2E4E65555AD6211A3601A1C00v4Z6I" TargetMode="External"/><Relationship Id="rId718" Type="http://schemas.openxmlformats.org/officeDocument/2006/relationships/hyperlink" Target="consultantplus://offline/ref=13D6D503408EB374BD1B7865DE3BD63AD388A21D911BE0346FB711F2E4vEZ6I" TargetMode="External"/><Relationship Id="rId925" Type="http://schemas.openxmlformats.org/officeDocument/2006/relationships/hyperlink" Target="consultantplus://offline/ref=13D6D503408EB374BD1B7865DE3BD63AD081A21D9C18E0346FB711F2E4E65555AD6211A3601A170Bv4Z6I" TargetMode="External"/><Relationship Id="rId1250" Type="http://schemas.openxmlformats.org/officeDocument/2006/relationships/hyperlink" Target="consultantplus://offline/ref=509460306336E6C1E1F8D2C11656C199A348E47CE07A93ED9B6279A73F1F62F962D5AA3199BBE729wEZCI" TargetMode="External"/><Relationship Id="rId1348" Type="http://schemas.openxmlformats.org/officeDocument/2006/relationships/hyperlink" Target="consultantplus://offline/ref=509460306336E6C1E1F8D2C11656C199A041E577E47893ED9B6279A73F1F62F962D5AA369BB2wEZ3I" TargetMode="External"/><Relationship Id="rId1555" Type="http://schemas.openxmlformats.org/officeDocument/2006/relationships/hyperlink" Target="consultantplus://offline/ref=509460306336E6C1E1F8D2C11656C199A041ED75E77893ED9B6279A73F1F62F962D5AA3990BEwEZ3I" TargetMode="External"/><Relationship Id="rId1762" Type="http://schemas.openxmlformats.org/officeDocument/2006/relationships/hyperlink" Target="consultantplus://offline/ref=509460306336E6C1E1F8D2C11656C199A041E476E77C93ED9B6279A73F1F62F962D5AA3199BBE529wEZ7I" TargetMode="External"/><Relationship Id="rId1110" Type="http://schemas.openxmlformats.org/officeDocument/2006/relationships/hyperlink" Target="consultantplus://offline/ref=509460306336E6C1E1F8D2C11656C199A041E577E47893ED9B6279A73F1F62F962D5AA3698BDwEZ0I" TargetMode="External"/><Relationship Id="rId1208" Type="http://schemas.openxmlformats.org/officeDocument/2006/relationships/hyperlink" Target="consultantplus://offline/ref=509460306336E6C1E1F8D2C11656C199A041E577E47893ED9B6279A73F1F62F962D5AA369BBCwEZ6I" TargetMode="External"/><Relationship Id="rId1415" Type="http://schemas.openxmlformats.org/officeDocument/2006/relationships/hyperlink" Target="consultantplus://offline/ref=509460306336E6C1E1F8D2C11656C199A346E073E17C93ED9B6279A73Fw1ZFI" TargetMode="External"/><Relationship Id="rId54" Type="http://schemas.openxmlformats.org/officeDocument/2006/relationships/hyperlink" Target="consultantplus://offline/ref=13D6D503408EB374BD1B7865DE3BD63AD081A21D9C18E0346FB711F2E4E65555AD6211A3601A1503v4Z0I" TargetMode="External"/><Relationship Id="rId1622" Type="http://schemas.openxmlformats.org/officeDocument/2006/relationships/hyperlink" Target="consultantplus://offline/ref=509460306336E6C1E1F8D2C11656C199A041E575E67B93ED9B6279A73F1F62F962D5AA3199BBE223wEZEI" TargetMode="External"/><Relationship Id="rId270" Type="http://schemas.openxmlformats.org/officeDocument/2006/relationships/hyperlink" Target="consultantplus://offline/ref=13D6D503408EB374BD1B7865DE3BD63AD388A3119318E0346FB711F2E4E65555AD6211A3601A1401v4Z4I" TargetMode="External"/><Relationship Id="rId130" Type="http://schemas.openxmlformats.org/officeDocument/2006/relationships/hyperlink" Target="consultantplus://offline/ref=13D6D503408EB374BD1B7865DE3BD63AD388A31D961EE0346FB711F2E4E65555AD6211A3601A1504v4ZBI" TargetMode="External"/><Relationship Id="rId368" Type="http://schemas.openxmlformats.org/officeDocument/2006/relationships/hyperlink" Target="consultantplus://offline/ref=13D6D503408EB374BD1B7865DE3BD63AD388A314921CE0346FB711F2E4E65555AD6211A3601A1204v4ZAI" TargetMode="External"/><Relationship Id="rId575" Type="http://schemas.openxmlformats.org/officeDocument/2006/relationships/hyperlink" Target="consultantplus://offline/ref=13D6D503408EB374BD1B7865DE3BD63AD081A21D9C18E0346FB711F2E4E65555AD6211A3601A1402v4ZAI" TargetMode="External"/><Relationship Id="rId782" Type="http://schemas.openxmlformats.org/officeDocument/2006/relationships/hyperlink" Target="consultantplus://offline/ref=13D6D503408EB374BD1B7865DE3BD63AD081A21D9218E0346FB711F2E4E65555AD6211A3601A1400v4Z2I" TargetMode="External"/><Relationship Id="rId228" Type="http://schemas.openxmlformats.org/officeDocument/2006/relationships/hyperlink" Target="consultantplus://offline/ref=13D6D503408EB374BD1B7865DE3BD63AD08FA2119D15E0346FB711F2E4E65555AD6211A3601A1501v4Z7I" TargetMode="External"/><Relationship Id="rId435" Type="http://schemas.openxmlformats.org/officeDocument/2006/relationships/hyperlink" Target="consultantplus://offline/ref=13D6D503408EB374BD1B7865DE3BD63AD080A21C931CE0346FB711F2E4E65555AD6211A3601A150Bv4Z4I" TargetMode="External"/><Relationship Id="rId642" Type="http://schemas.openxmlformats.org/officeDocument/2006/relationships/hyperlink" Target="consultantplus://offline/ref=13D6D503408EB374BD1B7865DE3BD63AD388A31D961EE0346FB711F2E4E65555AD6211A3601A1C07v4ZBI" TargetMode="External"/><Relationship Id="rId1065" Type="http://schemas.openxmlformats.org/officeDocument/2006/relationships/hyperlink" Target="consultantplus://offline/ref=509460306336E6C1E1F8D2C11656C199A346E772E57593ED9B6279A73F1F62F962D5AA3199BBE423wEZ8I" TargetMode="External"/><Relationship Id="rId1272" Type="http://schemas.openxmlformats.org/officeDocument/2006/relationships/hyperlink" Target="consultantplus://offline/ref=509460306336E6C1E1F8D2C11656C199A348E47CEF7893ED9B6279A73F1F62F962D5AA3199BBE520wEZFI" TargetMode="External"/><Relationship Id="rId502" Type="http://schemas.openxmlformats.org/officeDocument/2006/relationships/hyperlink" Target="consultantplus://offline/ref=13D6D503408EB374BD1B7865DE3BD63AD388A4119415E0346FB711F2E4E65555AD6211A3601B1304v4Z4I" TargetMode="External"/><Relationship Id="rId947" Type="http://schemas.openxmlformats.org/officeDocument/2006/relationships/hyperlink" Target="consultantplus://offline/ref=13D6D503408EB374BD1B7865DE3BD63AD388A314951BE0346FB711F2E4E65555AD6211A3601A1407v4Z6I" TargetMode="External"/><Relationship Id="rId1132" Type="http://schemas.openxmlformats.org/officeDocument/2006/relationships/hyperlink" Target="consultantplus://offline/ref=509460306336E6C1E1F8D2C11656C199A346E772E57593ED9B6279A73F1F62F962D5AA3199BBE527wEZ9I" TargetMode="External"/><Relationship Id="rId1577" Type="http://schemas.openxmlformats.org/officeDocument/2006/relationships/hyperlink" Target="consultantplus://offline/ref=509460306336E6C1E1F8D2C11656C199A344E672E27B93ED9B6279A73F1F62F962D5AA3199BBE621wEZDI" TargetMode="External"/><Relationship Id="rId1784" Type="http://schemas.openxmlformats.org/officeDocument/2006/relationships/hyperlink" Target="consultantplus://offline/ref=509460306336E6C1E1F8D2C11656C199A041E575E67B93ED9B6279A73F1F62F962D5AA3199BBE225wEZ9I" TargetMode="External"/><Relationship Id="rId76" Type="http://schemas.openxmlformats.org/officeDocument/2006/relationships/hyperlink" Target="consultantplus://offline/ref=13D6D503408EB374BD1B7865DE3BD63AD388A31D9314E0346FB711F2E4E65555AD6211A3601B1602v4Z3I" TargetMode="External"/><Relationship Id="rId807" Type="http://schemas.openxmlformats.org/officeDocument/2006/relationships/hyperlink" Target="consultantplus://offline/ref=13D6D503408EB374BD1B7865DE3BD63AD388A31D961EE0346FB711F2E4E65555AD6211A3601B1602v4Z6I" TargetMode="External"/><Relationship Id="rId1437" Type="http://schemas.openxmlformats.org/officeDocument/2006/relationships/hyperlink" Target="consultantplus://offline/ref=509460306336E6C1E1F8D2C11656C199A349E47DE07C93ED9B6279A73F1F62F962D5AA3199BBE724wEZAI" TargetMode="External"/><Relationship Id="rId1644" Type="http://schemas.openxmlformats.org/officeDocument/2006/relationships/hyperlink" Target="consultantplus://offline/ref=509460306336E6C1E1F8D2C11656C199A349E47DE07C93ED9B6279A73F1F62F962D5AA3199BBE424wEZ9I" TargetMode="External"/><Relationship Id="rId1851" Type="http://schemas.openxmlformats.org/officeDocument/2006/relationships/hyperlink" Target="consultantplus://offline/ref=509460306336E6C1E1F8D2C11656C199A147E571E376CEE7933B75A5w3Z8I" TargetMode="External"/><Relationship Id="rId1504" Type="http://schemas.openxmlformats.org/officeDocument/2006/relationships/hyperlink" Target="consultantplus://offline/ref=509460306336E6C1E1F8D2C11656C199A041E57CE17493ED9B6279A73F1F62F962D5AA3199B3wEZ1I" TargetMode="External"/><Relationship Id="rId1711" Type="http://schemas.openxmlformats.org/officeDocument/2006/relationships/hyperlink" Target="consultantplus://offline/ref=509460306336E6C1E1F8D2C11656C199A345ED71EF7493ED9B6279A73F1F62F962D5AA3199BBE626wEZBI" TargetMode="External"/><Relationship Id="rId292" Type="http://schemas.openxmlformats.org/officeDocument/2006/relationships/hyperlink" Target="consultantplus://offline/ref=13D6D503408EB374BD1B7865DE3BD63AD08FA2119D15E0346FB711F2E4E65555AD6211A3601A1507v4Z6I" TargetMode="External"/><Relationship Id="rId1809" Type="http://schemas.openxmlformats.org/officeDocument/2006/relationships/hyperlink" Target="consultantplus://offline/ref=509460306336E6C1E1F8D2C11656C199A041E476E77C93ED9B6279A73F1F62F962D5AA3199BBE321wEZ6I" TargetMode="External"/><Relationship Id="rId597" Type="http://schemas.openxmlformats.org/officeDocument/2006/relationships/hyperlink" Target="consultantplus://offline/ref=13D6D503408EB374BD1B7865DE3BD63AD388A31D961EE0346FB711F2E4E65555AD6211A3601A1D05v4Z6I" TargetMode="External"/><Relationship Id="rId152" Type="http://schemas.openxmlformats.org/officeDocument/2006/relationships/hyperlink" Target="consultantplus://offline/ref=13D6D503408EB374BD1B7865DE3BD63AD388A31D9D1DE0346FB711F2E4E65555AD6211A3601A1007v4Z4I" TargetMode="External"/><Relationship Id="rId457" Type="http://schemas.openxmlformats.org/officeDocument/2006/relationships/hyperlink" Target="consultantplus://offline/ref=13D6D503408EB374BD1B7865DE3BD63AD480A3119116BD3E67EE1DF0E3E90A42AA2B1DA2601A11v0Z7I" TargetMode="External"/><Relationship Id="rId1087" Type="http://schemas.openxmlformats.org/officeDocument/2006/relationships/hyperlink" Target="consultantplus://offline/ref=509460306336E6C1E1F8D2C11656C199A346E772E57593ED9B6279A73F1F62F962D5AA3199BBE521wEZCI" TargetMode="External"/><Relationship Id="rId1294" Type="http://schemas.openxmlformats.org/officeDocument/2006/relationships/hyperlink" Target="consultantplus://offline/ref=509460306336E6C1E1F8D2C11656C199A346E772E57593ED9B6279A73F1F62F962D5AA3199BBE327wEZ7I" TargetMode="External"/><Relationship Id="rId664" Type="http://schemas.openxmlformats.org/officeDocument/2006/relationships/hyperlink" Target="consultantplus://offline/ref=13D6D503408EB374BD1B7865DE3BD63AD388A31D961EE0346FB711F2E4E65555AD6211A3601B1500v4Z7I" TargetMode="External"/><Relationship Id="rId871" Type="http://schemas.openxmlformats.org/officeDocument/2006/relationships/hyperlink" Target="consultantplus://offline/ref=13D6D503408EB374BD1B7865DE3BD63AD08BA21D931AE0346FB711F2E4E65555AD6211A3601F1D02v4Z6I" TargetMode="External"/><Relationship Id="rId969" Type="http://schemas.openxmlformats.org/officeDocument/2006/relationships/hyperlink" Target="consultantplus://offline/ref=13D6D503408EB374BD1B7865DE3BD63AD388A31D961EE0346FB711F2E4E65555AD6211A3601B1107v4ZBI" TargetMode="External"/><Relationship Id="rId1599" Type="http://schemas.openxmlformats.org/officeDocument/2006/relationships/hyperlink" Target="consultantplus://offline/ref=509460306336E6C1E1F8D2C11656C199A349E47DE07C93ED9B6279A73F1F62F962D5AA3199BBE729wEZ6I" TargetMode="External"/><Relationship Id="rId317" Type="http://schemas.openxmlformats.org/officeDocument/2006/relationships/hyperlink" Target="consultantplus://offline/ref=13D6D503408EB374BD1B7865DE3BD63AD081A21D9C18E0346FB711F2E4E65555AD6211A3601A1504v4Z2I" TargetMode="External"/><Relationship Id="rId524" Type="http://schemas.openxmlformats.org/officeDocument/2006/relationships/hyperlink" Target="consultantplus://offline/ref=13D6D503408EB374BD1B7865DE3BD63AD388A4119415E0346FB711F2E4E65555AD6211A3601B1304v4Z4I" TargetMode="External"/><Relationship Id="rId731" Type="http://schemas.openxmlformats.org/officeDocument/2006/relationships/hyperlink" Target="consultantplus://offline/ref=13D6D503408EB374BD1B7865DE3BD63AD388A314951BE0346FB711F2E4E65555AD6211A3601A1400v4Z6I" TargetMode="External"/><Relationship Id="rId1154" Type="http://schemas.openxmlformats.org/officeDocument/2006/relationships/hyperlink" Target="consultantplus://offline/ref=509460306336E6C1E1F8D2C11656C199A041E577E47893ED9B6279A73F1F62F962D5AA3698BCwEZ1I" TargetMode="External"/><Relationship Id="rId1361" Type="http://schemas.openxmlformats.org/officeDocument/2006/relationships/hyperlink" Target="consultantplus://offline/ref=509460306336E6C1E1F8D2C11656C199A349E47DE57993ED9B6279A73F1F62F962D5AA3199BBE627wEZAI" TargetMode="External"/><Relationship Id="rId1459" Type="http://schemas.openxmlformats.org/officeDocument/2006/relationships/hyperlink" Target="consultantplus://offline/ref=509460306336E6C1E1F8D2C11656C199A041E174E07893ED9B6279A73Fw1ZFI" TargetMode="External"/><Relationship Id="rId98" Type="http://schemas.openxmlformats.org/officeDocument/2006/relationships/hyperlink" Target="consultantplus://offline/ref=13D6D503408EB374BD1B7865DE3BD63AD080A21C931CE0346FB711F2E4E65555AD6211A3601A1501v4Z2I" TargetMode="External"/><Relationship Id="rId829" Type="http://schemas.openxmlformats.org/officeDocument/2006/relationships/hyperlink" Target="consultantplus://offline/ref=13D6D503408EB374BD1B7865DE3BD63AD08FA112961FE0346FB711F2E4E65555AD6211A3601A1706v4ZAI" TargetMode="External"/><Relationship Id="rId1014" Type="http://schemas.openxmlformats.org/officeDocument/2006/relationships/hyperlink" Target="consultantplus://offline/ref=13D6D503408EB374BD1B7865DE3BD63AD08DA5119119E0346FB711F2E4E65555AD6211A3601A1503v4Z5I" TargetMode="External"/><Relationship Id="rId1221" Type="http://schemas.openxmlformats.org/officeDocument/2006/relationships/hyperlink" Target="consultantplus://offline/ref=509460306336E6C1E1F8D2C11656C199A348E47CE07A93ED9B6279A73F1F62F962D5AA3199BBE724wEZCI" TargetMode="External"/><Relationship Id="rId1666" Type="http://schemas.openxmlformats.org/officeDocument/2006/relationships/hyperlink" Target="consultantplus://offline/ref=509460306336E6C1E1F8D2C11656C199A345ED71EF7493ED9B6279A73F1F62F962D5AA3199BBE624wEZ6I" TargetMode="External"/><Relationship Id="rId1319" Type="http://schemas.openxmlformats.org/officeDocument/2006/relationships/hyperlink" Target="consultantplus://offline/ref=509460306336E6C1E1F8D2C11656C199A346E772E57593ED9B6279A73F1F62F962D5AA3199BBE328wEZ6I" TargetMode="External"/><Relationship Id="rId1526" Type="http://schemas.openxmlformats.org/officeDocument/2006/relationships/hyperlink" Target="consultantplus://offline/ref=509460306336E6C1E1F8D2C11656C199A041E57CE37A93ED9B6279A73Fw1ZFI" TargetMode="External"/><Relationship Id="rId1733" Type="http://schemas.openxmlformats.org/officeDocument/2006/relationships/hyperlink" Target="consultantplus://offline/ref=509460306336E6C1E1F8D2C11656C199A041E575E17C93ED9B6279A73F1F62F962D5AA3199BBE725wEZ8I" TargetMode="External"/><Relationship Id="rId25" Type="http://schemas.openxmlformats.org/officeDocument/2006/relationships/hyperlink" Target="consultantplus://offline/ref=13D6D503408EB374BD1B7865DE3BD63AD08FA0179D1BE0346FB711F2E4E65555AD6211A3601A170Av4Z6I" TargetMode="External"/><Relationship Id="rId1800" Type="http://schemas.openxmlformats.org/officeDocument/2006/relationships/hyperlink" Target="consultantplus://offline/ref=509460306336E6C1E1F8D2C11656C199A041E575E17C93ED9B6279A73F1F62F962D5AA3199BBE022wEZ9I" TargetMode="External"/><Relationship Id="rId174" Type="http://schemas.openxmlformats.org/officeDocument/2006/relationships/hyperlink" Target="consultantplus://offline/ref=13D6D503408EB374BD1B7865DE3BD63AD388A31D961EE0346FB711F2E4E65555AD6211A3601A1402v4Z0I" TargetMode="External"/><Relationship Id="rId381" Type="http://schemas.openxmlformats.org/officeDocument/2006/relationships/hyperlink" Target="consultantplus://offline/ref=13D6D503408EB374BD1B7865DE3BD63AD08DA715931EE0346FB711F2E4E65555AD6211A3601A1502v4Z6I" TargetMode="External"/><Relationship Id="rId241" Type="http://schemas.openxmlformats.org/officeDocument/2006/relationships/hyperlink" Target="consultantplus://offline/ref=13D6D503408EB374BD1B7865DE3BD63AD388A217941CE0346FB711F2E4E65555AD6211A3601A1705v4ZAI" TargetMode="External"/><Relationship Id="rId479" Type="http://schemas.openxmlformats.org/officeDocument/2006/relationships/hyperlink" Target="consultantplus://offline/ref=13D6D503408EB374BD1B7865DE3BD63AD388A31D961EE0346FB711F2E4E65555AD6211A3601A120Av4Z5I" TargetMode="External"/><Relationship Id="rId686" Type="http://schemas.openxmlformats.org/officeDocument/2006/relationships/hyperlink" Target="consultantplus://offline/ref=13D6D503408EB374BD1B7865DE3BD63AD388A31D961EE0346FB711F2E4E65555AD6211A3601B1507v4Z7I" TargetMode="External"/><Relationship Id="rId893" Type="http://schemas.openxmlformats.org/officeDocument/2006/relationships/hyperlink" Target="consultantplus://offline/ref=13D6D503408EB374BD1B7865DE3BD63AD081A21D931AE0346FB711F2E4E65555AD6211A3601A1401v4ZBI" TargetMode="External"/><Relationship Id="rId339" Type="http://schemas.openxmlformats.org/officeDocument/2006/relationships/hyperlink" Target="consultantplus://offline/ref=13D6D503408EB374BD1B7865DE3BD63AD388A31D961EE0346FB711F2E4E65555AD6211A3601A100Bv4Z7I" TargetMode="External"/><Relationship Id="rId546" Type="http://schemas.openxmlformats.org/officeDocument/2006/relationships/hyperlink" Target="consultantplus://offline/ref=13D6D503408EB374BD1B7865DE3BD63AD388A314951BE0346FB711F2E4E65555AD6211A3601A1003v4Z1I" TargetMode="External"/><Relationship Id="rId753" Type="http://schemas.openxmlformats.org/officeDocument/2006/relationships/hyperlink" Target="consultantplus://offline/ref=13D6D503408EB374BD1B7865DE3BD63AD388A314951BE0346FB711F2E4E65555AD6211A3601A1401v4Z3I" TargetMode="External"/><Relationship Id="rId1176" Type="http://schemas.openxmlformats.org/officeDocument/2006/relationships/hyperlink" Target="consultantplus://offline/ref=509460306336E6C1E1F8D2C11656C199A346E772E57593ED9B6279A73F1F62F962D5AA3199BBE220wEZBI" TargetMode="External"/><Relationship Id="rId1383" Type="http://schemas.openxmlformats.org/officeDocument/2006/relationships/hyperlink" Target="consultantplus://offline/ref=509460306336E6C1E1F8D2C11656C199A348EC75EE7C93ED9B6279A73F1F62F962D5AA3199BBE621wEZDI" TargetMode="External"/><Relationship Id="rId101" Type="http://schemas.openxmlformats.org/officeDocument/2006/relationships/hyperlink" Target="consultantplus://offline/ref=13D6D503408EB374BD1B7865DE3BD63AD08EA611961CE0346FB711F2E4E65555AD6211A3601A1501v4Z3I" TargetMode="External"/><Relationship Id="rId406" Type="http://schemas.openxmlformats.org/officeDocument/2006/relationships/hyperlink" Target="consultantplus://offline/ref=13D6D503408EB374BD1B7865DE3BD63AD388A314921CE0346FB711F2E4E65555AD6211A3601A1204v4Z4I" TargetMode="External"/><Relationship Id="rId960" Type="http://schemas.openxmlformats.org/officeDocument/2006/relationships/hyperlink" Target="consultantplus://offline/ref=13D6D503408EB374BD1B7865DE3BD63AD58CA2179116BD3E67EE1DF0E3E90A42AA2B1DA2601B16v0Z1I" TargetMode="External"/><Relationship Id="rId1036" Type="http://schemas.openxmlformats.org/officeDocument/2006/relationships/hyperlink" Target="consultantplus://offline/ref=509460306336E6C1E1F8D2C11656C199A346E772E57593ED9B6279A73F1F62F962D5AA3199BBE725wEZEI" TargetMode="External"/><Relationship Id="rId1243" Type="http://schemas.openxmlformats.org/officeDocument/2006/relationships/hyperlink" Target="consultantplus://offline/ref=509460306336E6C1E1F8D2C11656C199A348E47CE07A93ED9B6279A73F1F62F962D5AA3199BBE726wEZ8I" TargetMode="External"/><Relationship Id="rId1590" Type="http://schemas.openxmlformats.org/officeDocument/2006/relationships/hyperlink" Target="consultantplus://offline/ref=509460306336E6C1E1F8D2C11656C199A344E77DE07A93ED9B6279A73F1F62F962D5AA3199BBE621wEZDI" TargetMode="External"/><Relationship Id="rId1688" Type="http://schemas.openxmlformats.org/officeDocument/2006/relationships/hyperlink" Target="consultantplus://offline/ref=509460306336E6C1E1F8D2C11656C199A041E475E37F93ED9B6279A73Fw1ZFI" TargetMode="External"/><Relationship Id="rId613" Type="http://schemas.openxmlformats.org/officeDocument/2006/relationships/hyperlink" Target="consultantplus://offline/ref=13D6D503408EB374BD1B7865DE3BD63AD388A31D961EE0346FB711F2E4E65555AD6211A3601A1D0Av4Z4I" TargetMode="External"/><Relationship Id="rId820" Type="http://schemas.openxmlformats.org/officeDocument/2006/relationships/hyperlink" Target="consultantplus://offline/ref=13D6D503408EB374BD1B7865DE3BD63AD08AA7119616BD3E67EE1DF0vEZ3I" TargetMode="External"/><Relationship Id="rId918" Type="http://schemas.openxmlformats.org/officeDocument/2006/relationships/hyperlink" Target="consultantplus://offline/ref=13D6D503408EB374BD1B7865DE3BD63AD081A21D9218E0346FB711F2E4E65555AD6211A3601A1406v4Z7I" TargetMode="External"/><Relationship Id="rId1450" Type="http://schemas.openxmlformats.org/officeDocument/2006/relationships/hyperlink" Target="consultantplus://offline/ref=509460306336E6C1E1F8D2C11656C199A349E17DEF7A93ED9B6279A73Fw1ZFI" TargetMode="External"/><Relationship Id="rId1548" Type="http://schemas.openxmlformats.org/officeDocument/2006/relationships/hyperlink" Target="consultantplus://offline/ref=509460306336E6C1E1F8D2C11656C199A041E270E77593ED9B6279A73F1F62F962D5AA3199BBE126wEZDI" TargetMode="External"/><Relationship Id="rId1755" Type="http://schemas.openxmlformats.org/officeDocument/2006/relationships/hyperlink" Target="consultantplus://offline/ref=509460306336E6C1E1F8D2C11656C199A041E575E17C93ED9B6279A73F1F62F962D5AA3199BBE127wEZ9I" TargetMode="External"/><Relationship Id="rId1103" Type="http://schemas.openxmlformats.org/officeDocument/2006/relationships/hyperlink" Target="consultantplus://offline/ref=509460306336E6C1E1F8D2C11656C199A041E575E67B93ED9B6279A73F1F62F962D5AA3199BBE422wEZ8I" TargetMode="External"/><Relationship Id="rId1310" Type="http://schemas.openxmlformats.org/officeDocument/2006/relationships/hyperlink" Target="consultantplus://offline/ref=509460306336E6C1E1F8D2C11656C199A041E575E67B93ED9B6279A73F1F62F962D5AA3199BBE528wEZFI" TargetMode="External"/><Relationship Id="rId1408" Type="http://schemas.openxmlformats.org/officeDocument/2006/relationships/hyperlink" Target="consultantplus://offline/ref=509460306336E6C1E1F8D2C11656C199A041E57CE47993ED9B6279A73Fw1ZFI" TargetMode="External"/><Relationship Id="rId47" Type="http://schemas.openxmlformats.org/officeDocument/2006/relationships/hyperlink" Target="consultantplus://offline/ref=13D6D503408EB374BD1B7865DE3BD63AD080A21C931CE0346FB711F2E4E65555AD6211A3601A1503v4ZBI" TargetMode="External"/><Relationship Id="rId1615" Type="http://schemas.openxmlformats.org/officeDocument/2006/relationships/hyperlink" Target="consultantplus://offline/ref=509460306336E6C1E1F8D2C11656C199A041E57CEE7993ED9B6279A73F1F62F962D5AA3199BBE623wEZ6I" TargetMode="External"/><Relationship Id="rId1822" Type="http://schemas.openxmlformats.org/officeDocument/2006/relationships/hyperlink" Target="consultantplus://offline/ref=509460306336E6C1E1F8D2C11656C199A041E575E17C93ED9B6279A73F1F62F962D5AA3199BBE024wEZDI" TargetMode="External"/><Relationship Id="rId196" Type="http://schemas.openxmlformats.org/officeDocument/2006/relationships/hyperlink" Target="consultantplus://offline/ref=13D6D503408EB374BD1B7865DE3BD63AD388A314921CE0346FB711F2E4E65555AD6211A3601A150Av4Z4I" TargetMode="External"/><Relationship Id="rId263" Type="http://schemas.openxmlformats.org/officeDocument/2006/relationships/hyperlink" Target="consultantplus://offline/ref=13D6D503408EB374BD1B7865DE3BD63AD388A217941CE0346FB711F2E4E65555AD6211A3601A170Av4Z6I" TargetMode="External"/><Relationship Id="rId470" Type="http://schemas.openxmlformats.org/officeDocument/2006/relationships/hyperlink" Target="consultantplus://offline/ref=13D6D503408EB374BD1B7865DE3BD63AD081A21D9C18E0346FB711F2E4E65555AD6211A3601A150Av4Z0I" TargetMode="External"/><Relationship Id="rId123" Type="http://schemas.openxmlformats.org/officeDocument/2006/relationships/hyperlink" Target="consultantplus://offline/ref=13D6D503408EB374BD1B7865DE3BD63AD388A311921DE0346FB711F2E4E65555AD6211A3601A1505v4Z0I" TargetMode="External"/><Relationship Id="rId330" Type="http://schemas.openxmlformats.org/officeDocument/2006/relationships/hyperlink" Target="consultantplus://offline/ref=13D6D503408EB374BD1B7865DE3BD63AD081A21C9215E0346FB711F2E4vEZ6I" TargetMode="External"/><Relationship Id="rId568" Type="http://schemas.openxmlformats.org/officeDocument/2006/relationships/hyperlink" Target="consultantplus://offline/ref=13D6D503408EB374BD1B7865DE3BD63AD388A31D961EE0346FB711F2E4E65555AD6211A3601A1D06v4Z7I" TargetMode="External"/><Relationship Id="rId775" Type="http://schemas.openxmlformats.org/officeDocument/2006/relationships/hyperlink" Target="consultantplus://offline/ref=13D6D503408EB374BD1B7865DE3BD63AD080A1149319E0346FB711F2E4E65555AD6211A3601A140Bv4Z5I" TargetMode="External"/><Relationship Id="rId982" Type="http://schemas.openxmlformats.org/officeDocument/2006/relationships/hyperlink" Target="consultantplus://offline/ref=13D6D503408EB374BD1B7865DE3BD63AD388A311931BE0346FB711F2E4E65555AD6211A3601B1C06v4Z3I" TargetMode="External"/><Relationship Id="rId1198" Type="http://schemas.openxmlformats.org/officeDocument/2006/relationships/hyperlink" Target="consultantplus://offline/ref=509460306336E6C1E1F8D2C11656C199A041E575E67B93ED9B6279A73F1F62F962D5AA3199BBE527wEZDI" TargetMode="External"/><Relationship Id="rId428" Type="http://schemas.openxmlformats.org/officeDocument/2006/relationships/hyperlink" Target="consultantplus://offline/ref=13D6D503408EB374BD1B7865DE3BD63AD388A31D961EE0346FB711F2E4E65555AD6211A3601A1202v4Z1I" TargetMode="External"/><Relationship Id="rId635" Type="http://schemas.openxmlformats.org/officeDocument/2006/relationships/hyperlink" Target="consultantplus://offline/ref=13D6D503408EB374BD1B7865DE3BD63AD388A31D961EE0346FB711F2E4E65555AD6211A3601A1C06v4Z3I" TargetMode="External"/><Relationship Id="rId842" Type="http://schemas.openxmlformats.org/officeDocument/2006/relationships/hyperlink" Target="consultantplus://offline/ref=13D6D503408EB374BD1B7865DE3BD63AD088A514921EE0346FB711F2E4E65555AD6211A3601A1503v4Z1I" TargetMode="External"/><Relationship Id="rId1058" Type="http://schemas.openxmlformats.org/officeDocument/2006/relationships/hyperlink" Target="consultantplus://offline/ref=509460306336E6C1E1F8D2C11656C199A346E772E57593ED9B6279A73F1F62F962D5AA3199BBE728wEZBI" TargetMode="External"/><Relationship Id="rId1265" Type="http://schemas.openxmlformats.org/officeDocument/2006/relationships/hyperlink" Target="consultantplus://offline/ref=509460306336E6C1E1F8D2C11656C199AA41E074E176CEE7933B75A538103DEE659CA63099BBE4w2Z8I" TargetMode="External"/><Relationship Id="rId1472" Type="http://schemas.openxmlformats.org/officeDocument/2006/relationships/hyperlink" Target="consultantplus://offline/ref=509460306336E6C1E1F8D2C11656C199A344ED72E37B93ED9B6279A73F1F62F962D5AA3199BBEE21wEZCI" TargetMode="External"/><Relationship Id="rId702" Type="http://schemas.openxmlformats.org/officeDocument/2006/relationships/hyperlink" Target="consultantplus://offline/ref=13D6D503408EB374BD1B7865DE3BD63AD081A21D931AE0346FB711F2E4E65555AD6211A3601A1401v4Z5I" TargetMode="External"/><Relationship Id="rId1125" Type="http://schemas.openxmlformats.org/officeDocument/2006/relationships/hyperlink" Target="consultantplus://offline/ref=509460306336E6C1E1F8D2C11656C199A349ED70E67D93ED9B6279A73F1F62F962D5AA3199BBE323wEZDI" TargetMode="External"/><Relationship Id="rId1332" Type="http://schemas.openxmlformats.org/officeDocument/2006/relationships/hyperlink" Target="consultantplus://offline/ref=509460306336E6C1E1F8D2C11656C199A041E575E67B93ED9B6279A73F1F62F962D5AA3199BBE528wEZEI" TargetMode="External"/><Relationship Id="rId1777" Type="http://schemas.openxmlformats.org/officeDocument/2006/relationships/hyperlink" Target="consultantplus://offline/ref=509460306336E6C1E1F8D2C11656C199A041E575E67B93ED9B6279A73F1F62F962D5AA3199BBE225wEZDI" TargetMode="External"/><Relationship Id="rId69" Type="http://schemas.openxmlformats.org/officeDocument/2006/relationships/hyperlink" Target="consultantplus://offline/ref=13D6D503408EB374BD1B7865DE3BD63AD388A31D9314E0346FB711F2E4E65555AD6211A3601B170Bv4ZAI" TargetMode="External"/><Relationship Id="rId1637" Type="http://schemas.openxmlformats.org/officeDocument/2006/relationships/hyperlink" Target="consultantplus://offline/ref=509460306336E6C1E1F8D2C11656C199A041E574E67493ED9B6279A73F1F62F962D5AA3199BBE224wEZ6I" TargetMode="External"/><Relationship Id="rId1844" Type="http://schemas.openxmlformats.org/officeDocument/2006/relationships/hyperlink" Target="consultantplus://offline/ref=509460306336E6C1E1F8D2C11656C199A147E571E376CEE7933B75A5w3Z8I" TargetMode="External"/><Relationship Id="rId1704" Type="http://schemas.openxmlformats.org/officeDocument/2006/relationships/hyperlink" Target="consultantplus://offline/ref=509460306336E6C1E1F8D2C11656C199A345ED71EF7493ED9B6279A73F1F62F962D5AA3199BBE626wEZEI" TargetMode="External"/><Relationship Id="rId285" Type="http://schemas.openxmlformats.org/officeDocument/2006/relationships/hyperlink" Target="consultantplus://offline/ref=13D6D503408EB374BD1B7865DE3BD63AD08BAA119514E0346FB711F2E4E65555AD6211A3601A1502v4ZBI" TargetMode="External"/><Relationship Id="rId492" Type="http://schemas.openxmlformats.org/officeDocument/2006/relationships/hyperlink" Target="consultantplus://offline/ref=13D6D503408EB374BD1B7865DE3BD63AD081A21D9C18E0346FB711F2E4E65555AD6211A3601A150Bv4Z0I" TargetMode="External"/><Relationship Id="rId797" Type="http://schemas.openxmlformats.org/officeDocument/2006/relationships/hyperlink" Target="consultantplus://offline/ref=13D6D503408EB374BD1B7865DE3BD63AD388A31D961EE0346FB711F2E4E65555AD6211A3601B170Bv4ZAI" TargetMode="External"/><Relationship Id="rId145" Type="http://schemas.openxmlformats.org/officeDocument/2006/relationships/hyperlink" Target="consultantplus://offline/ref=13D6D503408EB374BD1B7865DE3BD63AD388A31D961EE0346FB711F2E4E65555AD6211A3601A150Av4ZAI" TargetMode="External"/><Relationship Id="rId352" Type="http://schemas.openxmlformats.org/officeDocument/2006/relationships/hyperlink" Target="consultantplus://offline/ref=13D6D503408EB374BD1B7865DE3BD63AD080A21C931CE0346FB711F2E4E65555AD6211A3601A1505v4Z4I" TargetMode="External"/><Relationship Id="rId1287" Type="http://schemas.openxmlformats.org/officeDocument/2006/relationships/hyperlink" Target="consultantplus://offline/ref=509460306336E6C1E1F8D2C11656C199A348E473E27D93ED9B6279A73F1F62F962D5AA3199BBEF25wEZ9I" TargetMode="External"/><Relationship Id="rId212" Type="http://schemas.openxmlformats.org/officeDocument/2006/relationships/hyperlink" Target="consultantplus://offline/ref=13D6D503408EB374BD1B7865DE3BD63AD08BA41D9318E0346FB711F2E4E65555AD6211A3601A1503v4Z6I" TargetMode="External"/><Relationship Id="rId657" Type="http://schemas.openxmlformats.org/officeDocument/2006/relationships/hyperlink" Target="consultantplus://offline/ref=13D6D503408EB374BD1B7865DE3BD63AD388A31D961EE0346FB711F2E4E65555AD6211A3601A1C0Av4Z5I" TargetMode="External"/><Relationship Id="rId864" Type="http://schemas.openxmlformats.org/officeDocument/2006/relationships/hyperlink" Target="consultantplus://offline/ref=13D6D503408EB374BD1B7865DE3BD63AD081A21D9C18E0346FB711F2E4E65555AD6211A3601A170Av4Z2I" TargetMode="External"/><Relationship Id="rId1494" Type="http://schemas.openxmlformats.org/officeDocument/2006/relationships/hyperlink" Target="consultantplus://offline/ref=509460306336E6C1E1F8D2C11656C199A041E570E07B93ED9B6279A73Fw1ZFI" TargetMode="External"/><Relationship Id="rId1799" Type="http://schemas.openxmlformats.org/officeDocument/2006/relationships/hyperlink" Target="consultantplus://offline/ref=509460306336E6C1E1F8D2C11656C199A041E575E17C93ED9B6279A73F1F62F962D5AA3199BBE022wEZCI" TargetMode="External"/><Relationship Id="rId517" Type="http://schemas.openxmlformats.org/officeDocument/2006/relationships/hyperlink" Target="consultantplus://offline/ref=13D6D503408EB374BD1B7865DE3BD63AD081A21D9218E0346FB711F2E4E65555AD6211A3601A150Av4Z7I" TargetMode="External"/><Relationship Id="rId724" Type="http://schemas.openxmlformats.org/officeDocument/2006/relationships/hyperlink" Target="consultantplus://offline/ref=13D6D503408EB374BD1B7865DE3BD63AD081AB1C931DE0346FB711F2E4E65555AD6211A3601A140Bv4Z4I" TargetMode="External"/><Relationship Id="rId931" Type="http://schemas.openxmlformats.org/officeDocument/2006/relationships/hyperlink" Target="consultantplus://offline/ref=13D6D503408EB374BD1B7865DE3BD63AD081A21D9218E0346FB711F2E4E65555AD6211A3601A1407v4Z6I" TargetMode="External"/><Relationship Id="rId1147" Type="http://schemas.openxmlformats.org/officeDocument/2006/relationships/hyperlink" Target="consultantplus://offline/ref=509460306336E6C1E1F8D2C11656C199A343E27DE77D93ED9B6279A73F1F62F962D5AA3199BBE620wEZ6I" TargetMode="External"/><Relationship Id="rId1354" Type="http://schemas.openxmlformats.org/officeDocument/2006/relationships/hyperlink" Target="consultantplus://offline/ref=509460306336E6C1E1F8D2C11656C199A346E570EF7E93ED9B6279A73F1F62F962D5AA3199BBE024wEZAI" TargetMode="External"/><Relationship Id="rId1561" Type="http://schemas.openxmlformats.org/officeDocument/2006/relationships/hyperlink" Target="consultantplus://offline/ref=509460306336E6C1E1F8D2C11656C199A041E574E67493ED9B6279A73F1F62F962D5AA3199BBE528wEZ6I" TargetMode="External"/><Relationship Id="rId60" Type="http://schemas.openxmlformats.org/officeDocument/2006/relationships/hyperlink" Target="consultantplus://offline/ref=13D6D503408EB374BD1B7865DE3BD63AD08FA0179D1BE0346FB711F2E4E65555AD6211A3601A170Av4Z5I" TargetMode="External"/><Relationship Id="rId1007" Type="http://schemas.openxmlformats.org/officeDocument/2006/relationships/hyperlink" Target="consultantplus://offline/ref=13D6D503408EB374BD1B7865DE3BD63AD388A31D961EE0346FB711F2E4E65555AD6211A3601B110Av4Z1I" TargetMode="External"/><Relationship Id="rId1214" Type="http://schemas.openxmlformats.org/officeDocument/2006/relationships/hyperlink" Target="consultantplus://offline/ref=509460306336E6C1E1F8D2C11656C199A346E772E57593ED9B6279A73F1F62F962D5AA3199BBE227wEZAI" TargetMode="External"/><Relationship Id="rId1421" Type="http://schemas.openxmlformats.org/officeDocument/2006/relationships/hyperlink" Target="consultantplus://offline/ref=509460306336E6C1E1F8D2C11656C199A041E57CE47F93ED9B6279A73F1F62F962D5AA3199BBE423wEZDI" TargetMode="External"/><Relationship Id="rId1659" Type="http://schemas.openxmlformats.org/officeDocument/2006/relationships/hyperlink" Target="consultantplus://offline/ref=509460306336E6C1E1F8D2C11656C199A441E77DE276CEE7933B75A538103DEE659CA63099BBE7w2Z3I" TargetMode="External"/><Relationship Id="rId1519" Type="http://schemas.openxmlformats.org/officeDocument/2006/relationships/hyperlink" Target="consultantplus://offline/ref=509460306336E6C1E1F8D2C11656C199A041E574E67493ED9B6279A73F1F62F962D5AA3199BBE626wEZEI" TargetMode="External"/><Relationship Id="rId1726" Type="http://schemas.openxmlformats.org/officeDocument/2006/relationships/hyperlink" Target="consultantplus://offline/ref=509460306336E6C1E1F8D2C11656C199A349E77CE07493ED9B6279A73Fw1ZFI" TargetMode="External"/><Relationship Id="rId18" Type="http://schemas.openxmlformats.org/officeDocument/2006/relationships/hyperlink" Target="consultantplus://offline/ref=13D6D503408EB374BD1B7865DE3BD63AD080A21C931CE0346FB711F2E4E65555AD6211A3601A1503v4Z5I" TargetMode="External"/><Relationship Id="rId167" Type="http://schemas.openxmlformats.org/officeDocument/2006/relationships/hyperlink" Target="consultantplus://offline/ref=13D6D503408EB374BD1B7865DE3BD63AD388A31D961EE0346FB711F2E4E65555AD6211A3601A1402v4Z2I" TargetMode="External"/><Relationship Id="rId374" Type="http://schemas.openxmlformats.org/officeDocument/2006/relationships/hyperlink" Target="consultantplus://offline/ref=13D6D503408EB374BD1B7865DE3BD63AD08CAB109C14E0346FB711F2E4E65555AD6211A3601A1500v4ZBI" TargetMode="External"/><Relationship Id="rId581" Type="http://schemas.openxmlformats.org/officeDocument/2006/relationships/hyperlink" Target="consultantplus://offline/ref=13D6D503408EB374BD1B7865DE3BD63AD388A31D961EE0346FB711F2E4E65555AD6211A3601A1D04v4Z3I" TargetMode="External"/><Relationship Id="rId234" Type="http://schemas.openxmlformats.org/officeDocument/2006/relationships/hyperlink" Target="consultantplus://offline/ref=13D6D503408EB374BD1B7865DE3BD63AD388A31D961EE0346FB711F2E4E65555AD6211A3601A1702v4Z5I" TargetMode="External"/><Relationship Id="rId679" Type="http://schemas.openxmlformats.org/officeDocument/2006/relationships/hyperlink" Target="consultantplus://offline/ref=13D6D503408EB374BD1B7865DE3BD63AD388A31D961EE0346FB711F2E4E65555AD6211A3601B1506v4ZAI" TargetMode="External"/><Relationship Id="rId886" Type="http://schemas.openxmlformats.org/officeDocument/2006/relationships/hyperlink" Target="consultantplus://offline/ref=13D6D503408EB374BD1B7865DE3BD63AD388A314951BE0346FB711F2E4E65555AD6211A3601A1401v4Z4I" TargetMode="External"/><Relationship Id="rId2" Type="http://schemas.openxmlformats.org/officeDocument/2006/relationships/settings" Target="settings.xml"/><Relationship Id="rId441" Type="http://schemas.openxmlformats.org/officeDocument/2006/relationships/hyperlink" Target="consultantplus://offline/ref=13D6D503408EB374BD1B7865DE3BD63AD080A21C931CE0346FB711F2E4E65555AD6211A3601A1402v4Z2I" TargetMode="External"/><Relationship Id="rId539" Type="http://schemas.openxmlformats.org/officeDocument/2006/relationships/hyperlink" Target="consultantplus://offline/ref=13D6D503408EB374BD1B7865DE3BD63AD388A314951BE0346FB711F2E4E65555AD6211A3601A1003v4Z1I" TargetMode="External"/><Relationship Id="rId746" Type="http://schemas.openxmlformats.org/officeDocument/2006/relationships/hyperlink" Target="consultantplus://offline/ref=13D6D503408EB374BD1B7865DE3BD63AD388A31D961EE0346FB711F2E4E65555AD6211A3601B1702v4Z3I" TargetMode="External"/><Relationship Id="rId1071" Type="http://schemas.openxmlformats.org/officeDocument/2006/relationships/hyperlink" Target="consultantplus://offline/ref=509460306336E6C1E1F8D2C11656C199A346E772E57593ED9B6279A73F1F62F962D5AA3199BBE427wEZCI" TargetMode="External"/><Relationship Id="rId1169" Type="http://schemas.openxmlformats.org/officeDocument/2006/relationships/hyperlink" Target="consultantplus://offline/ref=509460306336E6C1E1F8D2C11656C199A041E575E67B93ED9B6279A73F1F62F962D5AA3199BBE429wEZDI" TargetMode="External"/><Relationship Id="rId1376" Type="http://schemas.openxmlformats.org/officeDocument/2006/relationships/hyperlink" Target="consultantplus://offline/ref=509460306336E6C1E1F8D2C11656C199A348E473E27D93ED9B6279A73F1F62F962D5AA3199BAE629wEZ6I" TargetMode="External"/><Relationship Id="rId1583" Type="http://schemas.openxmlformats.org/officeDocument/2006/relationships/hyperlink" Target="consultantplus://offline/ref=509460306336E6C1E1F8D2C11656C199A348E371E47F93ED9B6279A73F1F62F962D5AA3199BBE624wEZDI" TargetMode="External"/><Relationship Id="rId301" Type="http://schemas.openxmlformats.org/officeDocument/2006/relationships/hyperlink" Target="consultantplus://offline/ref=13D6D503408EB374BD1B7865DE3BD63AD08CA4179C1AE0346FB711F2E4E65555AD6211A3601A150Bv4Z3I" TargetMode="External"/><Relationship Id="rId953" Type="http://schemas.openxmlformats.org/officeDocument/2006/relationships/hyperlink" Target="consultantplus://offline/ref=13D6D503408EB374BD1B7865DE3BD63AD08FA112961FE0346FB711F2E4E65555AD6211A3601A1705v4ZBI" TargetMode="External"/><Relationship Id="rId1029" Type="http://schemas.openxmlformats.org/officeDocument/2006/relationships/hyperlink" Target="consultantplus://offline/ref=509460306336E6C1E1F8D2C11656C199A041E475E07A93ED9B6279A73F1F62F962D5AA3199BAE225wEZDI" TargetMode="External"/><Relationship Id="rId1236" Type="http://schemas.openxmlformats.org/officeDocument/2006/relationships/hyperlink" Target="consultantplus://offline/ref=509460306336E6C1E1F8D2C11656C199A348E47CE07A93ED9B6279A73F1F62F962D5AA3199BBE727wEZ8I" TargetMode="External"/><Relationship Id="rId1790" Type="http://schemas.openxmlformats.org/officeDocument/2006/relationships/hyperlink" Target="consultantplus://offline/ref=509460306336E6C1E1F8D2C11656C199A041E575E17C93ED9B6279A73F1F62F962D5AA3199BBE127wEZAI" TargetMode="External"/><Relationship Id="rId82" Type="http://schemas.openxmlformats.org/officeDocument/2006/relationships/hyperlink" Target="consultantplus://offline/ref=13D6D503408EB374BD1B7865DE3BD63AD080A1149319E0346FB711F2E4E65555AD6211A3601A1405v4Z4I" TargetMode="External"/><Relationship Id="rId606" Type="http://schemas.openxmlformats.org/officeDocument/2006/relationships/hyperlink" Target="consultantplus://offline/ref=13D6D503408EB374BD1B7865DE3BD63AD388A31D961EE0346FB711F2E4E65555AD6211A3601A1D0Av4Z7I" TargetMode="External"/><Relationship Id="rId813" Type="http://schemas.openxmlformats.org/officeDocument/2006/relationships/hyperlink" Target="consultantplus://offline/ref=13D6D503408EB374BD1B7865DE3BD63AD388A31D961EE0346FB711F2E4E65555AD6211A3601B1603v4Z2I" TargetMode="External"/><Relationship Id="rId1443" Type="http://schemas.openxmlformats.org/officeDocument/2006/relationships/hyperlink" Target="consultantplus://offline/ref=509460306336E6C1E1F8D2C11656C199A041E174E07893ED9B6279A73F1F62F962D5AA3199BBE621wEZ9I" TargetMode="External"/><Relationship Id="rId1650" Type="http://schemas.openxmlformats.org/officeDocument/2006/relationships/hyperlink" Target="consultantplus://offline/ref=509460306336E6C1E1F8D2C11656C199A348E47CE17893ED9B6279A73F1F62F962D5AA3199BBE724wEZ7I" TargetMode="External"/><Relationship Id="rId1748" Type="http://schemas.openxmlformats.org/officeDocument/2006/relationships/hyperlink" Target="consultantplus://offline/ref=509460306336E6C1E1F8D2C11656C199A041E27CE17893ED9B6279A73F1F62F962D5AA3199BBE725wEZ8I" TargetMode="External"/><Relationship Id="rId1303" Type="http://schemas.openxmlformats.org/officeDocument/2006/relationships/hyperlink" Target="consultantplus://offline/ref=509460306336E6C1E1F8D2C11656C199A348E473E27D93ED9B6279A73F1F62F962D5AA3199BBEF24wEZ7I" TargetMode="External"/><Relationship Id="rId1510" Type="http://schemas.openxmlformats.org/officeDocument/2006/relationships/hyperlink" Target="consultantplus://offline/ref=509460306336E6C1E1F8D2C11656C199A041E57CE37A93ED9B6279A73F1F62F962D5AA33w9ZC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469</Pages>
  <Words>274337</Words>
  <Characters>1563721</Characters>
  <Application>Microsoft Office Word</Application>
  <DocSecurity>0</DocSecurity>
  <Lines>13031</Lines>
  <Paragraphs>3668</Paragraphs>
  <ScaleCrop>false</ScaleCrop>
  <Company/>
  <LinksUpToDate>false</LinksUpToDate>
  <CharactersWithSpaces>1834390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2016-12-30T08:26:00Z</dcterms:created>
  <dcterms:modified xsi:type="dcterms:W3CDTF">2017-01-10T08:18:00Z</dcterms:modified>
</cp:coreProperties>
</file>